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6AD" w:rsidRPr="008B7E93" w:rsidRDefault="003126AD" w:rsidP="003C093F">
      <w:pPr>
        <w:framePr w:w="6841" w:h="898" w:hSpace="180" w:wrap="around" w:vAnchor="text" w:hAnchor="page" w:x="3601" w:y="-356"/>
        <w:autoSpaceDE w:val="0"/>
        <w:autoSpaceDN w:val="0"/>
        <w:adjustRightInd w:val="0"/>
        <w:ind w:right="-900"/>
        <w:jc w:val="both"/>
        <w:rPr>
          <w:b/>
          <w:bCs/>
          <w:caps/>
          <w:color w:val="000000"/>
          <w:sz w:val="28"/>
          <w:szCs w:val="28"/>
          <w:lang w:val="en-GB"/>
        </w:rPr>
      </w:pPr>
      <w:r w:rsidRPr="008B7E93">
        <w:rPr>
          <w:b/>
          <w:bCs/>
          <w:caps/>
          <w:color w:val="000000"/>
          <w:sz w:val="28"/>
          <w:szCs w:val="28"/>
          <w:lang w:val="en-GB"/>
        </w:rPr>
        <w:t>Request for CEO endorsement</w:t>
      </w:r>
      <w:r w:rsidR="000D43C0" w:rsidRPr="008B7E93">
        <w:rPr>
          <w:b/>
          <w:bCs/>
          <w:caps/>
          <w:color w:val="000000"/>
          <w:sz w:val="28"/>
          <w:szCs w:val="28"/>
          <w:lang w:val="en-GB"/>
        </w:rPr>
        <w:t>/approval</w:t>
      </w:r>
    </w:p>
    <w:p w:rsidR="003126AD" w:rsidRPr="008B7E93" w:rsidRDefault="003126AD" w:rsidP="003C093F">
      <w:pPr>
        <w:framePr w:w="6841" w:h="898" w:hSpace="180" w:wrap="around" w:vAnchor="text" w:hAnchor="page" w:x="3601" w:y="-356"/>
        <w:autoSpaceDE w:val="0"/>
        <w:autoSpaceDN w:val="0"/>
        <w:adjustRightInd w:val="0"/>
        <w:jc w:val="both"/>
        <w:rPr>
          <w:bCs/>
          <w:color w:val="000000"/>
          <w:sz w:val="18"/>
          <w:szCs w:val="18"/>
          <w:lang w:val="en-GB"/>
        </w:rPr>
      </w:pPr>
      <w:bookmarkStart w:id="0" w:name="ProjectType"/>
      <w:bookmarkStart w:id="1" w:name="Dropdown7"/>
      <w:bookmarkEnd w:id="0"/>
      <w:r w:rsidRPr="008B7E93">
        <w:rPr>
          <w:b/>
          <w:bCs/>
          <w:smallCaps/>
          <w:color w:val="000000"/>
          <w:sz w:val="22"/>
          <w:szCs w:val="22"/>
          <w:lang w:val="en-GB"/>
        </w:rPr>
        <w:t xml:space="preserve">Project Type: </w:t>
      </w:r>
      <w:bookmarkEnd w:id="1"/>
      <w:r w:rsidR="00836602" w:rsidRPr="008B7E93">
        <w:rPr>
          <w:b/>
          <w:bCs/>
          <w:smallCaps/>
          <w:color w:val="000000"/>
          <w:sz w:val="22"/>
          <w:szCs w:val="22"/>
          <w:lang w:val="en-GB"/>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sidR="00C133EA" w:rsidRPr="008B7E93">
        <w:rPr>
          <w:b/>
          <w:bCs/>
          <w:smallCaps/>
          <w:color w:val="000000"/>
          <w:sz w:val="22"/>
          <w:szCs w:val="22"/>
          <w:lang w:val="en-GB"/>
        </w:rPr>
        <w:instrText xml:space="preserve"> FORMDROPDOWN </w:instrText>
      </w:r>
      <w:r w:rsidR="00836602" w:rsidRPr="008B7E93">
        <w:rPr>
          <w:b/>
          <w:bCs/>
          <w:smallCaps/>
          <w:color w:val="000000"/>
          <w:sz w:val="22"/>
          <w:szCs w:val="22"/>
          <w:lang w:val="en-GB"/>
        </w:rPr>
      </w:r>
      <w:r w:rsidR="00836602" w:rsidRPr="008B7E93">
        <w:rPr>
          <w:b/>
          <w:bCs/>
          <w:smallCaps/>
          <w:color w:val="000000"/>
          <w:sz w:val="22"/>
          <w:szCs w:val="22"/>
          <w:lang w:val="en-GB"/>
        </w:rPr>
        <w:fldChar w:fldCharType="end"/>
      </w:r>
    </w:p>
    <w:p w:rsidR="003126AD" w:rsidRPr="008B7E93" w:rsidRDefault="003126AD" w:rsidP="003C093F">
      <w:pPr>
        <w:framePr w:w="6841" w:h="898" w:hSpace="180" w:wrap="around" w:vAnchor="text" w:hAnchor="page" w:x="3601" w:y="-356"/>
        <w:autoSpaceDE w:val="0"/>
        <w:autoSpaceDN w:val="0"/>
        <w:adjustRightInd w:val="0"/>
        <w:jc w:val="both"/>
        <w:rPr>
          <w:b/>
          <w:bCs/>
          <w:color w:val="000000"/>
          <w:sz w:val="22"/>
          <w:szCs w:val="22"/>
          <w:lang w:val="en-GB"/>
        </w:rPr>
      </w:pPr>
      <w:r w:rsidRPr="008B7E93">
        <w:rPr>
          <w:b/>
          <w:bCs/>
          <w:smallCaps/>
          <w:color w:val="000000"/>
          <w:sz w:val="22"/>
          <w:szCs w:val="22"/>
          <w:lang w:val="en-GB"/>
        </w:rPr>
        <w:t xml:space="preserve">the </w:t>
      </w:r>
      <w:bookmarkStart w:id="2" w:name="Dropdown17"/>
      <w:r w:rsidR="005E6881" w:rsidRPr="008B7E93">
        <w:rPr>
          <w:b/>
          <w:bCs/>
          <w:smallCaps/>
          <w:color w:val="000000"/>
          <w:sz w:val="22"/>
          <w:szCs w:val="22"/>
          <w:lang w:val="en-GB"/>
        </w:rPr>
        <w:t>least developed countries</w:t>
      </w:r>
      <w:r w:rsidR="003575EC" w:rsidRPr="008B7E93">
        <w:rPr>
          <w:b/>
          <w:bCs/>
          <w:smallCaps/>
          <w:color w:val="000000"/>
          <w:sz w:val="22"/>
          <w:szCs w:val="22"/>
          <w:lang w:val="en-GB"/>
        </w:rPr>
        <w:t xml:space="preserve"> </w:t>
      </w:r>
      <w:r w:rsidR="00482D89" w:rsidRPr="008B7E93">
        <w:rPr>
          <w:b/>
          <w:bCs/>
          <w:smallCaps/>
          <w:color w:val="000000"/>
          <w:sz w:val="22"/>
          <w:szCs w:val="22"/>
          <w:lang w:val="en-GB"/>
        </w:rPr>
        <w:t>F</w:t>
      </w:r>
      <w:r w:rsidR="003575EC" w:rsidRPr="008B7E93">
        <w:rPr>
          <w:b/>
          <w:bCs/>
          <w:smallCaps/>
          <w:color w:val="000000"/>
          <w:sz w:val="22"/>
          <w:szCs w:val="22"/>
          <w:lang w:val="en-GB"/>
        </w:rPr>
        <w:t>und</w:t>
      </w:r>
      <w:r w:rsidR="005E6881" w:rsidRPr="008B7E93">
        <w:rPr>
          <w:b/>
          <w:bCs/>
          <w:smallCaps/>
          <w:color w:val="000000"/>
          <w:sz w:val="22"/>
          <w:szCs w:val="22"/>
          <w:lang w:val="en-GB"/>
        </w:rPr>
        <w:t xml:space="preserve"> for climate change</w:t>
      </w:r>
      <w:r w:rsidR="003575EC" w:rsidRPr="008B7E93">
        <w:rPr>
          <w:b/>
          <w:bCs/>
          <w:smallCaps/>
          <w:color w:val="000000"/>
          <w:sz w:val="22"/>
          <w:szCs w:val="22"/>
          <w:lang w:val="en-GB"/>
        </w:rPr>
        <w:t xml:space="preserve"> (</w:t>
      </w:r>
      <w:r w:rsidR="005E6881" w:rsidRPr="008B7E93">
        <w:rPr>
          <w:b/>
          <w:bCs/>
          <w:smallCaps/>
          <w:color w:val="000000"/>
          <w:sz w:val="22"/>
          <w:szCs w:val="22"/>
          <w:lang w:val="en-GB"/>
        </w:rPr>
        <w:t>LD</w:t>
      </w:r>
      <w:r w:rsidR="003575EC" w:rsidRPr="008B7E93">
        <w:rPr>
          <w:b/>
          <w:bCs/>
          <w:smallCaps/>
          <w:color w:val="000000"/>
          <w:sz w:val="22"/>
          <w:szCs w:val="22"/>
          <w:lang w:val="en-GB"/>
        </w:rPr>
        <w:t>CF)</w:t>
      </w:r>
      <w:bookmarkEnd w:id="2"/>
      <w:r w:rsidRPr="008B7E93">
        <w:rPr>
          <w:rStyle w:val="FootnoteReference"/>
          <w:sz w:val="22"/>
          <w:szCs w:val="22"/>
          <w:lang w:val="en-GB"/>
        </w:rPr>
        <w:footnoteReference w:id="1"/>
      </w:r>
    </w:p>
    <w:p w:rsidR="004C6CA1" w:rsidRPr="008B7E93" w:rsidRDefault="0020126F" w:rsidP="003C093F">
      <w:pPr>
        <w:pStyle w:val="Footer"/>
        <w:tabs>
          <w:tab w:val="clear" w:pos="4320"/>
          <w:tab w:val="clear" w:pos="8640"/>
        </w:tabs>
        <w:jc w:val="both"/>
        <w:rPr>
          <w:sz w:val="22"/>
          <w:szCs w:val="22"/>
          <w:lang w:val="en-GB"/>
        </w:rPr>
      </w:pPr>
      <w:r w:rsidRPr="008B7E93">
        <w:rPr>
          <w:b/>
          <w:bCs/>
          <w:caps/>
          <w:noProof/>
          <w:sz w:val="22"/>
          <w:szCs w:val="22"/>
        </w:rPr>
        <w:drawing>
          <wp:anchor distT="0" distB="0" distL="114300" distR="114300" simplePos="0" relativeHeight="251657728" behindDoc="0" locked="0" layoutInCell="1" allowOverlap="1" wp14:anchorId="74042DCD" wp14:editId="5F5E0DB4">
            <wp:simplePos x="0" y="0"/>
            <wp:positionH relativeFrom="column">
              <wp:posOffset>342900</wp:posOffset>
            </wp:positionH>
            <wp:positionV relativeFrom="paragraph">
              <wp:posOffset>-342900</wp:posOffset>
            </wp:positionV>
            <wp:extent cx="1028700" cy="92900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9" cstate="print"/>
                    <a:srcRect/>
                    <a:stretch>
                      <a:fillRect/>
                    </a:stretch>
                  </pic:blipFill>
                  <pic:spPr bwMode="auto">
                    <a:xfrm>
                      <a:off x="0" y="0"/>
                      <a:ext cx="1028700" cy="929005"/>
                    </a:xfrm>
                    <a:prstGeom prst="rect">
                      <a:avLst/>
                    </a:prstGeom>
                    <a:noFill/>
                  </pic:spPr>
                </pic:pic>
              </a:graphicData>
            </a:graphic>
          </wp:anchor>
        </w:drawing>
      </w:r>
    </w:p>
    <w:p w:rsidR="003800CC" w:rsidRPr="008B7E93" w:rsidRDefault="003800CC" w:rsidP="003C093F">
      <w:pPr>
        <w:pStyle w:val="Footer"/>
        <w:tabs>
          <w:tab w:val="clear" w:pos="4320"/>
          <w:tab w:val="clear" w:pos="8640"/>
        </w:tabs>
        <w:jc w:val="both"/>
        <w:rPr>
          <w:sz w:val="22"/>
          <w:szCs w:val="22"/>
          <w:lang w:val="en-GB"/>
        </w:rPr>
      </w:pPr>
    </w:p>
    <w:p w:rsidR="00F344AA" w:rsidRPr="008B7E93" w:rsidRDefault="00F344AA" w:rsidP="003C093F">
      <w:pPr>
        <w:pStyle w:val="Footer"/>
        <w:tabs>
          <w:tab w:val="clear" w:pos="4320"/>
          <w:tab w:val="clear" w:pos="8640"/>
        </w:tabs>
        <w:jc w:val="both"/>
        <w:rPr>
          <w:sz w:val="22"/>
          <w:szCs w:val="22"/>
          <w:lang w:val="en-GB"/>
        </w:rPr>
      </w:pPr>
    </w:p>
    <w:p w:rsidR="00014266" w:rsidRDefault="00D16E1E" w:rsidP="003C093F">
      <w:pPr>
        <w:pStyle w:val="Footer"/>
        <w:tabs>
          <w:tab w:val="clear" w:pos="4320"/>
          <w:tab w:val="clear" w:pos="8640"/>
        </w:tabs>
        <w:ind w:left="4320" w:firstLine="540"/>
        <w:jc w:val="both"/>
        <w:outlineLvl w:val="0"/>
        <w:rPr>
          <w:b/>
          <w:sz w:val="22"/>
          <w:szCs w:val="22"/>
          <w:lang w:val="en-GB"/>
        </w:rPr>
      </w:pPr>
      <w:r>
        <w:rPr>
          <w:b/>
          <w:sz w:val="22"/>
          <w:szCs w:val="22"/>
          <w:lang w:val="en-GB"/>
        </w:rPr>
        <w:t xml:space="preserve">    </w:t>
      </w:r>
      <w:r w:rsidR="00C55EF1">
        <w:rPr>
          <w:b/>
          <w:sz w:val="22"/>
          <w:szCs w:val="22"/>
          <w:lang w:val="en-GB"/>
        </w:rPr>
        <w:t xml:space="preserve">                           </w:t>
      </w:r>
      <w:r>
        <w:rPr>
          <w:b/>
          <w:sz w:val="22"/>
          <w:szCs w:val="22"/>
          <w:lang w:val="en-GB"/>
        </w:rPr>
        <w:t xml:space="preserve"> </w:t>
      </w:r>
      <w:r w:rsidR="00442561" w:rsidRPr="008B7E93">
        <w:rPr>
          <w:b/>
          <w:sz w:val="22"/>
          <w:szCs w:val="22"/>
          <w:lang w:val="en-GB"/>
        </w:rPr>
        <w:t>S</w:t>
      </w:r>
      <w:r w:rsidR="001244B5" w:rsidRPr="008B7E93">
        <w:rPr>
          <w:b/>
          <w:sz w:val="22"/>
          <w:szCs w:val="22"/>
          <w:lang w:val="en-GB"/>
        </w:rPr>
        <w:t>ubmission Date:</w:t>
      </w:r>
      <w:bookmarkStart w:id="3" w:name="SubmissionDate"/>
      <w:r>
        <w:rPr>
          <w:b/>
          <w:sz w:val="22"/>
          <w:szCs w:val="22"/>
          <w:lang w:val="en-GB"/>
        </w:rPr>
        <w:t xml:space="preserve"> </w:t>
      </w:r>
      <w:r w:rsidR="00836602" w:rsidRPr="008B7E93">
        <w:rPr>
          <w:b/>
          <w:sz w:val="22"/>
          <w:szCs w:val="22"/>
          <w:lang w:val="en-GB"/>
        </w:rPr>
        <w:fldChar w:fldCharType="begin">
          <w:ffData>
            <w:name w:val="SubmissionDate"/>
            <w:enabled/>
            <w:calcOnExit w:val="0"/>
            <w:textInput>
              <w:type w:val="date"/>
              <w:default w:val="06/15/2012"/>
            </w:textInput>
          </w:ffData>
        </w:fldChar>
      </w:r>
      <w:r w:rsidR="006028BB" w:rsidRPr="008B7E93">
        <w:rPr>
          <w:b/>
          <w:sz w:val="22"/>
          <w:szCs w:val="22"/>
          <w:lang w:val="en-GB"/>
        </w:rPr>
        <w:instrText xml:space="preserve"> FORMTEXT </w:instrText>
      </w:r>
      <w:r w:rsidR="00836602" w:rsidRPr="008B7E93">
        <w:rPr>
          <w:b/>
          <w:sz w:val="22"/>
          <w:szCs w:val="22"/>
          <w:lang w:val="en-GB"/>
        </w:rPr>
      </w:r>
      <w:r w:rsidR="00836602" w:rsidRPr="008B7E93">
        <w:rPr>
          <w:b/>
          <w:sz w:val="22"/>
          <w:szCs w:val="22"/>
          <w:lang w:val="en-GB"/>
        </w:rPr>
        <w:fldChar w:fldCharType="separate"/>
      </w:r>
      <w:r w:rsidR="006028BB" w:rsidRPr="008B7E93">
        <w:rPr>
          <w:b/>
          <w:noProof/>
          <w:sz w:val="22"/>
          <w:szCs w:val="22"/>
          <w:lang w:val="en-GB"/>
        </w:rPr>
        <w:t>06/15/2012</w:t>
      </w:r>
      <w:r w:rsidR="00836602" w:rsidRPr="008B7E93">
        <w:rPr>
          <w:b/>
          <w:sz w:val="22"/>
          <w:szCs w:val="22"/>
          <w:lang w:val="en-GB"/>
        </w:rPr>
        <w:fldChar w:fldCharType="end"/>
      </w:r>
      <w:bookmarkEnd w:id="3"/>
    </w:p>
    <w:p w:rsidR="00C55EF1" w:rsidRDefault="00C55EF1" w:rsidP="003C093F">
      <w:pPr>
        <w:pStyle w:val="Footer"/>
        <w:tabs>
          <w:tab w:val="clear" w:pos="4320"/>
          <w:tab w:val="clear" w:pos="8640"/>
        </w:tabs>
        <w:ind w:left="4320" w:firstLine="540"/>
        <w:jc w:val="both"/>
        <w:outlineLvl w:val="0"/>
        <w:rPr>
          <w:b/>
          <w:sz w:val="22"/>
          <w:szCs w:val="22"/>
          <w:lang w:val="en-GB"/>
        </w:rPr>
      </w:pPr>
      <w:r>
        <w:rPr>
          <w:b/>
          <w:sz w:val="22"/>
          <w:szCs w:val="22"/>
          <w:lang w:val="en-GB"/>
        </w:rPr>
        <w:t xml:space="preserve">                                Resubmission Date: </w:t>
      </w:r>
      <w:r w:rsidRPr="00C55EF1">
        <w:rPr>
          <w:b/>
          <w:sz w:val="22"/>
          <w:szCs w:val="22"/>
          <w:lang w:val="en-GB"/>
        </w:rPr>
        <w:t>08/01/12</w:t>
      </w:r>
    </w:p>
    <w:p w:rsidR="00DC651B" w:rsidRPr="008B7E93" w:rsidRDefault="00DC651B" w:rsidP="003C093F">
      <w:pPr>
        <w:pStyle w:val="Footer"/>
        <w:tabs>
          <w:tab w:val="clear" w:pos="4320"/>
          <w:tab w:val="clear" w:pos="8640"/>
        </w:tabs>
        <w:ind w:left="4320" w:firstLine="540"/>
        <w:jc w:val="both"/>
        <w:outlineLvl w:val="0"/>
        <w:rPr>
          <w:b/>
          <w:sz w:val="22"/>
          <w:szCs w:val="22"/>
          <w:lang w:val="en-GB"/>
        </w:rPr>
      </w:pPr>
      <w:r>
        <w:rPr>
          <w:b/>
          <w:sz w:val="22"/>
          <w:szCs w:val="22"/>
          <w:lang w:val="en-GB"/>
        </w:rPr>
        <w:t xml:space="preserve">   </w:t>
      </w:r>
      <w:r w:rsidR="00C55EF1">
        <w:rPr>
          <w:b/>
          <w:sz w:val="22"/>
          <w:szCs w:val="22"/>
          <w:lang w:val="en-GB"/>
        </w:rPr>
        <w:t xml:space="preserve">                           </w:t>
      </w:r>
      <w:r>
        <w:rPr>
          <w:b/>
          <w:sz w:val="22"/>
          <w:szCs w:val="22"/>
          <w:lang w:val="en-GB"/>
        </w:rPr>
        <w:t xml:space="preserve"> </w:t>
      </w:r>
      <w:r w:rsidR="00C55EF1">
        <w:rPr>
          <w:b/>
          <w:sz w:val="22"/>
          <w:szCs w:val="22"/>
          <w:lang w:val="en-GB"/>
        </w:rPr>
        <w:t xml:space="preserve"> </w:t>
      </w:r>
      <w:r w:rsidR="00C55EF1" w:rsidRPr="00C55EF1">
        <w:rPr>
          <w:b/>
          <w:sz w:val="22"/>
          <w:szCs w:val="22"/>
          <w:lang w:val="en-GB"/>
        </w:rPr>
        <w:t xml:space="preserve">Resubmission Date: </w:t>
      </w:r>
      <w:r w:rsidR="00C55EF1">
        <w:rPr>
          <w:b/>
          <w:sz w:val="22"/>
          <w:szCs w:val="22"/>
          <w:lang w:val="en-GB"/>
        </w:rPr>
        <w:t>08/23/2012</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0"/>
        <w:gridCol w:w="1465"/>
      </w:tblGrid>
      <w:tr w:rsidR="00014266" w:rsidRPr="008B7E93" w:rsidTr="00A13539">
        <w:trPr>
          <w:trHeight w:val="229"/>
        </w:trPr>
        <w:tc>
          <w:tcPr>
            <w:tcW w:w="4395" w:type="dxa"/>
            <w:gridSpan w:val="2"/>
          </w:tcPr>
          <w:p w:rsidR="00014266" w:rsidRPr="008B7E93" w:rsidRDefault="00014266" w:rsidP="003C093F">
            <w:pPr>
              <w:framePr w:w="4261" w:h="2338" w:hSpace="180" w:wrap="around" w:vAnchor="text" w:hAnchor="page" w:x="7141" w:y="432"/>
              <w:jc w:val="both"/>
              <w:rPr>
                <w:b/>
                <w:sz w:val="18"/>
                <w:szCs w:val="18"/>
                <w:lang w:val="en-GB"/>
              </w:rPr>
            </w:pPr>
            <w:r w:rsidRPr="008B7E93">
              <w:rPr>
                <w:b/>
                <w:sz w:val="18"/>
                <w:szCs w:val="18"/>
                <w:lang w:val="en-GB"/>
              </w:rPr>
              <w:t>Expected Calendar</w:t>
            </w:r>
            <w:r w:rsidR="00C428E5" w:rsidRPr="008B7E93">
              <w:rPr>
                <w:b/>
                <w:sz w:val="18"/>
                <w:szCs w:val="18"/>
                <w:lang w:val="en-GB"/>
              </w:rPr>
              <w:t xml:space="preserve"> </w:t>
            </w:r>
            <w:r w:rsidR="00C428E5" w:rsidRPr="008B7E93">
              <w:rPr>
                <w:sz w:val="18"/>
                <w:szCs w:val="18"/>
                <w:lang w:val="en-GB"/>
              </w:rPr>
              <w:t>(mm/</w:t>
            </w:r>
            <w:proofErr w:type="spellStart"/>
            <w:r w:rsidR="00C428E5" w:rsidRPr="008B7E93">
              <w:rPr>
                <w:sz w:val="18"/>
                <w:szCs w:val="18"/>
                <w:lang w:val="en-GB"/>
              </w:rPr>
              <w:t>dd</w:t>
            </w:r>
            <w:proofErr w:type="spellEnd"/>
            <w:r w:rsidR="00C428E5" w:rsidRPr="008B7E93">
              <w:rPr>
                <w:sz w:val="18"/>
                <w:szCs w:val="18"/>
                <w:lang w:val="en-GB"/>
              </w:rPr>
              <w:t>/</w:t>
            </w:r>
            <w:proofErr w:type="spellStart"/>
            <w:r w:rsidR="00C428E5" w:rsidRPr="008B7E93">
              <w:rPr>
                <w:sz w:val="18"/>
                <w:szCs w:val="18"/>
                <w:lang w:val="en-GB"/>
              </w:rPr>
              <w:t>yy</w:t>
            </w:r>
            <w:proofErr w:type="spellEnd"/>
            <w:r w:rsidR="00C428E5" w:rsidRPr="008B7E93">
              <w:rPr>
                <w:sz w:val="18"/>
                <w:szCs w:val="18"/>
                <w:lang w:val="en-GB"/>
              </w:rPr>
              <w:t>)</w:t>
            </w:r>
          </w:p>
        </w:tc>
      </w:tr>
      <w:tr w:rsidR="00014266" w:rsidRPr="008B7E93" w:rsidTr="00014266">
        <w:trPr>
          <w:trHeight w:val="229"/>
        </w:trPr>
        <w:tc>
          <w:tcPr>
            <w:tcW w:w="2930" w:type="dxa"/>
          </w:tcPr>
          <w:p w:rsidR="00014266" w:rsidRPr="008B7E93" w:rsidRDefault="00014266" w:rsidP="003C093F">
            <w:pPr>
              <w:framePr w:w="4261" w:h="2338" w:hSpace="180" w:wrap="around" w:vAnchor="text" w:hAnchor="page" w:x="7141" w:y="432"/>
              <w:jc w:val="both"/>
              <w:rPr>
                <w:b/>
                <w:sz w:val="18"/>
                <w:szCs w:val="18"/>
                <w:lang w:val="en-GB"/>
              </w:rPr>
            </w:pPr>
            <w:r w:rsidRPr="008B7E93">
              <w:rPr>
                <w:b/>
                <w:sz w:val="18"/>
                <w:szCs w:val="18"/>
                <w:lang w:val="en-GB"/>
              </w:rPr>
              <w:t>Milestones</w:t>
            </w:r>
          </w:p>
        </w:tc>
        <w:tc>
          <w:tcPr>
            <w:tcW w:w="1465" w:type="dxa"/>
          </w:tcPr>
          <w:p w:rsidR="00014266" w:rsidRPr="008B7E93" w:rsidRDefault="00014266" w:rsidP="003C093F">
            <w:pPr>
              <w:framePr w:w="4261" w:h="2338" w:hSpace="180" w:wrap="around" w:vAnchor="text" w:hAnchor="page" w:x="7141" w:y="432"/>
              <w:jc w:val="both"/>
              <w:rPr>
                <w:b/>
                <w:sz w:val="18"/>
                <w:szCs w:val="18"/>
                <w:lang w:val="en-GB"/>
              </w:rPr>
            </w:pPr>
            <w:r w:rsidRPr="008B7E93">
              <w:rPr>
                <w:b/>
                <w:sz w:val="18"/>
                <w:szCs w:val="18"/>
                <w:lang w:val="en-GB"/>
              </w:rPr>
              <w:t>Dates</w:t>
            </w:r>
          </w:p>
        </w:tc>
      </w:tr>
      <w:tr w:rsidR="00C428E5" w:rsidRPr="008B7E93" w:rsidTr="00014266">
        <w:trPr>
          <w:trHeight w:val="300"/>
        </w:trPr>
        <w:tc>
          <w:tcPr>
            <w:tcW w:w="2930" w:type="dxa"/>
          </w:tcPr>
          <w:p w:rsidR="00C428E5" w:rsidRPr="008B7E93" w:rsidRDefault="00C428E5" w:rsidP="003C093F">
            <w:pPr>
              <w:framePr w:w="4261" w:h="2338" w:hSpace="180" w:wrap="around" w:vAnchor="text" w:hAnchor="page" w:x="7141" w:y="432"/>
              <w:jc w:val="both"/>
              <w:rPr>
                <w:sz w:val="20"/>
                <w:szCs w:val="20"/>
                <w:lang w:val="en-GB"/>
              </w:rPr>
            </w:pPr>
            <w:r w:rsidRPr="008B7E93">
              <w:rPr>
                <w:sz w:val="20"/>
                <w:szCs w:val="20"/>
                <w:lang w:val="en-GB"/>
              </w:rPr>
              <w:t>Work Program (for FSP)</w:t>
            </w:r>
          </w:p>
        </w:tc>
        <w:bookmarkStart w:id="4" w:name="ExpectedEntryIntoWP"/>
        <w:tc>
          <w:tcPr>
            <w:tcW w:w="1465" w:type="dxa"/>
          </w:tcPr>
          <w:p w:rsidR="00C428E5" w:rsidRPr="008B7E93" w:rsidRDefault="00836602" w:rsidP="003C093F">
            <w:pPr>
              <w:framePr w:w="4261" w:h="2338" w:hSpace="180" w:wrap="around" w:vAnchor="text" w:hAnchor="page" w:x="7141" w:y="432"/>
              <w:jc w:val="both"/>
              <w:rPr>
                <w:sz w:val="22"/>
                <w:szCs w:val="22"/>
                <w:lang w:val="en-GB"/>
              </w:rPr>
            </w:pPr>
            <w:r w:rsidRPr="008B7E93">
              <w:rPr>
                <w:sz w:val="22"/>
                <w:szCs w:val="22"/>
                <w:lang w:val="en-GB"/>
              </w:rPr>
              <w:fldChar w:fldCharType="begin">
                <w:ffData>
                  <w:name w:val="ExpectedEntryIntoWP"/>
                  <w:enabled/>
                  <w:calcOnExit w:val="0"/>
                  <w:textInput>
                    <w:type w:val="number"/>
                  </w:textInput>
                </w:ffData>
              </w:fldChar>
            </w:r>
            <w:r w:rsidR="00C428E5" w:rsidRPr="008B7E93">
              <w:rPr>
                <w:sz w:val="22"/>
                <w:szCs w:val="22"/>
                <w:lang w:val="en-GB"/>
              </w:rPr>
              <w:instrText xml:space="preserve"> FORMTEXT </w:instrText>
            </w:r>
            <w:r w:rsidRPr="008B7E93">
              <w:rPr>
                <w:sz w:val="22"/>
                <w:szCs w:val="22"/>
                <w:lang w:val="en-GB"/>
              </w:rPr>
            </w:r>
            <w:r w:rsidRPr="008B7E93">
              <w:rPr>
                <w:sz w:val="22"/>
                <w:szCs w:val="22"/>
                <w:lang w:val="en-GB"/>
              </w:rPr>
              <w:fldChar w:fldCharType="separate"/>
            </w:r>
            <w:r w:rsidR="00C428E5" w:rsidRPr="008B7E93">
              <w:rPr>
                <w:noProof/>
                <w:sz w:val="22"/>
                <w:szCs w:val="22"/>
                <w:lang w:val="en-GB"/>
              </w:rPr>
              <w:t> </w:t>
            </w:r>
            <w:r w:rsidR="00C428E5" w:rsidRPr="008B7E93">
              <w:rPr>
                <w:noProof/>
                <w:sz w:val="22"/>
                <w:szCs w:val="22"/>
                <w:lang w:val="en-GB"/>
              </w:rPr>
              <w:t> </w:t>
            </w:r>
            <w:r w:rsidR="00C428E5" w:rsidRPr="008B7E93">
              <w:rPr>
                <w:noProof/>
                <w:sz w:val="22"/>
                <w:szCs w:val="22"/>
                <w:lang w:val="en-GB"/>
              </w:rPr>
              <w:t> </w:t>
            </w:r>
            <w:r w:rsidR="00C428E5" w:rsidRPr="008B7E93">
              <w:rPr>
                <w:noProof/>
                <w:sz w:val="22"/>
                <w:szCs w:val="22"/>
                <w:lang w:val="en-GB"/>
              </w:rPr>
              <w:t> </w:t>
            </w:r>
            <w:r w:rsidR="00C428E5" w:rsidRPr="008B7E93">
              <w:rPr>
                <w:noProof/>
                <w:sz w:val="22"/>
                <w:szCs w:val="22"/>
                <w:lang w:val="en-GB"/>
              </w:rPr>
              <w:t> </w:t>
            </w:r>
            <w:r w:rsidRPr="008B7E93">
              <w:rPr>
                <w:sz w:val="22"/>
                <w:szCs w:val="22"/>
                <w:lang w:val="en-GB"/>
              </w:rPr>
              <w:fldChar w:fldCharType="end"/>
            </w:r>
            <w:bookmarkEnd w:id="4"/>
          </w:p>
        </w:tc>
      </w:tr>
      <w:tr w:rsidR="00C428E5" w:rsidRPr="008B7E93" w:rsidTr="00014266">
        <w:trPr>
          <w:trHeight w:val="300"/>
        </w:trPr>
        <w:tc>
          <w:tcPr>
            <w:tcW w:w="2930" w:type="dxa"/>
          </w:tcPr>
          <w:p w:rsidR="00C428E5" w:rsidRPr="008B7E93" w:rsidRDefault="00C428E5" w:rsidP="003C093F">
            <w:pPr>
              <w:framePr w:w="4261" w:h="2338" w:hSpace="180" w:wrap="around" w:vAnchor="text" w:hAnchor="page" w:x="7141" w:y="432"/>
              <w:jc w:val="both"/>
              <w:rPr>
                <w:sz w:val="20"/>
                <w:szCs w:val="20"/>
                <w:lang w:val="en-GB"/>
              </w:rPr>
            </w:pPr>
            <w:r w:rsidRPr="008B7E93">
              <w:rPr>
                <w:sz w:val="20"/>
                <w:szCs w:val="20"/>
                <w:lang w:val="en-GB"/>
              </w:rPr>
              <w:t>Agency Approval Date</w:t>
            </w:r>
          </w:p>
        </w:tc>
        <w:tc>
          <w:tcPr>
            <w:tcW w:w="1465" w:type="dxa"/>
          </w:tcPr>
          <w:p w:rsidR="00C428E5" w:rsidRPr="008B7E93" w:rsidRDefault="00D053F5" w:rsidP="003C093F">
            <w:pPr>
              <w:framePr w:w="4261" w:h="2338" w:hSpace="180" w:wrap="around" w:vAnchor="text" w:hAnchor="page" w:x="7141" w:y="432"/>
              <w:jc w:val="both"/>
              <w:rPr>
                <w:lang w:val="en-GB"/>
              </w:rPr>
            </w:pPr>
            <w:r>
              <w:rPr>
                <w:lang w:val="en-GB"/>
              </w:rPr>
              <w:fldChar w:fldCharType="begin">
                <w:ffData>
                  <w:name w:val="ExpectedIAApproval"/>
                  <w:enabled/>
                  <w:calcOnExit w:val="0"/>
                  <w:textInput>
                    <w:type w:val="date"/>
                    <w:default w:val="10/01/2012"/>
                  </w:textInput>
                </w:ffData>
              </w:fldChar>
            </w:r>
            <w:bookmarkStart w:id="5" w:name="ExpectedIAApproval"/>
            <w:r>
              <w:rPr>
                <w:lang w:val="en-GB"/>
              </w:rPr>
              <w:instrText xml:space="preserve"> FORMTEXT </w:instrText>
            </w:r>
            <w:r>
              <w:rPr>
                <w:lang w:val="en-GB"/>
              </w:rPr>
            </w:r>
            <w:r>
              <w:rPr>
                <w:lang w:val="en-GB"/>
              </w:rPr>
              <w:fldChar w:fldCharType="separate"/>
            </w:r>
            <w:r>
              <w:rPr>
                <w:noProof/>
                <w:lang w:val="en-GB"/>
              </w:rPr>
              <w:t>10/01/2012</w:t>
            </w:r>
            <w:r>
              <w:rPr>
                <w:lang w:val="en-GB"/>
              </w:rPr>
              <w:fldChar w:fldCharType="end"/>
            </w:r>
            <w:bookmarkEnd w:id="5"/>
          </w:p>
        </w:tc>
      </w:tr>
      <w:tr w:rsidR="00C428E5" w:rsidRPr="008B7E93" w:rsidTr="00014266">
        <w:trPr>
          <w:trHeight w:val="300"/>
        </w:trPr>
        <w:tc>
          <w:tcPr>
            <w:tcW w:w="2930" w:type="dxa"/>
          </w:tcPr>
          <w:p w:rsidR="00C428E5" w:rsidRPr="008B7E93" w:rsidRDefault="00C428E5" w:rsidP="003C093F">
            <w:pPr>
              <w:framePr w:w="4261" w:h="2338" w:hSpace="180" w:wrap="around" w:vAnchor="text" w:hAnchor="page" w:x="7141" w:y="432"/>
              <w:jc w:val="both"/>
              <w:rPr>
                <w:iCs/>
                <w:sz w:val="20"/>
                <w:szCs w:val="20"/>
                <w:lang w:val="en-GB"/>
              </w:rPr>
            </w:pPr>
            <w:r w:rsidRPr="008B7E93">
              <w:rPr>
                <w:iCs/>
                <w:sz w:val="20"/>
                <w:szCs w:val="20"/>
                <w:lang w:val="en-GB"/>
              </w:rPr>
              <w:t>Implementation Start</w:t>
            </w:r>
          </w:p>
        </w:tc>
        <w:tc>
          <w:tcPr>
            <w:tcW w:w="1465" w:type="dxa"/>
          </w:tcPr>
          <w:p w:rsidR="00C428E5" w:rsidRPr="008B7E93" w:rsidRDefault="00D053F5" w:rsidP="003C093F">
            <w:pPr>
              <w:framePr w:w="4261" w:h="2338" w:hSpace="180" w:wrap="around" w:vAnchor="text" w:hAnchor="page" w:x="7141" w:y="432"/>
              <w:jc w:val="both"/>
              <w:rPr>
                <w:lang w:val="en-GB"/>
              </w:rPr>
            </w:pPr>
            <w:r>
              <w:rPr>
                <w:lang w:val="en-GB"/>
              </w:rPr>
              <w:fldChar w:fldCharType="begin">
                <w:ffData>
                  <w:name w:val="ExpectedStartDate"/>
                  <w:enabled/>
                  <w:calcOnExit w:val="0"/>
                  <w:textInput>
                    <w:type w:val="date"/>
                    <w:default w:val="11/01/2012"/>
                  </w:textInput>
                </w:ffData>
              </w:fldChar>
            </w:r>
            <w:bookmarkStart w:id="6" w:name="ExpectedStartDate"/>
            <w:r>
              <w:rPr>
                <w:lang w:val="en-GB"/>
              </w:rPr>
              <w:instrText xml:space="preserve"> FORMTEXT </w:instrText>
            </w:r>
            <w:r>
              <w:rPr>
                <w:lang w:val="en-GB"/>
              </w:rPr>
            </w:r>
            <w:r>
              <w:rPr>
                <w:lang w:val="en-GB"/>
              </w:rPr>
              <w:fldChar w:fldCharType="separate"/>
            </w:r>
            <w:r>
              <w:rPr>
                <w:noProof/>
                <w:lang w:val="en-GB"/>
              </w:rPr>
              <w:t>11/01/2012</w:t>
            </w:r>
            <w:r>
              <w:rPr>
                <w:lang w:val="en-GB"/>
              </w:rPr>
              <w:fldChar w:fldCharType="end"/>
            </w:r>
            <w:bookmarkEnd w:id="6"/>
          </w:p>
        </w:tc>
      </w:tr>
      <w:tr w:rsidR="00C428E5" w:rsidRPr="008B7E93" w:rsidTr="00014266">
        <w:trPr>
          <w:trHeight w:val="282"/>
        </w:trPr>
        <w:tc>
          <w:tcPr>
            <w:tcW w:w="2930" w:type="dxa"/>
          </w:tcPr>
          <w:p w:rsidR="00C428E5" w:rsidRPr="008B7E93" w:rsidRDefault="00C428E5" w:rsidP="003C093F">
            <w:pPr>
              <w:framePr w:w="4261" w:h="2338" w:hSpace="180" w:wrap="around" w:vAnchor="text" w:hAnchor="page" w:x="7141" w:y="432"/>
              <w:jc w:val="both"/>
              <w:rPr>
                <w:iCs/>
                <w:sz w:val="20"/>
                <w:szCs w:val="20"/>
                <w:lang w:val="en-GB"/>
              </w:rPr>
            </w:pPr>
            <w:r w:rsidRPr="008B7E93">
              <w:rPr>
                <w:iCs/>
                <w:sz w:val="20"/>
                <w:szCs w:val="20"/>
                <w:lang w:val="en-GB"/>
              </w:rPr>
              <w:t>Mid-term Review (if planned)</w:t>
            </w:r>
          </w:p>
        </w:tc>
        <w:tc>
          <w:tcPr>
            <w:tcW w:w="1465" w:type="dxa"/>
          </w:tcPr>
          <w:p w:rsidR="00C428E5" w:rsidRPr="008B7E93" w:rsidRDefault="00D053F5" w:rsidP="003C093F">
            <w:pPr>
              <w:framePr w:w="4261" w:h="2338" w:hSpace="180" w:wrap="around" w:vAnchor="text" w:hAnchor="page" w:x="7141" w:y="432"/>
              <w:jc w:val="both"/>
              <w:rPr>
                <w:lang w:val="en-GB"/>
              </w:rPr>
            </w:pPr>
            <w:r>
              <w:rPr>
                <w:lang w:val="en-GB"/>
              </w:rPr>
              <w:fldChar w:fldCharType="begin">
                <w:ffData>
                  <w:name w:val="ExpectedMidTermRev"/>
                  <w:enabled/>
                  <w:calcOnExit w:val="0"/>
                  <w:textInput>
                    <w:type w:val="date"/>
                    <w:default w:val="12/01/2014"/>
                  </w:textInput>
                </w:ffData>
              </w:fldChar>
            </w:r>
            <w:bookmarkStart w:id="7" w:name="ExpectedMidTermRev"/>
            <w:r>
              <w:rPr>
                <w:lang w:val="en-GB"/>
              </w:rPr>
              <w:instrText xml:space="preserve"> FORMTEXT </w:instrText>
            </w:r>
            <w:r>
              <w:rPr>
                <w:lang w:val="en-GB"/>
              </w:rPr>
            </w:r>
            <w:r>
              <w:rPr>
                <w:lang w:val="en-GB"/>
              </w:rPr>
              <w:fldChar w:fldCharType="separate"/>
            </w:r>
            <w:r>
              <w:rPr>
                <w:noProof/>
                <w:lang w:val="en-GB"/>
              </w:rPr>
              <w:t>12/01/2014</w:t>
            </w:r>
            <w:r>
              <w:rPr>
                <w:lang w:val="en-GB"/>
              </w:rPr>
              <w:fldChar w:fldCharType="end"/>
            </w:r>
            <w:bookmarkEnd w:id="7"/>
          </w:p>
        </w:tc>
      </w:tr>
      <w:tr w:rsidR="00C428E5" w:rsidRPr="008B7E93" w:rsidTr="00014266">
        <w:trPr>
          <w:trHeight w:val="398"/>
        </w:trPr>
        <w:tc>
          <w:tcPr>
            <w:tcW w:w="2930" w:type="dxa"/>
          </w:tcPr>
          <w:p w:rsidR="00C428E5" w:rsidRPr="008B7E93" w:rsidRDefault="00C428E5" w:rsidP="003C093F">
            <w:pPr>
              <w:framePr w:w="4261" w:h="2338" w:hSpace="180" w:wrap="around" w:vAnchor="text" w:hAnchor="page" w:x="7141" w:y="432"/>
              <w:jc w:val="both"/>
              <w:rPr>
                <w:iCs/>
                <w:sz w:val="20"/>
                <w:szCs w:val="20"/>
                <w:lang w:val="en-GB"/>
              </w:rPr>
            </w:pPr>
            <w:r w:rsidRPr="008B7E93">
              <w:rPr>
                <w:iCs/>
                <w:sz w:val="20"/>
                <w:szCs w:val="20"/>
                <w:lang w:val="en-GB"/>
              </w:rPr>
              <w:t>Project Closing Date</w:t>
            </w:r>
          </w:p>
        </w:tc>
        <w:bookmarkStart w:id="8" w:name="ExpectedCompletion"/>
        <w:tc>
          <w:tcPr>
            <w:tcW w:w="1465" w:type="dxa"/>
          </w:tcPr>
          <w:p w:rsidR="00C428E5" w:rsidRPr="008B7E93" w:rsidRDefault="00D053F5" w:rsidP="003C093F">
            <w:pPr>
              <w:framePr w:w="4261" w:h="2338" w:hSpace="180" w:wrap="around" w:vAnchor="text" w:hAnchor="page" w:x="7141" w:y="432"/>
              <w:jc w:val="both"/>
              <w:rPr>
                <w:lang w:val="en-GB"/>
              </w:rPr>
            </w:pPr>
            <w:r>
              <w:rPr>
                <w:lang w:val="en-GB"/>
              </w:rPr>
              <w:fldChar w:fldCharType="begin">
                <w:ffData>
                  <w:name w:val="ExpectedCompletion"/>
                  <w:enabled/>
                  <w:calcOnExit w:val="0"/>
                  <w:textInput>
                    <w:type w:val="date"/>
                    <w:default w:val="12/01/2016"/>
                  </w:textInput>
                </w:ffData>
              </w:fldChar>
            </w:r>
            <w:r>
              <w:rPr>
                <w:lang w:val="en-GB"/>
              </w:rPr>
              <w:instrText xml:space="preserve"> FORMTEXT </w:instrText>
            </w:r>
            <w:r>
              <w:rPr>
                <w:lang w:val="en-GB"/>
              </w:rPr>
            </w:r>
            <w:r>
              <w:rPr>
                <w:lang w:val="en-GB"/>
              </w:rPr>
              <w:fldChar w:fldCharType="separate"/>
            </w:r>
            <w:r>
              <w:rPr>
                <w:noProof/>
                <w:lang w:val="en-GB"/>
              </w:rPr>
              <w:t>12/01/2016</w:t>
            </w:r>
            <w:r>
              <w:rPr>
                <w:lang w:val="en-GB"/>
              </w:rPr>
              <w:fldChar w:fldCharType="end"/>
            </w:r>
            <w:bookmarkEnd w:id="8"/>
          </w:p>
        </w:tc>
      </w:tr>
    </w:tbl>
    <w:p w:rsidR="00014266" w:rsidRPr="008B7E93" w:rsidRDefault="00014266" w:rsidP="003C093F">
      <w:pPr>
        <w:pStyle w:val="BodyText"/>
        <w:framePr w:w="4261" w:h="2338" w:wrap="around" w:x="7141" w:y="432"/>
        <w:jc w:val="both"/>
        <w:rPr>
          <w:lang w:val="en-GB"/>
        </w:rPr>
      </w:pPr>
    </w:p>
    <w:p w:rsidR="00014266" w:rsidRPr="008B7E93" w:rsidRDefault="00014266" w:rsidP="003C093F">
      <w:pPr>
        <w:jc w:val="both"/>
        <w:outlineLvl w:val="0"/>
        <w:rPr>
          <w:b/>
          <w:sz w:val="22"/>
          <w:szCs w:val="22"/>
          <w:lang w:val="en-GB"/>
        </w:rPr>
      </w:pPr>
      <w:r w:rsidRPr="008B7E93">
        <w:rPr>
          <w:b/>
          <w:caps/>
          <w:sz w:val="22"/>
          <w:szCs w:val="22"/>
          <w:u w:val="single"/>
          <w:lang w:val="en-GB"/>
        </w:rPr>
        <w:t>part i:</w:t>
      </w:r>
      <w:r w:rsidR="00D16E1E">
        <w:rPr>
          <w:b/>
          <w:caps/>
          <w:sz w:val="22"/>
          <w:szCs w:val="22"/>
          <w:u w:val="single"/>
          <w:lang w:val="en-GB"/>
        </w:rPr>
        <w:t xml:space="preserve"> </w:t>
      </w:r>
      <w:r w:rsidRPr="008B7E93">
        <w:rPr>
          <w:b/>
          <w:caps/>
          <w:sz w:val="22"/>
          <w:szCs w:val="22"/>
          <w:u w:val="single"/>
          <w:lang w:val="en-GB"/>
        </w:rPr>
        <w:t>project I</w:t>
      </w:r>
      <w:r w:rsidR="009F5F02" w:rsidRPr="008B7E93">
        <w:rPr>
          <w:b/>
          <w:caps/>
          <w:sz w:val="22"/>
          <w:szCs w:val="22"/>
          <w:u w:val="single"/>
          <w:lang w:val="en-GB"/>
        </w:rPr>
        <w:t>nformation</w:t>
      </w:r>
      <w:r w:rsidR="00D16E1E">
        <w:rPr>
          <w:b/>
          <w:caps/>
          <w:sz w:val="22"/>
          <w:szCs w:val="22"/>
          <w:lang w:val="en-GB"/>
        </w:rPr>
        <w:t xml:space="preserve">                                        </w:t>
      </w:r>
      <w:r w:rsidR="00D16E1E">
        <w:rPr>
          <w:b/>
          <w:sz w:val="22"/>
          <w:szCs w:val="22"/>
          <w:lang w:val="en-GB"/>
        </w:rPr>
        <w:t xml:space="preserve">    </w:t>
      </w:r>
    </w:p>
    <w:p w:rsidR="00D44717" w:rsidRPr="008B7E93" w:rsidRDefault="00D44717" w:rsidP="003C093F">
      <w:pPr>
        <w:jc w:val="both"/>
        <w:outlineLvl w:val="0"/>
        <w:rPr>
          <w:sz w:val="22"/>
          <w:szCs w:val="22"/>
          <w:lang w:val="en-GB"/>
        </w:rPr>
      </w:pPr>
      <w:r w:rsidRPr="008B7E93">
        <w:rPr>
          <w:b/>
          <w:smallCaps/>
          <w:sz w:val="22"/>
          <w:szCs w:val="22"/>
          <w:lang w:val="en-GB"/>
        </w:rPr>
        <w:t>GEFSEC Project ID:</w:t>
      </w:r>
      <w:r w:rsidRPr="008B7E93">
        <w:rPr>
          <w:sz w:val="22"/>
          <w:szCs w:val="22"/>
          <w:lang w:val="en-GB"/>
        </w:rPr>
        <w:t xml:space="preserve"> </w:t>
      </w:r>
      <w:bookmarkStart w:id="9" w:name="GEF_ID"/>
      <w:bookmarkStart w:id="10" w:name="agencyID"/>
      <w:r w:rsidR="00842DAB" w:rsidRPr="00B943D9">
        <w:rPr>
          <w:smallCaps/>
          <w:sz w:val="22"/>
          <w:szCs w:val="22"/>
          <w:lang w:val="en-GB"/>
        </w:rPr>
        <w:fldChar w:fldCharType="begin">
          <w:ffData>
            <w:name w:val="agencyID"/>
            <w:enabled/>
            <w:calcOnExit w:val="0"/>
            <w:textInput>
              <w:type w:val="number"/>
              <w:default w:val="4227"/>
            </w:textInput>
          </w:ffData>
        </w:fldChar>
      </w:r>
      <w:r w:rsidR="00842DAB" w:rsidRPr="00B943D9">
        <w:rPr>
          <w:smallCaps/>
          <w:sz w:val="22"/>
          <w:szCs w:val="22"/>
          <w:lang w:val="en-GB"/>
        </w:rPr>
        <w:instrText xml:space="preserve"> FORMTEXT </w:instrText>
      </w:r>
      <w:r w:rsidR="00842DAB" w:rsidRPr="00B943D9">
        <w:rPr>
          <w:smallCaps/>
          <w:sz w:val="22"/>
          <w:szCs w:val="22"/>
          <w:lang w:val="en-GB"/>
        </w:rPr>
      </w:r>
      <w:r w:rsidR="00842DAB" w:rsidRPr="00B943D9">
        <w:rPr>
          <w:smallCaps/>
          <w:sz w:val="22"/>
          <w:szCs w:val="22"/>
          <w:lang w:val="en-GB"/>
        </w:rPr>
        <w:fldChar w:fldCharType="separate"/>
      </w:r>
      <w:r w:rsidR="00842DAB" w:rsidRPr="00B943D9">
        <w:rPr>
          <w:smallCaps/>
          <w:sz w:val="22"/>
          <w:szCs w:val="22"/>
          <w:lang w:val="en-GB"/>
        </w:rPr>
        <w:t>4227</w:t>
      </w:r>
      <w:r w:rsidR="00842DAB" w:rsidRPr="00B943D9">
        <w:rPr>
          <w:smallCaps/>
          <w:sz w:val="22"/>
          <w:szCs w:val="22"/>
          <w:lang w:val="en-GB"/>
        </w:rPr>
        <w:fldChar w:fldCharType="end"/>
      </w:r>
      <w:bookmarkEnd w:id="9"/>
      <w:bookmarkEnd w:id="10"/>
      <w:r w:rsidR="00014266" w:rsidRPr="008B7E93">
        <w:rPr>
          <w:sz w:val="22"/>
          <w:szCs w:val="22"/>
          <w:lang w:val="en-GB"/>
        </w:rPr>
        <w:tab/>
      </w:r>
      <w:r w:rsidR="00014266" w:rsidRPr="008B7E93">
        <w:rPr>
          <w:sz w:val="22"/>
          <w:szCs w:val="22"/>
          <w:lang w:val="en-GB"/>
        </w:rPr>
        <w:tab/>
      </w:r>
      <w:r w:rsidR="00014266" w:rsidRPr="008B7E93">
        <w:rPr>
          <w:sz w:val="22"/>
          <w:szCs w:val="22"/>
          <w:lang w:val="en-GB"/>
        </w:rPr>
        <w:tab/>
      </w:r>
      <w:r w:rsidR="00014266" w:rsidRPr="008B7E93">
        <w:rPr>
          <w:sz w:val="22"/>
          <w:szCs w:val="22"/>
          <w:lang w:val="en-GB"/>
        </w:rPr>
        <w:tab/>
      </w:r>
      <w:r w:rsidR="00014266" w:rsidRPr="008B7E93">
        <w:rPr>
          <w:sz w:val="22"/>
          <w:szCs w:val="22"/>
          <w:lang w:val="en-GB"/>
        </w:rPr>
        <w:tab/>
      </w:r>
    </w:p>
    <w:p w:rsidR="00D44717" w:rsidRPr="00B943D9" w:rsidRDefault="00D44717" w:rsidP="003C093F">
      <w:pPr>
        <w:jc w:val="both"/>
        <w:outlineLvl w:val="0"/>
        <w:rPr>
          <w:smallCaps/>
          <w:sz w:val="22"/>
          <w:szCs w:val="22"/>
          <w:lang w:val="en-GB"/>
        </w:rPr>
      </w:pPr>
      <w:r w:rsidRPr="008B7E93">
        <w:rPr>
          <w:b/>
          <w:caps/>
          <w:sz w:val="22"/>
          <w:szCs w:val="22"/>
          <w:lang w:val="en-GB"/>
        </w:rPr>
        <w:t>gef</w:t>
      </w:r>
      <w:r w:rsidRPr="008B7E93">
        <w:rPr>
          <w:b/>
          <w:smallCaps/>
          <w:sz w:val="22"/>
          <w:szCs w:val="22"/>
          <w:lang w:val="en-GB"/>
        </w:rPr>
        <w:t xml:space="preserve"> agency Project ID:</w:t>
      </w:r>
      <w:r w:rsidR="00842DAB" w:rsidRPr="00B943D9">
        <w:rPr>
          <w:smallCaps/>
          <w:sz w:val="22"/>
          <w:szCs w:val="22"/>
          <w:lang w:val="en-GB"/>
        </w:rPr>
        <w:t xml:space="preserve"> </w:t>
      </w:r>
      <w:r w:rsidR="00842DAB">
        <w:rPr>
          <w:sz w:val="22"/>
          <w:szCs w:val="22"/>
          <w:lang w:val="en-GB"/>
        </w:rPr>
        <w:fldChar w:fldCharType="begin">
          <w:ffData>
            <w:name w:val="GEF_ID"/>
            <w:enabled/>
            <w:calcOnExit w:val="0"/>
            <w:helpText w:type="text" w:val="Indicate the Project ID."/>
            <w:textInput>
              <w:type w:val="number"/>
              <w:default w:val="548"/>
            </w:textInput>
          </w:ffData>
        </w:fldChar>
      </w:r>
      <w:r w:rsidR="00842DAB">
        <w:rPr>
          <w:sz w:val="22"/>
          <w:szCs w:val="22"/>
          <w:lang w:val="en-GB"/>
        </w:rPr>
        <w:instrText xml:space="preserve"> FORMTEXT </w:instrText>
      </w:r>
      <w:r w:rsidR="00842DAB">
        <w:rPr>
          <w:sz w:val="22"/>
          <w:szCs w:val="22"/>
          <w:lang w:val="en-GB"/>
        </w:rPr>
      </w:r>
      <w:r w:rsidR="00842DAB">
        <w:rPr>
          <w:sz w:val="22"/>
          <w:szCs w:val="22"/>
          <w:lang w:val="en-GB"/>
        </w:rPr>
        <w:fldChar w:fldCharType="separate"/>
      </w:r>
      <w:r w:rsidR="00842DAB">
        <w:rPr>
          <w:noProof/>
          <w:sz w:val="22"/>
          <w:szCs w:val="22"/>
          <w:lang w:val="en-GB"/>
        </w:rPr>
        <w:t>548</w:t>
      </w:r>
      <w:r w:rsidR="00842DAB">
        <w:rPr>
          <w:sz w:val="22"/>
          <w:szCs w:val="22"/>
          <w:lang w:val="en-GB"/>
        </w:rPr>
        <w:fldChar w:fldCharType="end"/>
      </w:r>
    </w:p>
    <w:p w:rsidR="00D44717" w:rsidRPr="008B7E93" w:rsidRDefault="00D44717" w:rsidP="003C093F">
      <w:pPr>
        <w:jc w:val="both"/>
        <w:outlineLvl w:val="0"/>
        <w:rPr>
          <w:sz w:val="22"/>
          <w:szCs w:val="22"/>
          <w:lang w:val="en-GB"/>
        </w:rPr>
      </w:pPr>
      <w:r w:rsidRPr="008B7E93">
        <w:rPr>
          <w:b/>
          <w:smallCaps/>
          <w:sz w:val="22"/>
          <w:szCs w:val="22"/>
          <w:lang w:val="en-GB"/>
        </w:rPr>
        <w:t>Country</w:t>
      </w:r>
      <w:r w:rsidR="00E95AF9" w:rsidRPr="008B7E93">
        <w:rPr>
          <w:b/>
          <w:smallCaps/>
          <w:sz w:val="22"/>
          <w:szCs w:val="22"/>
          <w:lang w:val="en-GB"/>
        </w:rPr>
        <w:t>(</w:t>
      </w:r>
      <w:proofErr w:type="spellStart"/>
      <w:r w:rsidR="00E95AF9" w:rsidRPr="008B7E93">
        <w:rPr>
          <w:b/>
          <w:smallCaps/>
          <w:sz w:val="22"/>
          <w:szCs w:val="22"/>
          <w:lang w:val="en-GB"/>
        </w:rPr>
        <w:t>ies</w:t>
      </w:r>
      <w:proofErr w:type="spellEnd"/>
      <w:r w:rsidR="00E95AF9" w:rsidRPr="008B7E93">
        <w:rPr>
          <w:b/>
          <w:smallCaps/>
          <w:sz w:val="22"/>
          <w:szCs w:val="22"/>
          <w:lang w:val="en-GB"/>
        </w:rPr>
        <w:t>)</w:t>
      </w:r>
      <w:r w:rsidRPr="008B7E93">
        <w:rPr>
          <w:b/>
          <w:smallCaps/>
          <w:sz w:val="22"/>
          <w:szCs w:val="22"/>
          <w:lang w:val="en-GB"/>
        </w:rPr>
        <w:t>:</w:t>
      </w:r>
      <w:r w:rsidRPr="008B7E93">
        <w:rPr>
          <w:sz w:val="22"/>
          <w:szCs w:val="22"/>
          <w:lang w:val="en-GB"/>
        </w:rPr>
        <w:t xml:space="preserve"> </w:t>
      </w:r>
      <w:bookmarkStart w:id="11" w:name="Country"/>
      <w:r w:rsidR="00836602" w:rsidRPr="008B7E93">
        <w:rPr>
          <w:sz w:val="22"/>
          <w:szCs w:val="22"/>
          <w:lang w:val="en-GB"/>
        </w:rPr>
        <w:fldChar w:fldCharType="begin">
          <w:ffData>
            <w:name w:val="Country"/>
            <w:enabled/>
            <w:calcOnExit w:val="0"/>
            <w:textInput/>
          </w:ffData>
        </w:fldChar>
      </w:r>
      <w:r w:rsidR="00C133EA" w:rsidRPr="008B7E93">
        <w:rPr>
          <w:sz w:val="22"/>
          <w:szCs w:val="22"/>
          <w:lang w:val="en-GB"/>
        </w:rPr>
        <w:instrText xml:space="preserve"> FORMTEXT </w:instrText>
      </w:r>
      <w:r w:rsidR="00836602" w:rsidRPr="008B7E93">
        <w:rPr>
          <w:sz w:val="22"/>
          <w:szCs w:val="22"/>
          <w:lang w:val="en-GB"/>
        </w:rPr>
      </w:r>
      <w:r w:rsidR="00836602" w:rsidRPr="008B7E93">
        <w:rPr>
          <w:sz w:val="22"/>
          <w:szCs w:val="22"/>
          <w:lang w:val="en-GB"/>
        </w:rPr>
        <w:fldChar w:fldCharType="separate"/>
      </w:r>
      <w:r w:rsidR="003F1DD9" w:rsidRPr="008B7E93">
        <w:rPr>
          <w:noProof/>
          <w:sz w:val="22"/>
          <w:szCs w:val="22"/>
          <w:lang w:val="en-GB"/>
        </w:rPr>
        <w:t>Afghanistan</w:t>
      </w:r>
      <w:r w:rsidR="00836602" w:rsidRPr="008B7E93">
        <w:rPr>
          <w:sz w:val="22"/>
          <w:szCs w:val="22"/>
          <w:lang w:val="en-GB"/>
        </w:rPr>
        <w:fldChar w:fldCharType="end"/>
      </w:r>
      <w:bookmarkEnd w:id="11"/>
    </w:p>
    <w:p w:rsidR="00D44717" w:rsidRPr="008B7E93" w:rsidRDefault="00D44717" w:rsidP="003C093F">
      <w:pPr>
        <w:jc w:val="both"/>
        <w:outlineLvl w:val="0"/>
        <w:rPr>
          <w:sz w:val="22"/>
          <w:szCs w:val="22"/>
          <w:lang w:val="en-GB"/>
        </w:rPr>
      </w:pPr>
      <w:r w:rsidRPr="008B7E93">
        <w:rPr>
          <w:b/>
          <w:smallCaps/>
          <w:sz w:val="22"/>
          <w:szCs w:val="22"/>
          <w:lang w:val="en-GB"/>
        </w:rPr>
        <w:t>Project Title:</w:t>
      </w:r>
      <w:r w:rsidRPr="008B7E93">
        <w:rPr>
          <w:sz w:val="22"/>
          <w:szCs w:val="22"/>
          <w:lang w:val="en-GB"/>
        </w:rPr>
        <w:t xml:space="preserve"> </w:t>
      </w:r>
      <w:bookmarkStart w:id="12" w:name="ProjectName"/>
      <w:r w:rsidR="00836602" w:rsidRPr="008B7E93">
        <w:rPr>
          <w:sz w:val="22"/>
          <w:szCs w:val="22"/>
          <w:lang w:val="en-GB"/>
        </w:rPr>
        <w:fldChar w:fldCharType="begin">
          <w:ffData>
            <w:name w:val="ProjectName"/>
            <w:enabled/>
            <w:calcOnExit w:val="0"/>
            <w:helpText w:type="text" w:val="Do not repeat the name of the country or names of the countries in the title."/>
            <w:textInput/>
          </w:ffData>
        </w:fldChar>
      </w:r>
      <w:r w:rsidR="00C133EA" w:rsidRPr="008B7E93">
        <w:rPr>
          <w:sz w:val="22"/>
          <w:szCs w:val="22"/>
          <w:lang w:val="en-GB"/>
        </w:rPr>
        <w:instrText xml:space="preserve"> FORMTEXT </w:instrText>
      </w:r>
      <w:r w:rsidR="00836602" w:rsidRPr="008B7E93">
        <w:rPr>
          <w:sz w:val="22"/>
          <w:szCs w:val="22"/>
          <w:lang w:val="en-GB"/>
        </w:rPr>
      </w:r>
      <w:r w:rsidR="00836602" w:rsidRPr="008B7E93">
        <w:rPr>
          <w:sz w:val="22"/>
          <w:szCs w:val="22"/>
          <w:lang w:val="en-GB"/>
        </w:rPr>
        <w:fldChar w:fldCharType="separate"/>
      </w:r>
      <w:r w:rsidR="003F1DD9" w:rsidRPr="008B7E93">
        <w:rPr>
          <w:noProof/>
          <w:sz w:val="22"/>
          <w:szCs w:val="22"/>
          <w:lang w:val="en-GB"/>
        </w:rPr>
        <w:t xml:space="preserve">Building adaptive capacity and resilience to climate change in Afghanistan </w:t>
      </w:r>
      <w:r w:rsidR="00836602" w:rsidRPr="008B7E93">
        <w:rPr>
          <w:sz w:val="22"/>
          <w:szCs w:val="22"/>
          <w:lang w:val="en-GB"/>
        </w:rPr>
        <w:fldChar w:fldCharType="end"/>
      </w:r>
      <w:bookmarkEnd w:id="12"/>
    </w:p>
    <w:p w:rsidR="00D44717" w:rsidRPr="008B7E93" w:rsidRDefault="00D44717" w:rsidP="003C093F">
      <w:pPr>
        <w:jc w:val="both"/>
        <w:outlineLvl w:val="0"/>
        <w:rPr>
          <w:sz w:val="22"/>
          <w:szCs w:val="22"/>
          <w:lang w:val="en-GB"/>
        </w:rPr>
      </w:pPr>
      <w:r w:rsidRPr="008B7E93">
        <w:rPr>
          <w:b/>
          <w:smallCaps/>
          <w:sz w:val="22"/>
          <w:szCs w:val="22"/>
          <w:lang w:val="en-GB"/>
        </w:rPr>
        <w:t>GEF Agency</w:t>
      </w:r>
      <w:r w:rsidR="00E95AF9" w:rsidRPr="008B7E93">
        <w:rPr>
          <w:b/>
          <w:smallCaps/>
          <w:sz w:val="22"/>
          <w:szCs w:val="22"/>
          <w:lang w:val="en-GB"/>
        </w:rPr>
        <w:t>(</w:t>
      </w:r>
      <w:proofErr w:type="spellStart"/>
      <w:r w:rsidR="00E95AF9" w:rsidRPr="008B7E93">
        <w:rPr>
          <w:b/>
          <w:smallCaps/>
          <w:sz w:val="22"/>
          <w:szCs w:val="22"/>
          <w:lang w:val="en-GB"/>
        </w:rPr>
        <w:t>ies</w:t>
      </w:r>
      <w:proofErr w:type="spellEnd"/>
      <w:r w:rsidR="00E95AF9" w:rsidRPr="008B7E93">
        <w:rPr>
          <w:b/>
          <w:smallCaps/>
          <w:sz w:val="22"/>
          <w:szCs w:val="22"/>
          <w:lang w:val="en-GB"/>
        </w:rPr>
        <w:t>)</w:t>
      </w:r>
      <w:r w:rsidRPr="008B7E93">
        <w:rPr>
          <w:b/>
          <w:smallCaps/>
          <w:sz w:val="22"/>
          <w:szCs w:val="22"/>
          <w:lang w:val="en-GB"/>
        </w:rPr>
        <w:t>:</w:t>
      </w:r>
      <w:r w:rsidRPr="008B7E93">
        <w:rPr>
          <w:sz w:val="22"/>
          <w:szCs w:val="22"/>
          <w:lang w:val="en-GB"/>
        </w:rPr>
        <w:t xml:space="preserve"> </w:t>
      </w:r>
      <w:bookmarkStart w:id="13" w:name="GEF_IA_1"/>
      <w:r w:rsidR="00836602" w:rsidRPr="008B7E93">
        <w:rPr>
          <w:sz w:val="22"/>
          <w:szCs w:val="22"/>
          <w:lang w:val="en-GB"/>
        </w:rPr>
        <w:fldChar w:fldCharType="begin">
          <w:ffData>
            <w:name w:val="GEF_IA_1"/>
            <w:enabled/>
            <w:calcOnExit w:val="0"/>
            <w:ddList>
              <w:result w:val="3"/>
              <w:listEntry w:val="(select)"/>
              <w:listEntry w:val="World Bank"/>
              <w:listEntry w:val="UNDP"/>
              <w:listEntry w:val="UNEP"/>
              <w:listEntry w:val="AsDB"/>
              <w:listEntry w:val="AfDB"/>
              <w:listEntry w:val="EBRD"/>
              <w:listEntry w:val="IADB"/>
              <w:listEntry w:val="FAO"/>
              <w:listEntry w:val="UNIDO"/>
              <w:listEntry w:val="IFAD"/>
            </w:ddList>
          </w:ffData>
        </w:fldChar>
      </w:r>
      <w:r w:rsidR="00C133EA" w:rsidRPr="008B7E93">
        <w:rPr>
          <w:sz w:val="22"/>
          <w:szCs w:val="22"/>
          <w:lang w:val="en-GB"/>
        </w:rPr>
        <w:instrText xml:space="preserve"> FORMDROPDOWN </w:instrText>
      </w:r>
      <w:r w:rsidR="00836602" w:rsidRPr="008B7E93">
        <w:rPr>
          <w:sz w:val="22"/>
          <w:szCs w:val="22"/>
          <w:lang w:val="en-GB"/>
        </w:rPr>
      </w:r>
      <w:r w:rsidR="00836602" w:rsidRPr="008B7E93">
        <w:rPr>
          <w:sz w:val="22"/>
          <w:szCs w:val="22"/>
          <w:lang w:val="en-GB"/>
        </w:rPr>
        <w:fldChar w:fldCharType="end"/>
      </w:r>
      <w:bookmarkEnd w:id="13"/>
      <w:r w:rsidR="00C133EA" w:rsidRPr="008B7E93">
        <w:rPr>
          <w:sz w:val="22"/>
          <w:szCs w:val="22"/>
          <w:lang w:val="en-GB"/>
        </w:rPr>
        <w:t xml:space="preserve">, </w:t>
      </w:r>
      <w:bookmarkStart w:id="14" w:name="GEF_IA_2"/>
      <w:r w:rsidR="00836602" w:rsidRPr="008B7E93">
        <w:rPr>
          <w:sz w:val="22"/>
          <w:szCs w:val="22"/>
          <w:lang w:val="en-GB"/>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133EA" w:rsidRPr="008B7E93">
        <w:rPr>
          <w:sz w:val="22"/>
          <w:szCs w:val="22"/>
          <w:lang w:val="en-GB"/>
        </w:rPr>
        <w:instrText xml:space="preserve"> FORMDROPDOWN </w:instrText>
      </w:r>
      <w:r w:rsidR="00836602" w:rsidRPr="008B7E93">
        <w:rPr>
          <w:sz w:val="22"/>
          <w:szCs w:val="22"/>
          <w:lang w:val="en-GB"/>
        </w:rPr>
      </w:r>
      <w:r w:rsidR="00836602" w:rsidRPr="008B7E93">
        <w:rPr>
          <w:sz w:val="22"/>
          <w:szCs w:val="22"/>
          <w:lang w:val="en-GB"/>
        </w:rPr>
        <w:fldChar w:fldCharType="end"/>
      </w:r>
      <w:bookmarkEnd w:id="14"/>
      <w:r w:rsidR="00C133EA" w:rsidRPr="008B7E93">
        <w:rPr>
          <w:sz w:val="22"/>
          <w:szCs w:val="22"/>
          <w:lang w:val="en-GB"/>
        </w:rPr>
        <w:t xml:space="preserve">, </w:t>
      </w:r>
      <w:bookmarkStart w:id="15" w:name="GEF_IA_3"/>
      <w:r w:rsidR="00836602" w:rsidRPr="008B7E93">
        <w:rPr>
          <w:sz w:val="22"/>
          <w:szCs w:val="22"/>
          <w:lang w:val="en-GB"/>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133EA" w:rsidRPr="008B7E93">
        <w:rPr>
          <w:sz w:val="22"/>
          <w:szCs w:val="22"/>
          <w:lang w:val="en-GB"/>
        </w:rPr>
        <w:instrText xml:space="preserve"> FORMDROPDOWN </w:instrText>
      </w:r>
      <w:r w:rsidR="00836602" w:rsidRPr="008B7E93">
        <w:rPr>
          <w:sz w:val="22"/>
          <w:szCs w:val="22"/>
          <w:lang w:val="en-GB"/>
        </w:rPr>
      </w:r>
      <w:r w:rsidR="00836602" w:rsidRPr="008B7E93">
        <w:rPr>
          <w:sz w:val="22"/>
          <w:szCs w:val="22"/>
          <w:lang w:val="en-GB"/>
        </w:rPr>
        <w:fldChar w:fldCharType="end"/>
      </w:r>
      <w:bookmarkEnd w:id="15"/>
    </w:p>
    <w:p w:rsidR="00D44717" w:rsidRPr="008B7E93" w:rsidRDefault="00D44717" w:rsidP="003C093F">
      <w:pPr>
        <w:jc w:val="both"/>
        <w:rPr>
          <w:sz w:val="22"/>
          <w:szCs w:val="22"/>
          <w:lang w:val="en-GB"/>
        </w:rPr>
      </w:pPr>
      <w:r w:rsidRPr="008B7E93">
        <w:rPr>
          <w:b/>
          <w:smallCaps/>
          <w:sz w:val="22"/>
          <w:szCs w:val="22"/>
          <w:lang w:val="en-GB"/>
        </w:rPr>
        <w:t>Other Executing partner</w:t>
      </w:r>
      <w:r w:rsidR="00001C66" w:rsidRPr="008B7E93">
        <w:rPr>
          <w:b/>
          <w:smallCaps/>
          <w:sz w:val="22"/>
          <w:szCs w:val="22"/>
          <w:lang w:val="en-GB"/>
        </w:rPr>
        <w:t>(</w:t>
      </w:r>
      <w:r w:rsidRPr="008B7E93">
        <w:rPr>
          <w:b/>
          <w:smallCaps/>
          <w:sz w:val="22"/>
          <w:szCs w:val="22"/>
          <w:lang w:val="en-GB"/>
        </w:rPr>
        <w:t>s</w:t>
      </w:r>
      <w:r w:rsidR="00001C66" w:rsidRPr="008B7E93">
        <w:rPr>
          <w:b/>
          <w:smallCaps/>
          <w:sz w:val="22"/>
          <w:szCs w:val="22"/>
          <w:lang w:val="en-GB"/>
        </w:rPr>
        <w:t>)</w:t>
      </w:r>
      <w:r w:rsidRPr="008B7E93">
        <w:rPr>
          <w:b/>
          <w:smallCaps/>
          <w:sz w:val="22"/>
          <w:szCs w:val="22"/>
          <w:lang w:val="en-GB"/>
        </w:rPr>
        <w:t xml:space="preserve">: </w:t>
      </w:r>
      <w:bookmarkStart w:id="16" w:name="ExecutingAgency"/>
      <w:r w:rsidR="00836602" w:rsidRPr="008B7E93">
        <w:rPr>
          <w:sz w:val="22"/>
          <w:szCs w:val="22"/>
          <w:lang w:val="en-GB"/>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C133EA" w:rsidRPr="008B7E93">
        <w:rPr>
          <w:sz w:val="22"/>
          <w:szCs w:val="22"/>
          <w:lang w:val="en-GB"/>
        </w:rPr>
        <w:instrText xml:space="preserve"> FORMTEXT </w:instrText>
      </w:r>
      <w:r w:rsidR="00836602" w:rsidRPr="008B7E93">
        <w:rPr>
          <w:sz w:val="22"/>
          <w:szCs w:val="22"/>
          <w:lang w:val="en-GB"/>
        </w:rPr>
      </w:r>
      <w:r w:rsidR="00836602" w:rsidRPr="008B7E93">
        <w:rPr>
          <w:sz w:val="22"/>
          <w:szCs w:val="22"/>
          <w:lang w:val="en-GB"/>
        </w:rPr>
        <w:fldChar w:fldCharType="separate"/>
      </w:r>
      <w:r w:rsidR="003F1DD9" w:rsidRPr="008B7E93">
        <w:rPr>
          <w:noProof/>
          <w:sz w:val="22"/>
          <w:szCs w:val="22"/>
          <w:lang w:val="en-GB"/>
        </w:rPr>
        <w:t>National Environmental Protection Agency (NEPA)</w:t>
      </w:r>
      <w:r w:rsidR="00836602" w:rsidRPr="008B7E93">
        <w:rPr>
          <w:sz w:val="22"/>
          <w:szCs w:val="22"/>
          <w:lang w:val="en-GB"/>
        </w:rPr>
        <w:fldChar w:fldCharType="end"/>
      </w:r>
      <w:bookmarkEnd w:id="16"/>
    </w:p>
    <w:p w:rsidR="00551C3B" w:rsidRPr="008B7E93" w:rsidRDefault="00551C3B" w:rsidP="003C093F">
      <w:pPr>
        <w:jc w:val="both"/>
        <w:outlineLvl w:val="0"/>
        <w:rPr>
          <w:sz w:val="22"/>
          <w:szCs w:val="22"/>
          <w:lang w:val="en-GB"/>
        </w:rPr>
      </w:pPr>
      <w:r w:rsidRPr="008B7E93">
        <w:rPr>
          <w:b/>
          <w:smallCaps/>
          <w:sz w:val="22"/>
          <w:szCs w:val="22"/>
          <w:lang w:val="en-GB"/>
        </w:rPr>
        <w:t>GEF Focal Area:</w:t>
      </w:r>
      <w:r w:rsidRPr="008B7E93">
        <w:rPr>
          <w:sz w:val="22"/>
          <w:szCs w:val="22"/>
          <w:lang w:val="en-GB"/>
        </w:rPr>
        <w:t xml:space="preserve"> </w:t>
      </w:r>
      <w:r w:rsidR="00836602" w:rsidRPr="008B7E93">
        <w:rPr>
          <w:sz w:val="22"/>
          <w:szCs w:val="22"/>
          <w:lang w:val="en-GB"/>
        </w:rPr>
        <w:fldChar w:fldCharType="begin"/>
      </w:r>
      <w:r w:rsidRPr="008B7E93">
        <w:rPr>
          <w:sz w:val="22"/>
          <w:szCs w:val="22"/>
          <w:lang w:val="en-GB"/>
        </w:rPr>
        <w:instrText xml:space="preserve"> FORMDROPDOWN </w:instrText>
      </w:r>
      <w:r w:rsidR="00836602" w:rsidRPr="008B7E93">
        <w:rPr>
          <w:sz w:val="22"/>
          <w:szCs w:val="22"/>
          <w:lang w:val="en-GB"/>
        </w:rPr>
        <w:fldChar w:fldCharType="end"/>
      </w:r>
      <w:r w:rsidRPr="008B7E93">
        <w:rPr>
          <w:sz w:val="22"/>
          <w:szCs w:val="22"/>
          <w:lang w:val="en-GB"/>
        </w:rPr>
        <w:t>Climate Change</w:t>
      </w:r>
      <w:r w:rsidR="006028BB" w:rsidRPr="008B7E93">
        <w:rPr>
          <w:sz w:val="22"/>
          <w:szCs w:val="22"/>
          <w:lang w:val="en-GB"/>
        </w:rPr>
        <w:t xml:space="preserve"> Adaptation</w:t>
      </w:r>
      <w:r w:rsidR="00D16E1E">
        <w:rPr>
          <w:sz w:val="22"/>
          <w:szCs w:val="22"/>
          <w:lang w:val="en-GB"/>
        </w:rPr>
        <w:t xml:space="preserve"> </w:t>
      </w:r>
    </w:p>
    <w:p w:rsidR="001B4B65" w:rsidRPr="008B7E93" w:rsidRDefault="001B4B65" w:rsidP="003C093F">
      <w:pPr>
        <w:jc w:val="both"/>
        <w:rPr>
          <w:b/>
          <w:smallCaps/>
          <w:sz w:val="22"/>
          <w:szCs w:val="22"/>
          <w:lang w:val="en-GB"/>
        </w:rPr>
      </w:pPr>
    </w:p>
    <w:p w:rsidR="002C01EA" w:rsidRPr="008B7E93" w:rsidRDefault="002C01EA" w:rsidP="003C093F">
      <w:pPr>
        <w:pStyle w:val="Footer"/>
        <w:tabs>
          <w:tab w:val="clear" w:pos="4320"/>
          <w:tab w:val="clear" w:pos="8640"/>
        </w:tabs>
        <w:jc w:val="both"/>
        <w:outlineLvl w:val="0"/>
        <w:rPr>
          <w:b/>
          <w:smallCaps/>
          <w:sz w:val="22"/>
          <w:szCs w:val="22"/>
          <w:lang w:val="en-GB"/>
        </w:rPr>
      </w:pPr>
      <w:r w:rsidRPr="008B7E93">
        <w:rPr>
          <w:b/>
          <w:smallCaps/>
          <w:sz w:val="22"/>
          <w:szCs w:val="22"/>
          <w:lang w:val="en-GB"/>
        </w:rPr>
        <w:t>A.</w:t>
      </w:r>
      <w:r w:rsidR="00D16E1E">
        <w:rPr>
          <w:b/>
          <w:smallCaps/>
          <w:sz w:val="22"/>
          <w:szCs w:val="22"/>
          <w:lang w:val="en-GB"/>
        </w:rPr>
        <w:t xml:space="preserve"> </w:t>
      </w:r>
      <w:r w:rsidRPr="008B7E93">
        <w:rPr>
          <w:b/>
          <w:smallCaps/>
          <w:sz w:val="22"/>
          <w:szCs w:val="22"/>
          <w:lang w:val="en-GB"/>
        </w:rPr>
        <w:t xml:space="preserve">Project framework </w:t>
      </w:r>
    </w:p>
    <w:tbl>
      <w:tblPr>
        <w:tblW w:w="10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3"/>
        <w:gridCol w:w="992"/>
        <w:gridCol w:w="1487"/>
        <w:gridCol w:w="1915"/>
        <w:gridCol w:w="1066"/>
        <w:gridCol w:w="738"/>
        <w:gridCol w:w="1147"/>
        <w:gridCol w:w="683"/>
        <w:gridCol w:w="1026"/>
      </w:tblGrid>
      <w:tr w:rsidR="002C01EA" w:rsidRPr="008B7E93" w:rsidTr="00D748B8">
        <w:trPr>
          <w:jc w:val="center"/>
        </w:trPr>
        <w:tc>
          <w:tcPr>
            <w:tcW w:w="10537" w:type="dxa"/>
            <w:gridSpan w:val="9"/>
          </w:tcPr>
          <w:p w:rsidR="002C01EA" w:rsidRPr="008B7E93" w:rsidRDefault="002C01EA" w:rsidP="003C093F">
            <w:pPr>
              <w:pStyle w:val="Footer"/>
              <w:tabs>
                <w:tab w:val="clear" w:pos="4320"/>
                <w:tab w:val="clear" w:pos="8640"/>
              </w:tabs>
              <w:jc w:val="both"/>
              <w:rPr>
                <w:sz w:val="20"/>
                <w:szCs w:val="20"/>
                <w:lang w:val="en-GB"/>
              </w:rPr>
            </w:pPr>
            <w:r w:rsidRPr="008B7E93">
              <w:rPr>
                <w:b/>
                <w:sz w:val="20"/>
                <w:szCs w:val="20"/>
                <w:lang w:val="en-GB"/>
              </w:rPr>
              <w:t>Project Objective</w:t>
            </w:r>
            <w:r w:rsidRPr="008B7E93">
              <w:rPr>
                <w:sz w:val="20"/>
                <w:szCs w:val="20"/>
                <w:lang w:val="en-GB"/>
              </w:rPr>
              <w:t>:</w:t>
            </w:r>
            <w:r w:rsidR="00D16E1E">
              <w:rPr>
                <w:sz w:val="20"/>
                <w:szCs w:val="20"/>
                <w:lang w:val="en-GB"/>
              </w:rPr>
              <w:t xml:space="preserve"> </w:t>
            </w:r>
            <w:r w:rsidR="00836602" w:rsidRPr="008B7E93">
              <w:rPr>
                <w:sz w:val="20"/>
                <w:szCs w:val="20"/>
                <w:lang w:val="en-GB"/>
              </w:rPr>
              <w:fldChar w:fldCharType="begin">
                <w:ffData>
                  <w:name w:val="Text176"/>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003F1DD9" w:rsidRPr="008B7E93">
              <w:rPr>
                <w:noProof/>
                <w:sz w:val="20"/>
                <w:szCs w:val="20"/>
                <w:lang w:val="en-GB"/>
              </w:rPr>
              <w:t>to increase resilience of vulnerable communities and build capacity of local and national institutions to address climate change risk</w:t>
            </w:r>
            <w:r w:rsidR="00836602" w:rsidRPr="008B7E93">
              <w:rPr>
                <w:sz w:val="20"/>
                <w:szCs w:val="20"/>
                <w:lang w:val="en-GB"/>
              </w:rPr>
              <w:fldChar w:fldCharType="end"/>
            </w:r>
          </w:p>
        </w:tc>
      </w:tr>
      <w:tr w:rsidR="003E3657" w:rsidRPr="008B7E93" w:rsidTr="00D748B8">
        <w:tblPrEx>
          <w:shd w:val="clear" w:color="auto" w:fill="FFFFFF"/>
        </w:tblPrEx>
        <w:trPr>
          <w:trHeight w:val="287"/>
          <w:jc w:val="center"/>
        </w:trPr>
        <w:tc>
          <w:tcPr>
            <w:tcW w:w="1483" w:type="dxa"/>
            <w:vMerge w:val="restart"/>
            <w:shd w:val="clear" w:color="auto" w:fill="FFFFFF"/>
            <w:vAlign w:val="center"/>
          </w:tcPr>
          <w:p w:rsidR="002C01EA" w:rsidRPr="008B7E93" w:rsidRDefault="002C01EA" w:rsidP="003C093F">
            <w:pPr>
              <w:pStyle w:val="Heading3"/>
              <w:ind w:left="72"/>
              <w:jc w:val="both"/>
              <w:rPr>
                <w:bCs w:val="0"/>
                <w:iCs/>
                <w:color w:val="000000"/>
                <w:sz w:val="20"/>
                <w:szCs w:val="20"/>
                <w:lang w:val="en-GB"/>
              </w:rPr>
            </w:pPr>
            <w:r w:rsidRPr="008B7E93">
              <w:rPr>
                <w:bCs w:val="0"/>
                <w:iCs/>
                <w:color w:val="000000"/>
                <w:sz w:val="20"/>
                <w:szCs w:val="20"/>
                <w:lang w:val="en-GB"/>
              </w:rPr>
              <w:t>Project Components</w:t>
            </w:r>
          </w:p>
        </w:tc>
        <w:tc>
          <w:tcPr>
            <w:tcW w:w="992" w:type="dxa"/>
            <w:vMerge w:val="restart"/>
            <w:shd w:val="clear" w:color="auto" w:fill="FFFFFF"/>
          </w:tcPr>
          <w:p w:rsidR="002C01EA" w:rsidRPr="008B7E93" w:rsidRDefault="002C01EA" w:rsidP="003C093F">
            <w:pPr>
              <w:pStyle w:val="Heading3"/>
              <w:ind w:left="72"/>
              <w:jc w:val="both"/>
              <w:rPr>
                <w:bCs w:val="0"/>
                <w:iCs/>
                <w:color w:val="000000"/>
                <w:sz w:val="20"/>
                <w:szCs w:val="20"/>
                <w:lang w:val="en-GB"/>
              </w:rPr>
            </w:pPr>
            <w:r w:rsidRPr="008B7E93">
              <w:rPr>
                <w:bCs w:val="0"/>
                <w:iCs/>
                <w:color w:val="000000"/>
                <w:sz w:val="20"/>
                <w:szCs w:val="20"/>
                <w:lang w:val="en-GB"/>
              </w:rPr>
              <w:t xml:space="preserve">Indicate whether Investment, TA, or </w:t>
            </w:r>
            <w:proofErr w:type="spellStart"/>
            <w:r w:rsidRPr="008B7E93">
              <w:rPr>
                <w:bCs w:val="0"/>
                <w:iCs/>
                <w:color w:val="000000"/>
                <w:sz w:val="20"/>
                <w:szCs w:val="20"/>
                <w:lang w:val="en-GB"/>
              </w:rPr>
              <w:t>STA</w:t>
            </w:r>
            <w:r w:rsidRPr="008B7E93">
              <w:rPr>
                <w:bCs w:val="0"/>
                <w:iCs/>
                <w:color w:val="000000"/>
                <w:sz w:val="20"/>
                <w:szCs w:val="20"/>
                <w:vertAlign w:val="superscript"/>
                <w:lang w:val="en-GB"/>
              </w:rPr>
              <w:t>b</w:t>
            </w:r>
            <w:proofErr w:type="spellEnd"/>
          </w:p>
        </w:tc>
        <w:tc>
          <w:tcPr>
            <w:tcW w:w="1487" w:type="dxa"/>
            <w:vMerge w:val="restart"/>
            <w:shd w:val="clear" w:color="auto" w:fill="FFFFFF"/>
          </w:tcPr>
          <w:p w:rsidR="002C01EA" w:rsidRPr="008B7E93" w:rsidRDefault="002C01EA" w:rsidP="003C093F">
            <w:pPr>
              <w:pStyle w:val="Heading3"/>
              <w:ind w:left="72"/>
              <w:jc w:val="both"/>
              <w:rPr>
                <w:b w:val="0"/>
                <w:bCs w:val="0"/>
                <w:iCs/>
                <w:color w:val="000000"/>
                <w:sz w:val="20"/>
                <w:szCs w:val="20"/>
                <w:lang w:val="en-GB"/>
              </w:rPr>
            </w:pPr>
          </w:p>
          <w:p w:rsidR="002C01EA" w:rsidRPr="008B7E93" w:rsidRDefault="002C01EA" w:rsidP="003C093F">
            <w:pPr>
              <w:jc w:val="both"/>
              <w:rPr>
                <w:b/>
                <w:sz w:val="20"/>
                <w:szCs w:val="20"/>
                <w:lang w:val="en-GB"/>
              </w:rPr>
            </w:pPr>
            <w:r w:rsidRPr="008B7E93">
              <w:rPr>
                <w:b/>
                <w:sz w:val="20"/>
                <w:szCs w:val="20"/>
                <w:lang w:val="en-GB"/>
              </w:rPr>
              <w:t>Expected Outcomes</w:t>
            </w:r>
          </w:p>
        </w:tc>
        <w:tc>
          <w:tcPr>
            <w:tcW w:w="1915" w:type="dxa"/>
            <w:vMerge w:val="restart"/>
            <w:shd w:val="clear" w:color="auto" w:fill="FFFFFF"/>
          </w:tcPr>
          <w:p w:rsidR="002C01EA" w:rsidRPr="008B7E93" w:rsidRDefault="002C01EA" w:rsidP="003C093F">
            <w:pPr>
              <w:pStyle w:val="Heading3"/>
              <w:jc w:val="both"/>
              <w:rPr>
                <w:bCs w:val="0"/>
                <w:iCs/>
                <w:color w:val="000000"/>
                <w:sz w:val="20"/>
                <w:szCs w:val="20"/>
                <w:lang w:val="en-GB"/>
              </w:rPr>
            </w:pPr>
          </w:p>
          <w:p w:rsidR="002C01EA" w:rsidRPr="008B7E93" w:rsidRDefault="002C01EA" w:rsidP="003C093F">
            <w:pPr>
              <w:pStyle w:val="Heading3"/>
              <w:jc w:val="both"/>
              <w:rPr>
                <w:b w:val="0"/>
                <w:bCs w:val="0"/>
                <w:iCs/>
                <w:color w:val="000000"/>
                <w:sz w:val="20"/>
                <w:szCs w:val="20"/>
                <w:lang w:val="en-GB"/>
              </w:rPr>
            </w:pPr>
            <w:r w:rsidRPr="008B7E93">
              <w:rPr>
                <w:bCs w:val="0"/>
                <w:iCs/>
                <w:color w:val="000000"/>
                <w:sz w:val="20"/>
                <w:szCs w:val="20"/>
                <w:lang w:val="en-GB"/>
              </w:rPr>
              <w:t>Expected Outputs</w:t>
            </w:r>
            <w:r w:rsidRPr="008B7E93">
              <w:rPr>
                <w:b w:val="0"/>
                <w:bCs w:val="0"/>
                <w:iCs/>
                <w:color w:val="000000"/>
                <w:sz w:val="20"/>
                <w:szCs w:val="20"/>
                <w:lang w:val="en-GB"/>
              </w:rPr>
              <w:t xml:space="preserve"> </w:t>
            </w:r>
          </w:p>
        </w:tc>
        <w:tc>
          <w:tcPr>
            <w:tcW w:w="1804" w:type="dxa"/>
            <w:gridSpan w:val="2"/>
            <w:shd w:val="clear" w:color="auto" w:fill="FFFFFF"/>
          </w:tcPr>
          <w:p w:rsidR="002C01EA" w:rsidRPr="008B7E93" w:rsidRDefault="002C01EA" w:rsidP="003C093F">
            <w:pPr>
              <w:pStyle w:val="Heading3"/>
              <w:jc w:val="both"/>
              <w:rPr>
                <w:bCs w:val="0"/>
                <w:iCs/>
                <w:color w:val="000000"/>
                <w:sz w:val="20"/>
                <w:szCs w:val="20"/>
                <w:lang w:val="en-GB"/>
              </w:rPr>
            </w:pPr>
          </w:p>
          <w:p w:rsidR="002C01EA" w:rsidRPr="008B7E93" w:rsidRDefault="005E6881" w:rsidP="003C093F">
            <w:pPr>
              <w:pStyle w:val="Heading3"/>
              <w:jc w:val="both"/>
              <w:rPr>
                <w:bCs w:val="0"/>
                <w:iCs/>
                <w:color w:val="000000"/>
                <w:sz w:val="20"/>
                <w:szCs w:val="20"/>
                <w:lang w:val="en-GB"/>
              </w:rPr>
            </w:pPr>
            <w:r w:rsidRPr="008B7E93">
              <w:rPr>
                <w:bCs w:val="0"/>
                <w:iCs/>
                <w:color w:val="000000"/>
                <w:sz w:val="20"/>
                <w:szCs w:val="20"/>
                <w:lang w:val="en-GB"/>
              </w:rPr>
              <w:t>LDCF</w:t>
            </w:r>
            <w:r w:rsidR="002C01EA" w:rsidRPr="008B7E93">
              <w:rPr>
                <w:bCs w:val="0"/>
                <w:iCs/>
                <w:color w:val="000000"/>
                <w:sz w:val="20"/>
                <w:szCs w:val="20"/>
                <w:lang w:val="en-GB"/>
              </w:rPr>
              <w:t xml:space="preserve"> </w:t>
            </w:r>
            <w:proofErr w:type="spellStart"/>
            <w:r w:rsidR="002C01EA" w:rsidRPr="008B7E93">
              <w:rPr>
                <w:bCs w:val="0"/>
                <w:iCs/>
                <w:color w:val="000000"/>
                <w:sz w:val="20"/>
                <w:szCs w:val="20"/>
                <w:lang w:val="en-GB"/>
              </w:rPr>
              <w:t>Financing</w:t>
            </w:r>
            <w:r w:rsidR="002C01EA" w:rsidRPr="008B7E93">
              <w:rPr>
                <w:bCs w:val="0"/>
                <w:iCs/>
                <w:color w:val="000000"/>
                <w:sz w:val="20"/>
                <w:szCs w:val="20"/>
                <w:vertAlign w:val="superscript"/>
                <w:lang w:val="en-GB"/>
              </w:rPr>
              <w:t>a</w:t>
            </w:r>
            <w:proofErr w:type="spellEnd"/>
          </w:p>
        </w:tc>
        <w:tc>
          <w:tcPr>
            <w:tcW w:w="1830" w:type="dxa"/>
            <w:gridSpan w:val="2"/>
            <w:shd w:val="clear" w:color="auto" w:fill="FFFFFF"/>
          </w:tcPr>
          <w:p w:rsidR="002C01EA" w:rsidRPr="008B7E93" w:rsidRDefault="002C01EA" w:rsidP="003C093F">
            <w:pPr>
              <w:jc w:val="both"/>
              <w:rPr>
                <w:b/>
                <w:bCs/>
                <w:iCs/>
                <w:color w:val="000000"/>
                <w:sz w:val="20"/>
                <w:szCs w:val="20"/>
                <w:lang w:val="en-GB"/>
              </w:rPr>
            </w:pPr>
          </w:p>
          <w:p w:rsidR="002C01EA" w:rsidRPr="008B7E93" w:rsidRDefault="002C01EA" w:rsidP="003C093F">
            <w:pPr>
              <w:jc w:val="both"/>
              <w:rPr>
                <w:b/>
                <w:bCs/>
                <w:sz w:val="20"/>
                <w:szCs w:val="20"/>
                <w:lang w:val="en-GB"/>
              </w:rPr>
            </w:pPr>
            <w:r w:rsidRPr="008B7E93">
              <w:rPr>
                <w:b/>
                <w:bCs/>
                <w:iCs/>
                <w:color w:val="000000"/>
                <w:sz w:val="20"/>
                <w:szCs w:val="20"/>
                <w:lang w:val="en-GB"/>
              </w:rPr>
              <w:t>Co-</w:t>
            </w:r>
            <w:proofErr w:type="spellStart"/>
            <w:r w:rsidRPr="008B7E93">
              <w:rPr>
                <w:b/>
                <w:bCs/>
                <w:iCs/>
                <w:color w:val="000000"/>
                <w:sz w:val="20"/>
                <w:szCs w:val="20"/>
                <w:lang w:val="en-GB"/>
              </w:rPr>
              <w:t>financing</w:t>
            </w:r>
            <w:r w:rsidRPr="008B7E93">
              <w:rPr>
                <w:bCs/>
                <w:iCs/>
                <w:color w:val="000000"/>
                <w:sz w:val="20"/>
                <w:szCs w:val="20"/>
                <w:vertAlign w:val="superscript"/>
                <w:lang w:val="en-GB"/>
              </w:rPr>
              <w:t>a</w:t>
            </w:r>
            <w:proofErr w:type="spellEnd"/>
          </w:p>
        </w:tc>
        <w:tc>
          <w:tcPr>
            <w:tcW w:w="1026" w:type="dxa"/>
            <w:vMerge w:val="restart"/>
            <w:shd w:val="clear" w:color="auto" w:fill="FFFFFF"/>
          </w:tcPr>
          <w:p w:rsidR="002C01EA" w:rsidRPr="008B7E93" w:rsidRDefault="002C01EA" w:rsidP="003C093F">
            <w:pPr>
              <w:ind w:right="-108"/>
              <w:jc w:val="both"/>
              <w:rPr>
                <w:b/>
                <w:bCs/>
                <w:iCs/>
                <w:color w:val="000000"/>
                <w:sz w:val="20"/>
                <w:szCs w:val="20"/>
                <w:lang w:val="en-GB"/>
              </w:rPr>
            </w:pPr>
          </w:p>
          <w:p w:rsidR="002C01EA" w:rsidRPr="008B7E93" w:rsidRDefault="002C01EA" w:rsidP="003C093F">
            <w:pPr>
              <w:ind w:right="-108"/>
              <w:jc w:val="both"/>
              <w:rPr>
                <w:b/>
                <w:bCs/>
                <w:iCs/>
                <w:color w:val="000000"/>
                <w:sz w:val="20"/>
                <w:szCs w:val="20"/>
                <w:lang w:val="en-GB"/>
              </w:rPr>
            </w:pPr>
            <w:r w:rsidRPr="008B7E93">
              <w:rPr>
                <w:b/>
                <w:bCs/>
                <w:iCs/>
                <w:color w:val="000000"/>
                <w:sz w:val="20"/>
                <w:szCs w:val="20"/>
                <w:lang w:val="en-GB"/>
              </w:rPr>
              <w:t>Total ($)</w:t>
            </w:r>
          </w:p>
          <w:p w:rsidR="002C01EA" w:rsidRPr="008B7E93" w:rsidRDefault="002C01EA" w:rsidP="003C093F">
            <w:pPr>
              <w:ind w:right="-108"/>
              <w:jc w:val="both"/>
              <w:rPr>
                <w:bCs/>
                <w:iCs/>
                <w:color w:val="000000"/>
                <w:sz w:val="20"/>
                <w:szCs w:val="20"/>
                <w:lang w:val="en-GB"/>
              </w:rPr>
            </w:pPr>
            <w:r w:rsidRPr="008B7E93">
              <w:rPr>
                <w:bCs/>
                <w:iCs/>
                <w:color w:val="000000"/>
                <w:sz w:val="20"/>
                <w:szCs w:val="20"/>
                <w:lang w:val="en-GB"/>
              </w:rPr>
              <w:t xml:space="preserve">c = </w:t>
            </w:r>
            <w:proofErr w:type="spellStart"/>
            <w:r w:rsidRPr="008B7E93">
              <w:rPr>
                <w:bCs/>
                <w:iCs/>
                <w:color w:val="000000"/>
                <w:sz w:val="20"/>
                <w:szCs w:val="20"/>
                <w:lang w:val="en-GB"/>
              </w:rPr>
              <w:t>a+b</w:t>
            </w:r>
            <w:proofErr w:type="spellEnd"/>
          </w:p>
        </w:tc>
      </w:tr>
      <w:tr w:rsidR="006522C3" w:rsidRPr="008B7E93" w:rsidTr="00D748B8">
        <w:tblPrEx>
          <w:shd w:val="clear" w:color="auto" w:fill="FFFFFF"/>
        </w:tblPrEx>
        <w:trPr>
          <w:trHeight w:val="260"/>
          <w:jc w:val="center"/>
        </w:trPr>
        <w:tc>
          <w:tcPr>
            <w:tcW w:w="1483" w:type="dxa"/>
            <w:vMerge/>
            <w:shd w:val="clear" w:color="auto" w:fill="FFFFFF"/>
          </w:tcPr>
          <w:p w:rsidR="002C01EA" w:rsidRPr="008B7E93" w:rsidRDefault="002C01EA" w:rsidP="003C093F">
            <w:pPr>
              <w:pStyle w:val="Heading3"/>
              <w:ind w:left="72"/>
              <w:jc w:val="both"/>
              <w:rPr>
                <w:b w:val="0"/>
                <w:bCs w:val="0"/>
                <w:i/>
                <w:iCs/>
                <w:color w:val="000000"/>
                <w:sz w:val="20"/>
                <w:szCs w:val="20"/>
                <w:lang w:val="en-GB"/>
              </w:rPr>
            </w:pPr>
          </w:p>
        </w:tc>
        <w:tc>
          <w:tcPr>
            <w:tcW w:w="992" w:type="dxa"/>
            <w:vMerge/>
            <w:shd w:val="clear" w:color="auto" w:fill="FFFFFF"/>
          </w:tcPr>
          <w:p w:rsidR="002C01EA" w:rsidRPr="008B7E93" w:rsidRDefault="002C01EA" w:rsidP="003C093F">
            <w:pPr>
              <w:pStyle w:val="Heading3"/>
              <w:ind w:left="72"/>
              <w:jc w:val="both"/>
              <w:rPr>
                <w:bCs w:val="0"/>
                <w:iCs/>
                <w:color w:val="000000"/>
                <w:sz w:val="20"/>
                <w:szCs w:val="20"/>
                <w:lang w:val="en-GB"/>
              </w:rPr>
            </w:pPr>
          </w:p>
        </w:tc>
        <w:tc>
          <w:tcPr>
            <w:tcW w:w="1487" w:type="dxa"/>
            <w:vMerge/>
            <w:shd w:val="clear" w:color="auto" w:fill="FFFFFF"/>
          </w:tcPr>
          <w:p w:rsidR="002C01EA" w:rsidRPr="008B7E93" w:rsidRDefault="002C01EA" w:rsidP="003C093F">
            <w:pPr>
              <w:pStyle w:val="Heading3"/>
              <w:ind w:left="72"/>
              <w:jc w:val="both"/>
              <w:rPr>
                <w:b w:val="0"/>
                <w:bCs w:val="0"/>
                <w:iCs/>
                <w:color w:val="000000"/>
                <w:sz w:val="20"/>
                <w:szCs w:val="20"/>
                <w:lang w:val="en-GB"/>
              </w:rPr>
            </w:pPr>
          </w:p>
        </w:tc>
        <w:tc>
          <w:tcPr>
            <w:tcW w:w="1915" w:type="dxa"/>
            <w:vMerge/>
            <w:shd w:val="clear" w:color="auto" w:fill="FFFFFF"/>
          </w:tcPr>
          <w:p w:rsidR="002C01EA" w:rsidRPr="008B7E93" w:rsidRDefault="002C01EA" w:rsidP="003C093F">
            <w:pPr>
              <w:pStyle w:val="Heading3"/>
              <w:ind w:left="72"/>
              <w:jc w:val="both"/>
              <w:rPr>
                <w:b w:val="0"/>
                <w:bCs w:val="0"/>
                <w:iCs/>
                <w:color w:val="000000"/>
                <w:sz w:val="20"/>
                <w:szCs w:val="20"/>
                <w:lang w:val="en-GB"/>
              </w:rPr>
            </w:pPr>
          </w:p>
        </w:tc>
        <w:tc>
          <w:tcPr>
            <w:tcW w:w="1066" w:type="dxa"/>
            <w:shd w:val="clear" w:color="auto" w:fill="FFFFFF"/>
          </w:tcPr>
          <w:p w:rsidR="002C01EA" w:rsidRPr="008B7E93" w:rsidRDefault="002C01EA" w:rsidP="003C093F">
            <w:pPr>
              <w:pStyle w:val="Heading3"/>
              <w:jc w:val="both"/>
              <w:rPr>
                <w:b w:val="0"/>
                <w:bCs w:val="0"/>
                <w:iCs/>
                <w:color w:val="000000"/>
                <w:sz w:val="20"/>
                <w:szCs w:val="20"/>
                <w:lang w:val="en-GB"/>
              </w:rPr>
            </w:pPr>
            <w:r w:rsidRPr="008B7E93">
              <w:rPr>
                <w:b w:val="0"/>
                <w:bCs w:val="0"/>
                <w:iCs/>
                <w:color w:val="000000"/>
                <w:sz w:val="20"/>
                <w:szCs w:val="20"/>
                <w:lang w:val="en-GB"/>
              </w:rPr>
              <w:t>($) a</w:t>
            </w:r>
          </w:p>
        </w:tc>
        <w:tc>
          <w:tcPr>
            <w:tcW w:w="738" w:type="dxa"/>
            <w:shd w:val="clear" w:color="auto" w:fill="FFFFFF"/>
          </w:tcPr>
          <w:p w:rsidR="002C01EA" w:rsidRPr="008B7E93" w:rsidRDefault="002C01EA" w:rsidP="003C093F">
            <w:pPr>
              <w:pStyle w:val="Heading3"/>
              <w:jc w:val="both"/>
              <w:rPr>
                <w:b w:val="0"/>
                <w:bCs w:val="0"/>
                <w:iCs/>
                <w:color w:val="000000"/>
                <w:sz w:val="20"/>
                <w:szCs w:val="20"/>
                <w:lang w:val="en-GB"/>
              </w:rPr>
            </w:pPr>
            <w:r w:rsidRPr="008B7E93">
              <w:rPr>
                <w:b w:val="0"/>
                <w:bCs w:val="0"/>
                <w:iCs/>
                <w:color w:val="000000"/>
                <w:sz w:val="20"/>
                <w:szCs w:val="20"/>
                <w:lang w:val="en-GB"/>
              </w:rPr>
              <w:t>%</w:t>
            </w:r>
          </w:p>
        </w:tc>
        <w:tc>
          <w:tcPr>
            <w:tcW w:w="1147" w:type="dxa"/>
            <w:shd w:val="clear" w:color="auto" w:fill="FFFFFF"/>
          </w:tcPr>
          <w:p w:rsidR="002C01EA" w:rsidRPr="008B7E93" w:rsidRDefault="002C01EA" w:rsidP="003C093F">
            <w:pPr>
              <w:pStyle w:val="Heading3"/>
              <w:jc w:val="both"/>
              <w:rPr>
                <w:b w:val="0"/>
                <w:bCs w:val="0"/>
                <w:iCs/>
                <w:color w:val="000000"/>
                <w:sz w:val="20"/>
                <w:szCs w:val="20"/>
                <w:lang w:val="en-GB"/>
              </w:rPr>
            </w:pPr>
            <w:r w:rsidRPr="008B7E93">
              <w:rPr>
                <w:b w:val="0"/>
                <w:bCs w:val="0"/>
                <w:iCs/>
                <w:color w:val="000000"/>
                <w:sz w:val="20"/>
                <w:szCs w:val="20"/>
                <w:lang w:val="en-GB"/>
              </w:rPr>
              <w:t>($) b</w:t>
            </w:r>
          </w:p>
        </w:tc>
        <w:tc>
          <w:tcPr>
            <w:tcW w:w="683" w:type="dxa"/>
            <w:shd w:val="clear" w:color="auto" w:fill="FFFFFF"/>
          </w:tcPr>
          <w:p w:rsidR="002C01EA" w:rsidRPr="008B7E93" w:rsidRDefault="002C01EA" w:rsidP="003C093F">
            <w:pPr>
              <w:pStyle w:val="Heading3"/>
              <w:jc w:val="both"/>
              <w:rPr>
                <w:b w:val="0"/>
                <w:bCs w:val="0"/>
                <w:iCs/>
                <w:color w:val="000000"/>
                <w:sz w:val="20"/>
                <w:szCs w:val="20"/>
                <w:lang w:val="en-GB"/>
              </w:rPr>
            </w:pPr>
            <w:r w:rsidRPr="008B7E93">
              <w:rPr>
                <w:b w:val="0"/>
                <w:bCs w:val="0"/>
                <w:iCs/>
                <w:color w:val="000000"/>
                <w:sz w:val="20"/>
                <w:szCs w:val="20"/>
                <w:lang w:val="en-GB"/>
              </w:rPr>
              <w:t>%</w:t>
            </w:r>
          </w:p>
        </w:tc>
        <w:tc>
          <w:tcPr>
            <w:tcW w:w="1026" w:type="dxa"/>
            <w:vMerge/>
            <w:shd w:val="clear" w:color="auto" w:fill="FFFFFF"/>
          </w:tcPr>
          <w:p w:rsidR="002C01EA" w:rsidRPr="008B7E93" w:rsidRDefault="002C01EA" w:rsidP="003C093F">
            <w:pPr>
              <w:pStyle w:val="Heading3"/>
              <w:jc w:val="both"/>
              <w:rPr>
                <w:b w:val="0"/>
                <w:bCs w:val="0"/>
                <w:iCs/>
                <w:color w:val="000000"/>
                <w:sz w:val="20"/>
                <w:szCs w:val="20"/>
                <w:lang w:val="en-GB"/>
              </w:rPr>
            </w:pPr>
          </w:p>
        </w:tc>
      </w:tr>
      <w:tr w:rsidR="006522C3" w:rsidRPr="008B7E93" w:rsidTr="00D748B8">
        <w:tblPrEx>
          <w:shd w:val="clear" w:color="auto" w:fill="FFFFFF"/>
        </w:tblPrEx>
        <w:trPr>
          <w:jc w:val="center"/>
        </w:trPr>
        <w:tc>
          <w:tcPr>
            <w:tcW w:w="1483" w:type="dxa"/>
            <w:shd w:val="clear" w:color="auto" w:fill="FFFFFF"/>
          </w:tcPr>
          <w:p w:rsidR="00C428E5" w:rsidRPr="008B7E93" w:rsidRDefault="00C428E5" w:rsidP="00D748B8">
            <w:pPr>
              <w:rPr>
                <w:sz w:val="20"/>
                <w:szCs w:val="20"/>
                <w:lang w:val="en-GB"/>
              </w:rPr>
            </w:pPr>
            <w:r w:rsidRPr="008B7E93">
              <w:rPr>
                <w:sz w:val="20"/>
                <w:szCs w:val="20"/>
                <w:lang w:val="en-GB"/>
              </w:rPr>
              <w:t xml:space="preserve">1. </w:t>
            </w:r>
            <w:bookmarkStart w:id="17" w:name="ProjectComponent_01"/>
            <w:r w:rsidR="00836602" w:rsidRPr="008B7E93">
              <w:rPr>
                <w:sz w:val="20"/>
                <w:szCs w:val="20"/>
                <w:lang w:val="en-GB"/>
              </w:rPr>
              <w:fldChar w:fldCharType="begin">
                <w:ffData>
                  <w:name w:val="ProjectComponent_01"/>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003F1DD9" w:rsidRPr="008B7E93">
              <w:rPr>
                <w:noProof/>
                <w:sz w:val="20"/>
                <w:szCs w:val="20"/>
                <w:lang w:val="en-GB"/>
              </w:rPr>
              <w:t>Climate change risk assessment, monitoring and forecasting information</w:t>
            </w:r>
            <w:r w:rsidR="00836602" w:rsidRPr="008B7E93">
              <w:rPr>
                <w:sz w:val="20"/>
                <w:szCs w:val="20"/>
                <w:lang w:val="en-GB"/>
              </w:rPr>
              <w:fldChar w:fldCharType="end"/>
            </w:r>
            <w:bookmarkEnd w:id="17"/>
            <w:r w:rsidR="00392154" w:rsidRPr="008B7E93">
              <w:rPr>
                <w:sz w:val="20"/>
                <w:szCs w:val="20"/>
                <w:lang w:val="en-GB"/>
              </w:rPr>
              <w:t>.</w:t>
            </w:r>
          </w:p>
        </w:tc>
        <w:bookmarkStart w:id="18" w:name="AssistantType_01"/>
        <w:tc>
          <w:tcPr>
            <w:tcW w:w="992"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AssistantType_01"/>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STA</w:t>
            </w:r>
            <w:r w:rsidRPr="008B7E93">
              <w:rPr>
                <w:sz w:val="20"/>
                <w:szCs w:val="20"/>
                <w:lang w:val="en-GB"/>
              </w:rPr>
              <w:fldChar w:fldCharType="end"/>
            </w:r>
            <w:bookmarkEnd w:id="18"/>
          </w:p>
        </w:tc>
        <w:bookmarkStart w:id="19" w:name="ExpectedOutCome_01"/>
        <w:tc>
          <w:tcPr>
            <w:tcW w:w="1487"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ExpectedOutCome_01"/>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Increased capacity and knowledge base for assessment, monitoring and forecasting of climate change-induced risks to water in Afghanistan</w:t>
            </w:r>
            <w:r w:rsidRPr="008B7E93">
              <w:rPr>
                <w:sz w:val="20"/>
                <w:szCs w:val="20"/>
                <w:lang w:val="en-GB"/>
              </w:rPr>
              <w:fldChar w:fldCharType="end"/>
            </w:r>
            <w:bookmarkEnd w:id="19"/>
            <w:r w:rsidR="00392154" w:rsidRPr="008B7E93">
              <w:rPr>
                <w:sz w:val="20"/>
                <w:szCs w:val="20"/>
                <w:lang w:val="en-GB"/>
              </w:rPr>
              <w:t>.</w:t>
            </w:r>
          </w:p>
        </w:tc>
        <w:tc>
          <w:tcPr>
            <w:tcW w:w="1915" w:type="dxa"/>
            <w:shd w:val="clear" w:color="auto" w:fill="FFFFFF"/>
          </w:tcPr>
          <w:p w:rsidR="006E1249" w:rsidRPr="006E1249" w:rsidRDefault="006E1249" w:rsidP="006E1249">
            <w:pPr>
              <w:rPr>
                <w:sz w:val="20"/>
                <w:szCs w:val="20"/>
              </w:rPr>
            </w:pPr>
            <w:r w:rsidRPr="006E1249">
              <w:rPr>
                <w:sz w:val="20"/>
                <w:szCs w:val="20"/>
              </w:rPr>
              <w:t>Improved tools to assess, monitor, predict and interpret climate change related risks and associated training course development and delivery.</w:t>
            </w:r>
          </w:p>
          <w:p w:rsidR="006E1249" w:rsidRPr="006E1249" w:rsidRDefault="006E1249" w:rsidP="006E1249">
            <w:pPr>
              <w:rPr>
                <w:sz w:val="20"/>
                <w:szCs w:val="20"/>
              </w:rPr>
            </w:pPr>
          </w:p>
          <w:p w:rsidR="006E1249" w:rsidRPr="006E1249" w:rsidRDefault="006E1249" w:rsidP="006E1249">
            <w:pPr>
              <w:rPr>
                <w:sz w:val="20"/>
                <w:szCs w:val="20"/>
              </w:rPr>
            </w:pPr>
            <w:r w:rsidRPr="006E1249">
              <w:rPr>
                <w:sz w:val="20"/>
                <w:szCs w:val="20"/>
              </w:rPr>
              <w:t>A model and standard operating procedures for a</w:t>
            </w:r>
            <w:r w:rsidR="001F5EB5">
              <w:rPr>
                <w:sz w:val="20"/>
                <w:szCs w:val="20"/>
              </w:rPr>
              <w:t xml:space="preserve"> </w:t>
            </w:r>
            <w:r w:rsidRPr="006E1249">
              <w:rPr>
                <w:sz w:val="20"/>
                <w:szCs w:val="20"/>
              </w:rPr>
              <w:t>n</w:t>
            </w:r>
            <w:r w:rsidR="001F5EB5">
              <w:rPr>
                <w:sz w:val="20"/>
                <w:szCs w:val="20"/>
              </w:rPr>
              <w:t>ational</w:t>
            </w:r>
            <w:r w:rsidRPr="006E1249">
              <w:rPr>
                <w:sz w:val="20"/>
                <w:szCs w:val="20"/>
              </w:rPr>
              <w:t xml:space="preserve"> </w:t>
            </w:r>
            <w:r w:rsidR="00461AFF">
              <w:rPr>
                <w:sz w:val="20"/>
                <w:szCs w:val="20"/>
              </w:rPr>
              <w:t>early warning system (</w:t>
            </w:r>
            <w:r w:rsidRPr="006E1249">
              <w:rPr>
                <w:sz w:val="20"/>
                <w:szCs w:val="20"/>
              </w:rPr>
              <w:t>EWS</w:t>
            </w:r>
            <w:r w:rsidR="00461AFF">
              <w:rPr>
                <w:sz w:val="20"/>
                <w:szCs w:val="20"/>
              </w:rPr>
              <w:t>)</w:t>
            </w:r>
            <w:r w:rsidRPr="006E1249">
              <w:rPr>
                <w:sz w:val="20"/>
                <w:szCs w:val="20"/>
              </w:rPr>
              <w:t xml:space="preserve"> for the systematic collection, analysis, and distribution of information on climate change-induced risks to water resources at the national and community levels developed</w:t>
            </w:r>
            <w:r w:rsidR="001F5EB5">
              <w:rPr>
                <w:sz w:val="20"/>
                <w:szCs w:val="20"/>
              </w:rPr>
              <w:t>,</w:t>
            </w:r>
            <w:r w:rsidRPr="006E1249">
              <w:rPr>
                <w:sz w:val="20"/>
                <w:szCs w:val="20"/>
              </w:rPr>
              <w:t xml:space="preserve"> and piloted</w:t>
            </w:r>
            <w:r w:rsidR="001F5EB5">
              <w:rPr>
                <w:sz w:val="20"/>
                <w:szCs w:val="20"/>
              </w:rPr>
              <w:t xml:space="preserve"> in the four priority provinces</w:t>
            </w:r>
            <w:r w:rsidRPr="006E1249">
              <w:rPr>
                <w:sz w:val="20"/>
                <w:szCs w:val="20"/>
              </w:rPr>
              <w:t>.</w:t>
            </w:r>
          </w:p>
          <w:p w:rsidR="006E1249" w:rsidRPr="006E1249" w:rsidRDefault="006E1249" w:rsidP="006E1249">
            <w:pPr>
              <w:rPr>
                <w:sz w:val="20"/>
                <w:szCs w:val="20"/>
              </w:rPr>
            </w:pPr>
          </w:p>
          <w:p w:rsidR="006E1249" w:rsidRPr="006E1249" w:rsidRDefault="006E1249" w:rsidP="006E1249">
            <w:pPr>
              <w:rPr>
                <w:sz w:val="20"/>
                <w:szCs w:val="20"/>
                <w:lang w:val="en-GB"/>
              </w:rPr>
            </w:pPr>
            <w:r w:rsidRPr="006E1249">
              <w:rPr>
                <w:sz w:val="20"/>
                <w:szCs w:val="20"/>
                <w:lang w:val="en-GB"/>
              </w:rPr>
              <w:lastRenderedPageBreak/>
              <w:t>Technical and policy briefs for policy makers on climate change risks to water and other key sectors developed.</w:t>
            </w:r>
          </w:p>
          <w:p w:rsidR="00C428E5" w:rsidRPr="008B7E93" w:rsidRDefault="00C428E5" w:rsidP="00D748B8">
            <w:pPr>
              <w:rPr>
                <w:sz w:val="20"/>
                <w:szCs w:val="20"/>
                <w:lang w:val="en-GB"/>
              </w:rPr>
            </w:pPr>
          </w:p>
        </w:tc>
        <w:tc>
          <w:tcPr>
            <w:tcW w:w="1066" w:type="dxa"/>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lastRenderedPageBreak/>
              <w:t>929,379</w:t>
            </w:r>
          </w:p>
        </w:tc>
        <w:tc>
          <w:tcPr>
            <w:tcW w:w="738" w:type="dxa"/>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t>17.2</w:t>
            </w:r>
            <w:r w:rsidR="006522C3" w:rsidRPr="008B7E93">
              <w:rPr>
                <w:sz w:val="18"/>
                <w:szCs w:val="18"/>
                <w:highlight w:val="lightGray"/>
                <w:lang w:val="en-GB"/>
              </w:rPr>
              <w:t>%</w:t>
            </w:r>
          </w:p>
        </w:tc>
        <w:bookmarkStart w:id="20" w:name="CofinAmount_01"/>
        <w:tc>
          <w:tcPr>
            <w:tcW w:w="1147" w:type="dxa"/>
            <w:shd w:val="clear" w:color="auto" w:fill="FFFFFF"/>
          </w:tcPr>
          <w:p w:rsidR="00C428E5" w:rsidRPr="008B7E93" w:rsidRDefault="00836602" w:rsidP="00D748B8">
            <w:pPr>
              <w:rPr>
                <w:sz w:val="18"/>
                <w:szCs w:val="18"/>
                <w:highlight w:val="lightGray"/>
                <w:lang w:val="en-GB"/>
              </w:rPr>
            </w:pPr>
            <w:r w:rsidRPr="008B7E93">
              <w:rPr>
                <w:sz w:val="18"/>
                <w:szCs w:val="18"/>
                <w:highlight w:val="lightGray"/>
                <w:lang w:val="en-GB"/>
              </w:rPr>
              <w:fldChar w:fldCharType="begin">
                <w:ffData>
                  <w:name w:val="CofinAmount_01"/>
                  <w:enabled/>
                  <w:calcOnExit/>
                  <w:textInput>
                    <w:type w:val="number"/>
                  </w:textInput>
                </w:ffData>
              </w:fldChar>
            </w:r>
            <w:r w:rsidR="00C428E5" w:rsidRPr="008B7E93">
              <w:rPr>
                <w:sz w:val="18"/>
                <w:szCs w:val="18"/>
                <w:highlight w:val="lightGray"/>
                <w:lang w:val="en-GB"/>
              </w:rPr>
              <w:instrText xml:space="preserve"> FORMTEXT </w:instrText>
            </w:r>
            <w:r w:rsidRPr="008B7E93">
              <w:rPr>
                <w:sz w:val="18"/>
                <w:szCs w:val="18"/>
                <w:highlight w:val="lightGray"/>
                <w:lang w:val="en-GB"/>
              </w:rPr>
            </w:r>
            <w:r w:rsidRPr="008B7E93">
              <w:rPr>
                <w:sz w:val="18"/>
                <w:szCs w:val="18"/>
                <w:highlight w:val="lightGray"/>
                <w:lang w:val="en-GB"/>
              </w:rPr>
              <w:fldChar w:fldCharType="separate"/>
            </w:r>
            <w:r w:rsidR="006522C3" w:rsidRPr="008B7E93">
              <w:rPr>
                <w:noProof/>
                <w:sz w:val="18"/>
                <w:szCs w:val="18"/>
                <w:highlight w:val="lightGray"/>
                <w:lang w:val="en-GB"/>
              </w:rPr>
              <w:t>1,2</w:t>
            </w:r>
            <w:r w:rsidR="008E6713">
              <w:rPr>
                <w:noProof/>
                <w:sz w:val="18"/>
                <w:szCs w:val="18"/>
                <w:highlight w:val="lightGray"/>
                <w:lang w:val="en-GB"/>
              </w:rPr>
              <w:t>0</w:t>
            </w:r>
            <w:r w:rsidR="006522C3" w:rsidRPr="008B7E93">
              <w:rPr>
                <w:noProof/>
                <w:sz w:val="18"/>
                <w:szCs w:val="18"/>
                <w:highlight w:val="lightGray"/>
                <w:lang w:val="en-GB"/>
              </w:rPr>
              <w:t>0,000</w:t>
            </w:r>
            <w:r w:rsidRPr="008B7E93">
              <w:rPr>
                <w:sz w:val="18"/>
                <w:szCs w:val="18"/>
                <w:highlight w:val="lightGray"/>
                <w:lang w:val="en-GB"/>
              </w:rPr>
              <w:fldChar w:fldCharType="end"/>
            </w:r>
            <w:bookmarkEnd w:id="20"/>
          </w:p>
        </w:tc>
        <w:tc>
          <w:tcPr>
            <w:tcW w:w="683" w:type="dxa"/>
            <w:shd w:val="clear" w:color="auto" w:fill="FFFFFF"/>
          </w:tcPr>
          <w:p w:rsidR="00C428E5" w:rsidRPr="008B7E93" w:rsidRDefault="008E6713" w:rsidP="00D748B8">
            <w:pPr>
              <w:rPr>
                <w:sz w:val="18"/>
                <w:szCs w:val="18"/>
                <w:highlight w:val="lightGray"/>
                <w:lang w:val="en-GB"/>
              </w:rPr>
            </w:pPr>
            <w:r>
              <w:rPr>
                <w:sz w:val="18"/>
                <w:szCs w:val="18"/>
                <w:highlight w:val="lightGray"/>
                <w:lang w:val="en-GB"/>
              </w:rPr>
              <w:t>8.3%</w:t>
            </w:r>
          </w:p>
        </w:tc>
        <w:tc>
          <w:tcPr>
            <w:tcW w:w="1026" w:type="dxa"/>
            <w:shd w:val="clear" w:color="auto" w:fill="FFFFFF"/>
          </w:tcPr>
          <w:p w:rsidR="00C428E5" w:rsidRPr="008B7E93" w:rsidRDefault="008E6713" w:rsidP="00D748B8">
            <w:pPr>
              <w:rPr>
                <w:sz w:val="18"/>
                <w:szCs w:val="18"/>
                <w:highlight w:val="lightGray"/>
                <w:lang w:val="en-GB"/>
              </w:rPr>
            </w:pPr>
            <w:r>
              <w:rPr>
                <w:sz w:val="18"/>
                <w:szCs w:val="18"/>
                <w:highlight w:val="lightGray"/>
                <w:lang w:val="en-GB"/>
              </w:rPr>
              <w:t>2,129,379</w:t>
            </w:r>
          </w:p>
        </w:tc>
      </w:tr>
      <w:tr w:rsidR="006522C3" w:rsidRPr="008B7E93" w:rsidTr="00D748B8">
        <w:tblPrEx>
          <w:shd w:val="clear" w:color="auto" w:fill="FFFFFF"/>
        </w:tblPrEx>
        <w:trPr>
          <w:jc w:val="center"/>
        </w:trPr>
        <w:tc>
          <w:tcPr>
            <w:tcW w:w="1483" w:type="dxa"/>
            <w:shd w:val="clear" w:color="auto" w:fill="FFFFFF"/>
          </w:tcPr>
          <w:p w:rsidR="00C428E5" w:rsidRPr="008B7E93" w:rsidRDefault="00C428E5" w:rsidP="00D748B8">
            <w:pPr>
              <w:rPr>
                <w:sz w:val="20"/>
                <w:szCs w:val="20"/>
                <w:lang w:val="en-GB"/>
              </w:rPr>
            </w:pPr>
            <w:r w:rsidRPr="008B7E93">
              <w:rPr>
                <w:sz w:val="20"/>
                <w:szCs w:val="20"/>
                <w:lang w:val="en-GB"/>
              </w:rPr>
              <w:lastRenderedPageBreak/>
              <w:t xml:space="preserve">2. </w:t>
            </w:r>
            <w:bookmarkStart w:id="21" w:name="ProjectComponent_02"/>
            <w:r w:rsidR="00836602" w:rsidRPr="008B7E93">
              <w:rPr>
                <w:sz w:val="20"/>
                <w:szCs w:val="20"/>
                <w:lang w:val="en-GB"/>
              </w:rPr>
              <w:fldChar w:fldCharType="begin">
                <w:ffData>
                  <w:name w:val="ProjectComponent_02"/>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003F1DD9" w:rsidRPr="008B7E93">
              <w:rPr>
                <w:noProof/>
                <w:sz w:val="20"/>
                <w:szCs w:val="20"/>
                <w:lang w:val="en-GB"/>
              </w:rPr>
              <w:t>Climate change adaptation and response strategies</w:t>
            </w:r>
            <w:r w:rsidR="00836602" w:rsidRPr="008B7E93">
              <w:rPr>
                <w:sz w:val="20"/>
                <w:szCs w:val="20"/>
                <w:lang w:val="en-GB"/>
              </w:rPr>
              <w:fldChar w:fldCharType="end"/>
            </w:r>
            <w:bookmarkEnd w:id="21"/>
            <w:r w:rsidR="00392154" w:rsidRPr="008B7E93">
              <w:rPr>
                <w:sz w:val="20"/>
                <w:szCs w:val="20"/>
                <w:lang w:val="en-GB"/>
              </w:rPr>
              <w:t>.</w:t>
            </w:r>
          </w:p>
        </w:tc>
        <w:bookmarkStart w:id="22" w:name="AssistantType_02"/>
        <w:tc>
          <w:tcPr>
            <w:tcW w:w="992"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AssistantType_02"/>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TA</w:t>
            </w:r>
            <w:r w:rsidRPr="008B7E93">
              <w:rPr>
                <w:sz w:val="20"/>
                <w:szCs w:val="20"/>
                <w:lang w:val="en-GB"/>
              </w:rPr>
              <w:fldChar w:fldCharType="end"/>
            </w:r>
            <w:bookmarkEnd w:id="22"/>
          </w:p>
        </w:tc>
        <w:bookmarkStart w:id="23" w:name="ExpectedOutCome_02"/>
        <w:tc>
          <w:tcPr>
            <w:tcW w:w="1487"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ExpectedOutCome_02"/>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Climate change risks integrated into relevant policies, plans and programmes</w:t>
            </w:r>
            <w:r w:rsidRPr="008B7E93">
              <w:rPr>
                <w:sz w:val="20"/>
                <w:szCs w:val="20"/>
                <w:lang w:val="en-GB"/>
              </w:rPr>
              <w:fldChar w:fldCharType="end"/>
            </w:r>
            <w:bookmarkEnd w:id="23"/>
            <w:r w:rsidR="00392154" w:rsidRPr="008B7E93">
              <w:rPr>
                <w:sz w:val="20"/>
                <w:szCs w:val="20"/>
                <w:lang w:val="en-GB"/>
              </w:rPr>
              <w:t>.</w:t>
            </w:r>
          </w:p>
        </w:tc>
        <w:tc>
          <w:tcPr>
            <w:tcW w:w="1915" w:type="dxa"/>
            <w:shd w:val="clear" w:color="auto" w:fill="FFFFFF"/>
          </w:tcPr>
          <w:p w:rsidR="006E1249" w:rsidRPr="006E1249" w:rsidRDefault="006E1249" w:rsidP="006E1249">
            <w:pPr>
              <w:rPr>
                <w:sz w:val="20"/>
                <w:szCs w:val="20"/>
              </w:rPr>
            </w:pPr>
            <w:r>
              <w:rPr>
                <w:sz w:val="20"/>
                <w:szCs w:val="20"/>
                <w:lang w:val="en-GB"/>
              </w:rPr>
              <w:t>T</w:t>
            </w:r>
            <w:r w:rsidRPr="006E1249">
              <w:rPr>
                <w:sz w:val="20"/>
                <w:szCs w:val="20"/>
                <w:lang w:val="en-GB"/>
              </w:rPr>
              <w:t xml:space="preserve">ools </w:t>
            </w:r>
            <w:r w:rsidRPr="006E1249">
              <w:rPr>
                <w:sz w:val="20"/>
                <w:szCs w:val="20"/>
              </w:rPr>
              <w:t>and methodology for identification, evaluation and mainstreaming of climate change adaptation measures in the water sector and other water related/ affected sectors developed.</w:t>
            </w:r>
          </w:p>
          <w:p w:rsidR="006E1249" w:rsidRPr="006E1249" w:rsidRDefault="006E1249" w:rsidP="006E1249">
            <w:pPr>
              <w:rPr>
                <w:sz w:val="20"/>
                <w:szCs w:val="20"/>
              </w:rPr>
            </w:pPr>
          </w:p>
          <w:p w:rsidR="006E1249" w:rsidRPr="006E1249" w:rsidRDefault="006E1249" w:rsidP="006E1249">
            <w:pPr>
              <w:rPr>
                <w:sz w:val="20"/>
                <w:szCs w:val="20"/>
              </w:rPr>
            </w:pPr>
            <w:r w:rsidRPr="006E1249">
              <w:rPr>
                <w:sz w:val="20"/>
                <w:szCs w:val="20"/>
              </w:rPr>
              <w:t>Tools and training material targeting the current inter–ministerial coordination mechanism for climate change risk and adaptation integration (</w:t>
            </w:r>
            <w:r w:rsidR="00C279A4">
              <w:rPr>
                <w:sz w:val="20"/>
                <w:szCs w:val="20"/>
              </w:rPr>
              <w:t xml:space="preserve">the National Climate Change Committee, or </w:t>
            </w:r>
            <w:r w:rsidRPr="006E1249">
              <w:rPr>
                <w:sz w:val="20"/>
                <w:szCs w:val="20"/>
              </w:rPr>
              <w:t>NCCC) developed.</w:t>
            </w:r>
          </w:p>
          <w:p w:rsidR="006E1249" w:rsidRPr="006E1249" w:rsidRDefault="006E1249" w:rsidP="006E1249">
            <w:pPr>
              <w:rPr>
                <w:sz w:val="20"/>
                <w:szCs w:val="20"/>
              </w:rPr>
            </w:pPr>
          </w:p>
          <w:p w:rsidR="006E1249" w:rsidRPr="006E1249" w:rsidRDefault="006E1249" w:rsidP="006E1249">
            <w:pPr>
              <w:rPr>
                <w:sz w:val="20"/>
                <w:szCs w:val="20"/>
              </w:rPr>
            </w:pPr>
            <w:r w:rsidRPr="006E1249">
              <w:rPr>
                <w:sz w:val="20"/>
                <w:szCs w:val="20"/>
              </w:rPr>
              <w:t xml:space="preserve">Policy options to include climate change risk and adaptation measures for </w:t>
            </w:r>
            <w:proofErr w:type="spellStart"/>
            <w:r w:rsidRPr="006E1249">
              <w:rPr>
                <w:sz w:val="20"/>
                <w:szCs w:val="20"/>
              </w:rPr>
              <w:t>sectoral</w:t>
            </w:r>
            <w:proofErr w:type="spellEnd"/>
            <w:r w:rsidRPr="006E1249">
              <w:rPr>
                <w:sz w:val="20"/>
                <w:szCs w:val="20"/>
              </w:rPr>
              <w:t xml:space="preserve"> policies and plans (water, agriculture, and disaster and conflict prevention) developed and proposed.</w:t>
            </w:r>
          </w:p>
          <w:p w:rsidR="006E1249" w:rsidRPr="006E1249" w:rsidRDefault="006E1249" w:rsidP="006E1249">
            <w:pPr>
              <w:rPr>
                <w:sz w:val="20"/>
                <w:szCs w:val="20"/>
              </w:rPr>
            </w:pPr>
          </w:p>
          <w:p w:rsidR="006E1249" w:rsidRPr="006E1249" w:rsidRDefault="006E1249" w:rsidP="006E1249">
            <w:pPr>
              <w:rPr>
                <w:sz w:val="20"/>
                <w:szCs w:val="20"/>
              </w:rPr>
            </w:pPr>
            <w:r w:rsidRPr="006E1249">
              <w:rPr>
                <w:sz w:val="20"/>
                <w:szCs w:val="20"/>
              </w:rPr>
              <w:t xml:space="preserve">Capacities developed to implement the national climate change adaptation strategy and climate proofed </w:t>
            </w:r>
            <w:proofErr w:type="spellStart"/>
            <w:r w:rsidRPr="006E1249">
              <w:rPr>
                <w:sz w:val="20"/>
                <w:szCs w:val="20"/>
              </w:rPr>
              <w:t>sectoral</w:t>
            </w:r>
            <w:proofErr w:type="spellEnd"/>
            <w:r w:rsidRPr="006E1249">
              <w:rPr>
                <w:sz w:val="20"/>
                <w:szCs w:val="20"/>
              </w:rPr>
              <w:t xml:space="preserve"> plans.</w:t>
            </w:r>
          </w:p>
          <w:p w:rsidR="006E1249" w:rsidRPr="008B7E93" w:rsidRDefault="006E1249" w:rsidP="006E1249">
            <w:pPr>
              <w:rPr>
                <w:sz w:val="20"/>
                <w:szCs w:val="20"/>
                <w:lang w:val="en-GB"/>
              </w:rPr>
            </w:pPr>
          </w:p>
        </w:tc>
        <w:tc>
          <w:tcPr>
            <w:tcW w:w="1066" w:type="dxa"/>
            <w:shd w:val="clear" w:color="auto" w:fill="FFFFFF"/>
          </w:tcPr>
          <w:p w:rsidR="00C428E5" w:rsidRPr="008B7E93" w:rsidRDefault="000A6F90" w:rsidP="00D748B8">
            <w:pPr>
              <w:rPr>
                <w:sz w:val="18"/>
                <w:szCs w:val="18"/>
                <w:highlight w:val="lightGray"/>
                <w:lang w:val="en-GB"/>
              </w:rPr>
            </w:pPr>
            <w:r>
              <w:rPr>
                <w:sz w:val="18"/>
                <w:szCs w:val="18"/>
                <w:highlight w:val="lightGray"/>
                <w:lang w:val="en-GB"/>
              </w:rPr>
              <w:t>719,250</w:t>
            </w:r>
          </w:p>
        </w:tc>
        <w:tc>
          <w:tcPr>
            <w:tcW w:w="738" w:type="dxa"/>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t>13.3</w:t>
            </w:r>
            <w:r w:rsidR="006522C3" w:rsidRPr="008B7E93">
              <w:rPr>
                <w:sz w:val="18"/>
                <w:szCs w:val="18"/>
                <w:highlight w:val="lightGray"/>
                <w:lang w:val="en-GB"/>
              </w:rPr>
              <w:t>%</w:t>
            </w:r>
          </w:p>
        </w:tc>
        <w:tc>
          <w:tcPr>
            <w:tcW w:w="1147" w:type="dxa"/>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1,92</w:t>
            </w:r>
            <w:r w:rsidR="00730704">
              <w:rPr>
                <w:sz w:val="18"/>
                <w:szCs w:val="18"/>
                <w:highlight w:val="lightGray"/>
                <w:lang w:val="en-GB"/>
              </w:rPr>
              <w:t>0,000</w:t>
            </w:r>
          </w:p>
        </w:tc>
        <w:tc>
          <w:tcPr>
            <w:tcW w:w="683" w:type="dxa"/>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13.3%</w:t>
            </w:r>
          </w:p>
        </w:tc>
        <w:tc>
          <w:tcPr>
            <w:tcW w:w="1026" w:type="dxa"/>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2,639,250</w:t>
            </w:r>
          </w:p>
        </w:tc>
      </w:tr>
      <w:tr w:rsidR="006522C3" w:rsidRPr="008B7E93" w:rsidTr="00D748B8">
        <w:tblPrEx>
          <w:shd w:val="clear" w:color="auto" w:fill="FFFFFF"/>
        </w:tblPrEx>
        <w:trPr>
          <w:jc w:val="center"/>
        </w:trPr>
        <w:tc>
          <w:tcPr>
            <w:tcW w:w="1483" w:type="dxa"/>
            <w:tcBorders>
              <w:bottom w:val="single" w:sz="4" w:space="0" w:color="auto"/>
            </w:tcBorders>
            <w:shd w:val="clear" w:color="auto" w:fill="FFFFFF"/>
          </w:tcPr>
          <w:p w:rsidR="00C428E5" w:rsidRPr="008B7E93" w:rsidRDefault="00C428E5" w:rsidP="00D748B8">
            <w:pPr>
              <w:rPr>
                <w:sz w:val="20"/>
                <w:szCs w:val="20"/>
                <w:lang w:val="en-GB"/>
              </w:rPr>
            </w:pPr>
            <w:r w:rsidRPr="008B7E93">
              <w:rPr>
                <w:sz w:val="20"/>
                <w:szCs w:val="20"/>
                <w:lang w:val="en-GB"/>
              </w:rPr>
              <w:t xml:space="preserve">3. </w:t>
            </w:r>
            <w:bookmarkStart w:id="24" w:name="ProjectComponent_03"/>
            <w:r w:rsidR="00836602" w:rsidRPr="008B7E93">
              <w:rPr>
                <w:sz w:val="20"/>
                <w:szCs w:val="20"/>
                <w:lang w:val="en-GB"/>
              </w:rPr>
              <w:fldChar w:fldCharType="begin">
                <w:ffData>
                  <w:name w:val="ProjectComponent_03"/>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003F1DD9" w:rsidRPr="008B7E93">
              <w:rPr>
                <w:noProof/>
                <w:sz w:val="20"/>
                <w:szCs w:val="20"/>
                <w:lang w:val="en-GB"/>
              </w:rPr>
              <w:t xml:space="preserve">Practices for water resources and watershed management </w:t>
            </w:r>
            <w:r w:rsidR="003F1DD9" w:rsidRPr="008B7E93">
              <w:rPr>
                <w:noProof/>
                <w:sz w:val="20"/>
                <w:szCs w:val="20"/>
                <w:lang w:val="en-GB"/>
              </w:rPr>
              <w:lastRenderedPageBreak/>
              <w:t>piloted and tested in selected project sites</w:t>
            </w:r>
            <w:r w:rsidR="00836602" w:rsidRPr="008B7E93">
              <w:rPr>
                <w:sz w:val="20"/>
                <w:szCs w:val="20"/>
                <w:lang w:val="en-GB"/>
              </w:rPr>
              <w:fldChar w:fldCharType="end"/>
            </w:r>
            <w:bookmarkEnd w:id="24"/>
            <w:r w:rsidR="00392154" w:rsidRPr="008B7E93">
              <w:rPr>
                <w:sz w:val="20"/>
                <w:szCs w:val="20"/>
                <w:lang w:val="en-GB"/>
              </w:rPr>
              <w:t>.</w:t>
            </w:r>
          </w:p>
          <w:p w:rsidR="004075EE" w:rsidRPr="008B7E93" w:rsidRDefault="004075EE" w:rsidP="004075EE">
            <w:pPr>
              <w:jc w:val="both"/>
              <w:rPr>
                <w:sz w:val="20"/>
                <w:szCs w:val="20"/>
                <w:lang w:val="en-GB"/>
              </w:rPr>
            </w:pPr>
          </w:p>
        </w:tc>
        <w:bookmarkStart w:id="25" w:name="AssistantType_03"/>
        <w:tc>
          <w:tcPr>
            <w:tcW w:w="992" w:type="dxa"/>
            <w:shd w:val="clear" w:color="auto" w:fill="FFFFFF"/>
          </w:tcPr>
          <w:p w:rsidR="00C428E5" w:rsidRPr="008B7E93" w:rsidRDefault="00836602" w:rsidP="00D748B8">
            <w:pPr>
              <w:rPr>
                <w:sz w:val="20"/>
                <w:szCs w:val="20"/>
                <w:lang w:val="en-GB"/>
              </w:rPr>
            </w:pPr>
            <w:r w:rsidRPr="008B7E93">
              <w:rPr>
                <w:sz w:val="20"/>
                <w:szCs w:val="20"/>
                <w:lang w:val="en-GB"/>
              </w:rPr>
              <w:lastRenderedPageBreak/>
              <w:fldChar w:fldCharType="begin">
                <w:ffData>
                  <w:name w:val="AssistantType_03"/>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STA</w:t>
            </w:r>
            <w:r w:rsidRPr="008B7E93">
              <w:rPr>
                <w:sz w:val="20"/>
                <w:szCs w:val="20"/>
                <w:lang w:val="en-GB"/>
              </w:rPr>
              <w:fldChar w:fldCharType="end"/>
            </w:r>
            <w:bookmarkEnd w:id="25"/>
          </w:p>
        </w:tc>
        <w:bookmarkStart w:id="26" w:name="ExpectedOutCome_03"/>
        <w:tc>
          <w:tcPr>
            <w:tcW w:w="1487" w:type="dxa"/>
            <w:shd w:val="clear" w:color="auto" w:fill="FFFFFF"/>
          </w:tcPr>
          <w:p w:rsidR="004075EE" w:rsidRPr="008B7E93" w:rsidRDefault="00836602" w:rsidP="004075EE">
            <w:pPr>
              <w:rPr>
                <w:sz w:val="20"/>
                <w:szCs w:val="20"/>
                <w:lang w:val="en-GB"/>
              </w:rPr>
            </w:pPr>
            <w:r w:rsidRPr="008B7E93">
              <w:rPr>
                <w:sz w:val="20"/>
                <w:szCs w:val="20"/>
                <w:lang w:val="en-GB"/>
              </w:rPr>
              <w:fldChar w:fldCharType="begin">
                <w:ffData>
                  <w:name w:val="ExpectedOutCome_03"/>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4075EE" w:rsidRPr="008B7E93">
              <w:rPr>
                <w:bCs/>
                <w:sz w:val="20"/>
                <w:szCs w:val="20"/>
                <w:lang w:val="en-GB"/>
              </w:rPr>
              <w:t xml:space="preserve">Reduction of climate change vulnerability in the selected </w:t>
            </w:r>
            <w:r w:rsidR="004075EE" w:rsidRPr="008B7E93">
              <w:rPr>
                <w:bCs/>
                <w:sz w:val="20"/>
                <w:szCs w:val="20"/>
                <w:lang w:val="en-GB"/>
              </w:rPr>
              <w:lastRenderedPageBreak/>
              <w:t xml:space="preserve">project sites through </w:t>
            </w:r>
            <w:r w:rsidR="004075EE" w:rsidRPr="008B7E93">
              <w:rPr>
                <w:sz w:val="20"/>
                <w:szCs w:val="20"/>
                <w:lang w:val="en-GB"/>
              </w:rPr>
              <w:t>local institutional capacity building</w:t>
            </w:r>
            <w:r w:rsidR="004075EE" w:rsidRPr="008B7E93">
              <w:rPr>
                <w:bCs/>
                <w:sz w:val="20"/>
                <w:szCs w:val="20"/>
                <w:lang w:val="en-GB"/>
              </w:rPr>
              <w:t xml:space="preserve"> and </w:t>
            </w:r>
            <w:r w:rsidR="004075EE" w:rsidRPr="008B7E93">
              <w:rPr>
                <w:sz w:val="20"/>
                <w:szCs w:val="20"/>
                <w:lang w:val="en-GB"/>
              </w:rPr>
              <w:t>concrete interventions</w:t>
            </w:r>
            <w:r w:rsidR="004075EE" w:rsidRPr="008B7E93">
              <w:rPr>
                <w:bCs/>
                <w:sz w:val="20"/>
                <w:szCs w:val="20"/>
                <w:lang w:val="en-GB"/>
              </w:rPr>
              <w:t xml:space="preserve"> for improved water use efficiency</w:t>
            </w:r>
            <w:r w:rsidR="00045538" w:rsidRPr="008B7E93">
              <w:rPr>
                <w:bCs/>
                <w:sz w:val="20"/>
                <w:szCs w:val="20"/>
                <w:lang w:val="en-GB"/>
              </w:rPr>
              <w:t>.</w:t>
            </w:r>
            <w:r w:rsidR="004075EE" w:rsidRPr="008B7E93">
              <w:rPr>
                <w:noProof/>
                <w:sz w:val="20"/>
                <w:szCs w:val="20"/>
                <w:lang w:val="en-GB"/>
              </w:rPr>
              <w:t xml:space="preserve"> </w:t>
            </w:r>
            <w:r w:rsidRPr="008B7E93">
              <w:rPr>
                <w:sz w:val="20"/>
                <w:szCs w:val="20"/>
                <w:lang w:val="en-GB"/>
              </w:rPr>
              <w:fldChar w:fldCharType="end"/>
            </w:r>
            <w:bookmarkEnd w:id="26"/>
            <w:r w:rsidR="004075EE" w:rsidRPr="008B7E93">
              <w:rPr>
                <w:sz w:val="20"/>
                <w:szCs w:val="20"/>
                <w:lang w:val="en-GB"/>
              </w:rPr>
              <w:t xml:space="preserve"> </w:t>
            </w:r>
          </w:p>
        </w:tc>
        <w:tc>
          <w:tcPr>
            <w:tcW w:w="1915" w:type="dxa"/>
            <w:shd w:val="clear" w:color="auto" w:fill="FFFFFF"/>
          </w:tcPr>
          <w:p w:rsidR="001C72EA" w:rsidRPr="001C72EA" w:rsidRDefault="001C72EA" w:rsidP="001C72EA">
            <w:pPr>
              <w:rPr>
                <w:sz w:val="20"/>
                <w:szCs w:val="20"/>
                <w:lang w:val="en-GB"/>
              </w:rPr>
            </w:pPr>
            <w:r w:rsidRPr="001C72EA">
              <w:rPr>
                <w:sz w:val="20"/>
                <w:szCs w:val="20"/>
                <w:lang w:val="en-GB"/>
              </w:rPr>
              <w:lastRenderedPageBreak/>
              <w:t xml:space="preserve">Pilot demonstrations to build resilience in the irrigated agricultural sector </w:t>
            </w:r>
            <w:r w:rsidRPr="001C72EA">
              <w:rPr>
                <w:sz w:val="20"/>
                <w:szCs w:val="20"/>
                <w:lang w:val="en-GB"/>
              </w:rPr>
              <w:lastRenderedPageBreak/>
              <w:t xml:space="preserve">through cost efficient water infrastructure and irrigation technologies implemented in </w:t>
            </w:r>
            <w:proofErr w:type="spellStart"/>
            <w:r w:rsidRPr="001C72EA">
              <w:rPr>
                <w:sz w:val="20"/>
                <w:szCs w:val="20"/>
                <w:lang w:val="en-GB"/>
              </w:rPr>
              <w:t>Badakhshan</w:t>
            </w:r>
            <w:proofErr w:type="spellEnd"/>
            <w:r w:rsidRPr="001C72EA">
              <w:rPr>
                <w:sz w:val="20"/>
                <w:szCs w:val="20"/>
                <w:lang w:val="en-GB"/>
              </w:rPr>
              <w:t xml:space="preserve"> Province. </w:t>
            </w:r>
          </w:p>
          <w:p w:rsidR="001C72EA" w:rsidRPr="001C72EA" w:rsidRDefault="001C72EA" w:rsidP="001C72EA">
            <w:pPr>
              <w:rPr>
                <w:sz w:val="20"/>
                <w:szCs w:val="20"/>
                <w:lang w:val="en-GB"/>
              </w:rPr>
            </w:pPr>
          </w:p>
          <w:p w:rsidR="001C72EA" w:rsidRPr="001C72EA" w:rsidRDefault="001C72EA" w:rsidP="001C72EA">
            <w:pPr>
              <w:rPr>
                <w:sz w:val="20"/>
                <w:szCs w:val="20"/>
                <w:lang w:val="en-GB"/>
              </w:rPr>
            </w:pPr>
            <w:r w:rsidRPr="001C72EA">
              <w:rPr>
                <w:sz w:val="20"/>
                <w:szCs w:val="20"/>
                <w:lang w:val="en-GB"/>
              </w:rPr>
              <w:t xml:space="preserve">Pilot demonstrations to build resilience in the </w:t>
            </w:r>
            <w:proofErr w:type="spellStart"/>
            <w:r w:rsidRPr="001C72EA">
              <w:rPr>
                <w:sz w:val="20"/>
                <w:szCs w:val="20"/>
                <w:lang w:val="en-GB"/>
              </w:rPr>
              <w:t>dryland</w:t>
            </w:r>
            <w:proofErr w:type="spellEnd"/>
            <w:r w:rsidRPr="001C72EA">
              <w:rPr>
                <w:sz w:val="20"/>
                <w:szCs w:val="20"/>
                <w:lang w:val="en-GB"/>
              </w:rPr>
              <w:t xml:space="preserve"> agricultural sector through drought-resilient crops, water harvesting and catchment restoration measures implemented in Balkh Province and </w:t>
            </w:r>
            <w:proofErr w:type="spellStart"/>
            <w:r w:rsidRPr="001C72EA">
              <w:rPr>
                <w:sz w:val="20"/>
                <w:szCs w:val="20"/>
                <w:lang w:val="en-GB"/>
              </w:rPr>
              <w:t>Badakhshan</w:t>
            </w:r>
            <w:proofErr w:type="spellEnd"/>
            <w:r w:rsidRPr="001C72EA">
              <w:rPr>
                <w:sz w:val="20"/>
                <w:szCs w:val="20"/>
                <w:lang w:val="en-GB"/>
              </w:rPr>
              <w:t xml:space="preserve"> Province. </w:t>
            </w:r>
          </w:p>
          <w:p w:rsidR="001C72EA" w:rsidRPr="001C72EA" w:rsidRDefault="001C72EA" w:rsidP="001C72EA">
            <w:pPr>
              <w:rPr>
                <w:sz w:val="20"/>
                <w:szCs w:val="20"/>
                <w:lang w:val="en-GB"/>
              </w:rPr>
            </w:pPr>
          </w:p>
          <w:p w:rsidR="00B5437F" w:rsidRDefault="001C72EA" w:rsidP="001C72EA">
            <w:pPr>
              <w:rPr>
                <w:sz w:val="20"/>
                <w:szCs w:val="20"/>
                <w:lang w:val="en-GB"/>
              </w:rPr>
            </w:pPr>
            <w:r w:rsidRPr="001C72EA">
              <w:rPr>
                <w:sz w:val="20"/>
                <w:szCs w:val="20"/>
                <w:lang w:val="en-GB"/>
              </w:rPr>
              <w:t xml:space="preserve">Pilot demonstrations to build resilience in rural </w:t>
            </w:r>
            <w:proofErr w:type="spellStart"/>
            <w:r w:rsidRPr="001C72EA">
              <w:rPr>
                <w:sz w:val="20"/>
                <w:szCs w:val="20"/>
                <w:lang w:val="en-GB"/>
              </w:rPr>
              <w:t>peri</w:t>
            </w:r>
            <w:proofErr w:type="spellEnd"/>
            <w:r w:rsidRPr="001C72EA">
              <w:rPr>
                <w:sz w:val="20"/>
                <w:szCs w:val="20"/>
                <w:lang w:val="en-GB"/>
              </w:rPr>
              <w:t xml:space="preserve">-urban communities through restoration of aquatic zones implemented in </w:t>
            </w:r>
            <w:proofErr w:type="spellStart"/>
            <w:r w:rsidRPr="001C72EA">
              <w:rPr>
                <w:sz w:val="20"/>
                <w:szCs w:val="20"/>
                <w:lang w:val="en-GB"/>
              </w:rPr>
              <w:t>Daykundi</w:t>
            </w:r>
            <w:proofErr w:type="spellEnd"/>
            <w:r w:rsidRPr="001C72EA">
              <w:rPr>
                <w:sz w:val="20"/>
                <w:szCs w:val="20"/>
                <w:lang w:val="en-GB"/>
              </w:rPr>
              <w:t xml:space="preserve"> Province.</w:t>
            </w:r>
          </w:p>
          <w:p w:rsidR="001C72EA" w:rsidRDefault="001C72EA" w:rsidP="001C72EA">
            <w:pPr>
              <w:rPr>
                <w:sz w:val="20"/>
                <w:szCs w:val="20"/>
                <w:lang w:val="en-GB"/>
              </w:rPr>
            </w:pPr>
          </w:p>
          <w:p w:rsidR="00B5437F" w:rsidRPr="00B5437F" w:rsidRDefault="00B5437F" w:rsidP="00B5437F">
            <w:pPr>
              <w:rPr>
                <w:sz w:val="20"/>
                <w:szCs w:val="20"/>
                <w:lang w:val="en-GB"/>
              </w:rPr>
            </w:pPr>
            <w:r w:rsidRPr="00B5437F">
              <w:rPr>
                <w:sz w:val="20"/>
                <w:szCs w:val="20"/>
                <w:lang w:val="en-GB"/>
              </w:rPr>
              <w:t xml:space="preserve">Creation and institutional strengthening of water management associations by training members on integrated water resources management and ecosystem based adaptation in </w:t>
            </w:r>
            <w:proofErr w:type="spellStart"/>
            <w:r w:rsidRPr="00B5437F">
              <w:rPr>
                <w:sz w:val="20"/>
                <w:szCs w:val="20"/>
                <w:lang w:val="en-GB"/>
              </w:rPr>
              <w:t>Bamyan</w:t>
            </w:r>
            <w:proofErr w:type="spellEnd"/>
            <w:r w:rsidRPr="00B5437F">
              <w:rPr>
                <w:sz w:val="20"/>
                <w:szCs w:val="20"/>
                <w:lang w:val="en-GB"/>
              </w:rPr>
              <w:t xml:space="preserve"> District and other pilot areas.</w:t>
            </w:r>
          </w:p>
          <w:p w:rsidR="00464E9B" w:rsidRPr="008B7E93" w:rsidRDefault="00464E9B" w:rsidP="00B5437F">
            <w:pPr>
              <w:rPr>
                <w:sz w:val="20"/>
                <w:szCs w:val="20"/>
                <w:lang w:val="en-GB"/>
              </w:rPr>
            </w:pPr>
          </w:p>
        </w:tc>
        <w:tc>
          <w:tcPr>
            <w:tcW w:w="1066" w:type="dxa"/>
            <w:tcBorders>
              <w:bottom w:val="single" w:sz="4" w:space="0" w:color="auto"/>
            </w:tcBorders>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lastRenderedPageBreak/>
              <w:t>2,498,455</w:t>
            </w:r>
          </w:p>
        </w:tc>
        <w:tc>
          <w:tcPr>
            <w:tcW w:w="738" w:type="dxa"/>
            <w:tcBorders>
              <w:bottom w:val="single" w:sz="4" w:space="0" w:color="auto"/>
            </w:tcBorders>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t>46.4</w:t>
            </w:r>
            <w:r w:rsidR="006522C3" w:rsidRPr="008B7E93">
              <w:rPr>
                <w:sz w:val="18"/>
                <w:szCs w:val="18"/>
                <w:highlight w:val="lightGray"/>
                <w:lang w:val="en-GB"/>
              </w:rPr>
              <w:t>%</w:t>
            </w:r>
          </w:p>
        </w:tc>
        <w:tc>
          <w:tcPr>
            <w:tcW w:w="1147"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8,920,</w:t>
            </w:r>
            <w:r w:rsidR="00730704">
              <w:rPr>
                <w:sz w:val="18"/>
                <w:szCs w:val="18"/>
                <w:highlight w:val="lightGray"/>
                <w:lang w:val="en-GB"/>
              </w:rPr>
              <w:t>000</w:t>
            </w:r>
          </w:p>
        </w:tc>
        <w:tc>
          <w:tcPr>
            <w:tcW w:w="683"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61.9%</w:t>
            </w:r>
          </w:p>
        </w:tc>
        <w:tc>
          <w:tcPr>
            <w:tcW w:w="1026"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11,418,455</w:t>
            </w:r>
          </w:p>
        </w:tc>
      </w:tr>
      <w:tr w:rsidR="006522C3" w:rsidRPr="008B7E93" w:rsidTr="00D748B8">
        <w:tblPrEx>
          <w:shd w:val="clear" w:color="auto" w:fill="FFFFFF"/>
        </w:tblPrEx>
        <w:trPr>
          <w:jc w:val="center"/>
        </w:trPr>
        <w:tc>
          <w:tcPr>
            <w:tcW w:w="1483" w:type="dxa"/>
            <w:tcBorders>
              <w:bottom w:val="single" w:sz="4" w:space="0" w:color="auto"/>
            </w:tcBorders>
            <w:shd w:val="clear" w:color="auto" w:fill="FFFFFF"/>
          </w:tcPr>
          <w:p w:rsidR="00C428E5" w:rsidRPr="008B7E93" w:rsidRDefault="00C428E5" w:rsidP="00D748B8">
            <w:pPr>
              <w:rPr>
                <w:sz w:val="20"/>
                <w:szCs w:val="20"/>
                <w:lang w:val="en-GB"/>
              </w:rPr>
            </w:pPr>
            <w:r w:rsidRPr="008B7E93">
              <w:rPr>
                <w:sz w:val="20"/>
                <w:szCs w:val="20"/>
                <w:lang w:val="en-GB"/>
              </w:rPr>
              <w:lastRenderedPageBreak/>
              <w:t xml:space="preserve">4. </w:t>
            </w:r>
            <w:bookmarkStart w:id="27" w:name="ProjectComponent_04"/>
            <w:r w:rsidR="00836602" w:rsidRPr="008B7E93">
              <w:rPr>
                <w:sz w:val="20"/>
                <w:szCs w:val="20"/>
                <w:lang w:val="en-GB"/>
              </w:rPr>
              <w:fldChar w:fldCharType="begin">
                <w:ffData>
                  <w:name w:val="ProjectComponent_04"/>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003F1DD9" w:rsidRPr="008B7E93">
              <w:rPr>
                <w:noProof/>
                <w:sz w:val="20"/>
                <w:szCs w:val="20"/>
                <w:lang w:val="en-GB"/>
              </w:rPr>
              <w:t>Adaptive learning and dissemination of lessons learned and best practices</w:t>
            </w:r>
            <w:r w:rsidR="00836602" w:rsidRPr="008B7E93">
              <w:rPr>
                <w:sz w:val="20"/>
                <w:szCs w:val="20"/>
                <w:lang w:val="en-GB"/>
              </w:rPr>
              <w:fldChar w:fldCharType="end"/>
            </w:r>
            <w:bookmarkEnd w:id="27"/>
            <w:r w:rsidR="00392154" w:rsidRPr="008B7E93">
              <w:rPr>
                <w:sz w:val="20"/>
                <w:szCs w:val="20"/>
                <w:lang w:val="en-GB"/>
              </w:rPr>
              <w:t>.</w:t>
            </w:r>
          </w:p>
        </w:tc>
        <w:bookmarkStart w:id="28" w:name="AssistantType_04"/>
        <w:tc>
          <w:tcPr>
            <w:tcW w:w="992"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AssistantType_04"/>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TA</w:t>
            </w:r>
            <w:r w:rsidRPr="008B7E93">
              <w:rPr>
                <w:sz w:val="20"/>
                <w:szCs w:val="20"/>
                <w:lang w:val="en-GB"/>
              </w:rPr>
              <w:fldChar w:fldCharType="end"/>
            </w:r>
            <w:bookmarkEnd w:id="28"/>
          </w:p>
        </w:tc>
        <w:bookmarkStart w:id="29" w:name="ExpectedOutCome_04"/>
        <w:tc>
          <w:tcPr>
            <w:tcW w:w="1487" w:type="dxa"/>
            <w:shd w:val="clear" w:color="auto" w:fill="FFFFFF"/>
          </w:tcPr>
          <w:p w:rsidR="00C428E5" w:rsidRPr="008B7E93" w:rsidRDefault="00836602" w:rsidP="00D748B8">
            <w:pPr>
              <w:rPr>
                <w:sz w:val="20"/>
                <w:szCs w:val="20"/>
                <w:lang w:val="en-GB"/>
              </w:rPr>
            </w:pPr>
            <w:r w:rsidRPr="008B7E93">
              <w:rPr>
                <w:sz w:val="20"/>
                <w:szCs w:val="20"/>
                <w:lang w:val="en-GB"/>
              </w:rPr>
              <w:fldChar w:fldCharType="begin">
                <w:ffData>
                  <w:name w:val="ExpectedOutCome_04"/>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Increased knowledge of good practices on increasing resilience to climate change-induced risks to water resources</w:t>
            </w:r>
            <w:r w:rsidRPr="008B7E93">
              <w:rPr>
                <w:sz w:val="20"/>
                <w:szCs w:val="20"/>
                <w:lang w:val="en-GB"/>
              </w:rPr>
              <w:fldChar w:fldCharType="end"/>
            </w:r>
            <w:bookmarkEnd w:id="29"/>
            <w:r w:rsidR="00392154" w:rsidRPr="008B7E93">
              <w:rPr>
                <w:sz w:val="20"/>
                <w:szCs w:val="20"/>
                <w:lang w:val="en-GB"/>
              </w:rPr>
              <w:t>.</w:t>
            </w:r>
          </w:p>
        </w:tc>
        <w:tc>
          <w:tcPr>
            <w:tcW w:w="1915" w:type="dxa"/>
            <w:shd w:val="clear" w:color="auto" w:fill="FFFFFF"/>
          </w:tcPr>
          <w:p w:rsidR="006E1249" w:rsidRPr="006E1249" w:rsidRDefault="006E1249" w:rsidP="006E1249">
            <w:pPr>
              <w:rPr>
                <w:sz w:val="20"/>
                <w:szCs w:val="20"/>
                <w:lang w:val="en-GB"/>
              </w:rPr>
            </w:pPr>
            <w:r w:rsidRPr="006E1249">
              <w:rPr>
                <w:sz w:val="20"/>
                <w:szCs w:val="20"/>
                <w:lang w:val="en-GB"/>
              </w:rPr>
              <w:t>Project lessons captured in, and disseminated through a project specific web site, the Global Adaptation Network (GAN) and the Asia-Pacific Adaptation Network (APAN).</w:t>
            </w:r>
          </w:p>
          <w:p w:rsidR="006E1249" w:rsidRPr="006E1249" w:rsidRDefault="006E1249" w:rsidP="006E1249">
            <w:pPr>
              <w:rPr>
                <w:sz w:val="20"/>
                <w:szCs w:val="20"/>
                <w:lang w:val="en-GB"/>
              </w:rPr>
            </w:pPr>
          </w:p>
          <w:p w:rsidR="006E1249" w:rsidRPr="006E1249" w:rsidRDefault="006E1249" w:rsidP="006E1249">
            <w:pPr>
              <w:pStyle w:val="Heading5"/>
              <w:ind w:left="0"/>
              <w:rPr>
                <w:b w:val="0"/>
                <w:sz w:val="20"/>
                <w:szCs w:val="20"/>
              </w:rPr>
            </w:pPr>
            <w:bookmarkStart w:id="30" w:name="_Ref319068169"/>
            <w:r w:rsidRPr="006E1249">
              <w:rPr>
                <w:b w:val="0"/>
                <w:sz w:val="20"/>
                <w:szCs w:val="20"/>
              </w:rPr>
              <w:t xml:space="preserve">Project knowledge </w:t>
            </w:r>
            <w:r w:rsidRPr="006E1249">
              <w:rPr>
                <w:b w:val="0"/>
                <w:sz w:val="20"/>
                <w:szCs w:val="20"/>
              </w:rPr>
              <w:lastRenderedPageBreak/>
              <w:t>shared with other countries in the region facing similar climate-induced drought and flooding hazards.</w:t>
            </w:r>
            <w:bookmarkEnd w:id="30"/>
          </w:p>
          <w:p w:rsidR="006E1249" w:rsidRPr="006E1249" w:rsidRDefault="006E1249" w:rsidP="006E1249"/>
          <w:p w:rsidR="006E1249" w:rsidRPr="006E1249" w:rsidRDefault="006E1249" w:rsidP="006E1249">
            <w:pPr>
              <w:pStyle w:val="Heading5"/>
              <w:ind w:left="0"/>
              <w:rPr>
                <w:b w:val="0"/>
                <w:sz w:val="20"/>
                <w:szCs w:val="20"/>
              </w:rPr>
            </w:pPr>
            <w:r w:rsidRPr="006E1249">
              <w:rPr>
                <w:b w:val="0"/>
                <w:sz w:val="20"/>
                <w:szCs w:val="20"/>
              </w:rPr>
              <w:t>Project knowledge for national flood and drought prevention incorporated into training approaches and materials.</w:t>
            </w:r>
          </w:p>
          <w:p w:rsidR="006E1249" w:rsidRPr="006E1249" w:rsidRDefault="006E1249" w:rsidP="006E1249"/>
          <w:p w:rsidR="006E1249" w:rsidRPr="006E1249" w:rsidRDefault="006E1249" w:rsidP="006E1249">
            <w:pPr>
              <w:rPr>
                <w:sz w:val="20"/>
                <w:szCs w:val="20"/>
              </w:rPr>
            </w:pPr>
            <w:bookmarkStart w:id="31" w:name="_Ref319068186"/>
            <w:r w:rsidRPr="006E1249">
              <w:rPr>
                <w:sz w:val="20"/>
                <w:szCs w:val="20"/>
              </w:rPr>
              <w:t>Awareness raising activities on climate change-induced risks to water resources and adaptation for local communities and key national policymakers delivered using appropriate means.</w:t>
            </w:r>
            <w:bookmarkEnd w:id="31"/>
          </w:p>
          <w:p w:rsidR="006E1249" w:rsidRPr="006E1249" w:rsidRDefault="006E1249" w:rsidP="006E1249">
            <w:pPr>
              <w:rPr>
                <w:sz w:val="20"/>
                <w:szCs w:val="20"/>
              </w:rPr>
            </w:pPr>
          </w:p>
          <w:p w:rsidR="006E1249" w:rsidRPr="006E1249" w:rsidRDefault="006E1249" w:rsidP="006E1249">
            <w:pPr>
              <w:pStyle w:val="Heading5"/>
              <w:ind w:left="0"/>
              <w:rPr>
                <w:b w:val="0"/>
                <w:sz w:val="20"/>
                <w:szCs w:val="20"/>
              </w:rPr>
            </w:pPr>
            <w:r w:rsidRPr="006E1249">
              <w:rPr>
                <w:b w:val="0"/>
                <w:sz w:val="20"/>
                <w:szCs w:val="20"/>
              </w:rPr>
              <w:t xml:space="preserve">Resource </w:t>
            </w:r>
            <w:proofErr w:type="spellStart"/>
            <w:r w:rsidRPr="006E1249">
              <w:rPr>
                <w:b w:val="0"/>
                <w:sz w:val="20"/>
                <w:szCs w:val="20"/>
              </w:rPr>
              <w:t>mobilisation</w:t>
            </w:r>
            <w:proofErr w:type="spellEnd"/>
            <w:r w:rsidRPr="006E1249">
              <w:rPr>
                <w:b w:val="0"/>
                <w:sz w:val="20"/>
                <w:szCs w:val="20"/>
              </w:rPr>
              <w:t xml:space="preserve"> strategy developed for replication of project lessons and demonstrations in other locations of Afghanistan.</w:t>
            </w:r>
          </w:p>
          <w:p w:rsidR="00C428E5" w:rsidRPr="008B7E93" w:rsidRDefault="00C428E5" w:rsidP="006E1249">
            <w:pPr>
              <w:pStyle w:val="Heading5"/>
              <w:ind w:left="0"/>
              <w:rPr>
                <w:sz w:val="20"/>
                <w:szCs w:val="20"/>
                <w:lang w:val="en-GB"/>
              </w:rPr>
            </w:pPr>
          </w:p>
        </w:tc>
        <w:tc>
          <w:tcPr>
            <w:tcW w:w="1066" w:type="dxa"/>
            <w:tcBorders>
              <w:bottom w:val="single" w:sz="4" w:space="0" w:color="auto"/>
            </w:tcBorders>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lastRenderedPageBreak/>
              <w:t>707,516</w:t>
            </w:r>
          </w:p>
        </w:tc>
        <w:tc>
          <w:tcPr>
            <w:tcW w:w="738" w:type="dxa"/>
            <w:tcBorders>
              <w:bottom w:val="single" w:sz="4" w:space="0" w:color="auto"/>
            </w:tcBorders>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t>13.1</w:t>
            </w:r>
            <w:r w:rsidR="006522C3" w:rsidRPr="008B7E93">
              <w:rPr>
                <w:sz w:val="18"/>
                <w:szCs w:val="18"/>
                <w:highlight w:val="lightGray"/>
                <w:lang w:val="en-GB"/>
              </w:rPr>
              <w:t>%</w:t>
            </w:r>
          </w:p>
        </w:tc>
        <w:tc>
          <w:tcPr>
            <w:tcW w:w="1147"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1,300,000</w:t>
            </w:r>
          </w:p>
        </w:tc>
        <w:tc>
          <w:tcPr>
            <w:tcW w:w="683"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9.0%</w:t>
            </w:r>
          </w:p>
        </w:tc>
        <w:tc>
          <w:tcPr>
            <w:tcW w:w="1026" w:type="dxa"/>
            <w:tcBorders>
              <w:bottom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2,007,516</w:t>
            </w:r>
          </w:p>
        </w:tc>
      </w:tr>
      <w:tr w:rsidR="00790AD7" w:rsidRPr="008B7E93" w:rsidTr="000C29DD">
        <w:tblPrEx>
          <w:shd w:val="clear" w:color="auto" w:fill="FFFFFF"/>
        </w:tblPrEx>
        <w:trPr>
          <w:jc w:val="center"/>
        </w:trPr>
        <w:tc>
          <w:tcPr>
            <w:tcW w:w="5877" w:type="dxa"/>
            <w:gridSpan w:val="4"/>
            <w:tcBorders>
              <w:bottom w:val="single" w:sz="4" w:space="0" w:color="auto"/>
            </w:tcBorders>
            <w:shd w:val="clear" w:color="auto" w:fill="FFFFFF"/>
          </w:tcPr>
          <w:p w:rsidR="00790AD7" w:rsidRPr="008B7E93" w:rsidRDefault="00790AD7" w:rsidP="00D748B8">
            <w:pPr>
              <w:rPr>
                <w:sz w:val="20"/>
                <w:szCs w:val="20"/>
                <w:lang w:val="en-GB"/>
              </w:rPr>
            </w:pPr>
            <w:r w:rsidRPr="008B7E93">
              <w:rPr>
                <w:sz w:val="20"/>
                <w:szCs w:val="20"/>
                <w:lang w:val="en-GB"/>
              </w:rPr>
              <w:lastRenderedPageBreak/>
              <w:t xml:space="preserve">5. </w:t>
            </w:r>
            <w:bookmarkStart w:id="32" w:name="ProjectComponent_05"/>
            <w:r w:rsidR="00836602" w:rsidRPr="008B7E93">
              <w:rPr>
                <w:sz w:val="20"/>
                <w:szCs w:val="20"/>
                <w:lang w:val="en-GB"/>
              </w:rPr>
              <w:fldChar w:fldCharType="begin">
                <w:ffData>
                  <w:name w:val="ProjectComponent_05"/>
                  <w:enabled/>
                  <w:calcOnExit w:val="0"/>
                  <w:textInput/>
                </w:ffData>
              </w:fldChar>
            </w:r>
            <w:r w:rsidRPr="008B7E93">
              <w:rPr>
                <w:sz w:val="20"/>
                <w:szCs w:val="20"/>
                <w:lang w:val="en-GB"/>
              </w:rPr>
              <w:instrText xml:space="preserve"> FORMTEXT </w:instrText>
            </w:r>
            <w:r w:rsidR="00836602" w:rsidRPr="008B7E93">
              <w:rPr>
                <w:sz w:val="20"/>
                <w:szCs w:val="20"/>
                <w:lang w:val="en-GB"/>
              </w:rPr>
            </w:r>
            <w:r w:rsidR="00836602" w:rsidRPr="008B7E93">
              <w:rPr>
                <w:sz w:val="20"/>
                <w:szCs w:val="20"/>
                <w:lang w:val="en-GB"/>
              </w:rPr>
              <w:fldChar w:fldCharType="separate"/>
            </w:r>
            <w:r w:rsidRPr="008B7E93">
              <w:rPr>
                <w:noProof/>
                <w:sz w:val="20"/>
                <w:szCs w:val="20"/>
                <w:lang w:val="en-GB"/>
              </w:rPr>
              <w:t>Monitoring and evaluation</w:t>
            </w:r>
            <w:r w:rsidR="00836602" w:rsidRPr="008B7E93">
              <w:rPr>
                <w:sz w:val="20"/>
                <w:szCs w:val="20"/>
                <w:lang w:val="en-GB"/>
              </w:rPr>
              <w:fldChar w:fldCharType="end"/>
            </w:r>
            <w:bookmarkEnd w:id="32"/>
          </w:p>
        </w:tc>
        <w:tc>
          <w:tcPr>
            <w:tcW w:w="1066" w:type="dxa"/>
            <w:tcBorders>
              <w:bottom w:val="single" w:sz="4" w:space="0" w:color="auto"/>
            </w:tcBorders>
            <w:shd w:val="clear" w:color="auto" w:fill="FFFFFF"/>
          </w:tcPr>
          <w:p w:rsidR="00790AD7" w:rsidRPr="008B7E93" w:rsidRDefault="00790AD7" w:rsidP="00D748B8">
            <w:pPr>
              <w:rPr>
                <w:sz w:val="18"/>
                <w:szCs w:val="18"/>
                <w:highlight w:val="lightGray"/>
                <w:lang w:val="en-GB"/>
              </w:rPr>
            </w:pPr>
            <w:r w:rsidRPr="008B7E93">
              <w:rPr>
                <w:sz w:val="18"/>
                <w:szCs w:val="18"/>
                <w:highlight w:val="lightGray"/>
                <w:lang w:val="en-GB"/>
              </w:rPr>
              <w:t>135,500</w:t>
            </w:r>
          </w:p>
        </w:tc>
        <w:tc>
          <w:tcPr>
            <w:tcW w:w="738" w:type="dxa"/>
            <w:tcBorders>
              <w:bottom w:val="single" w:sz="4" w:space="0" w:color="auto"/>
            </w:tcBorders>
            <w:shd w:val="clear" w:color="auto" w:fill="FFFFFF"/>
          </w:tcPr>
          <w:p w:rsidR="00790AD7" w:rsidRPr="008B7E93" w:rsidRDefault="00790AD7" w:rsidP="00D748B8">
            <w:pPr>
              <w:rPr>
                <w:sz w:val="18"/>
                <w:szCs w:val="18"/>
                <w:highlight w:val="lightGray"/>
                <w:lang w:val="en-GB"/>
              </w:rPr>
            </w:pPr>
            <w:r w:rsidRPr="008B7E93">
              <w:rPr>
                <w:sz w:val="18"/>
                <w:szCs w:val="18"/>
                <w:highlight w:val="lightGray"/>
                <w:lang w:val="en-GB"/>
              </w:rPr>
              <w:t>2.5%</w:t>
            </w:r>
          </w:p>
        </w:tc>
        <w:tc>
          <w:tcPr>
            <w:tcW w:w="1147" w:type="dxa"/>
            <w:tcBorders>
              <w:bottom w:val="single" w:sz="4" w:space="0" w:color="auto"/>
            </w:tcBorders>
            <w:shd w:val="clear" w:color="auto" w:fill="FFFFFF"/>
          </w:tcPr>
          <w:p w:rsidR="00790AD7" w:rsidRPr="008B7E93" w:rsidRDefault="00790AD7" w:rsidP="00D748B8">
            <w:pPr>
              <w:rPr>
                <w:sz w:val="18"/>
                <w:szCs w:val="18"/>
                <w:highlight w:val="lightGray"/>
                <w:lang w:val="en-GB"/>
              </w:rPr>
            </w:pPr>
            <w:r w:rsidRPr="008B7E93">
              <w:rPr>
                <w:sz w:val="18"/>
                <w:szCs w:val="18"/>
                <w:highlight w:val="lightGray"/>
                <w:lang w:val="en-GB"/>
              </w:rPr>
              <w:t>0</w:t>
            </w:r>
          </w:p>
        </w:tc>
        <w:tc>
          <w:tcPr>
            <w:tcW w:w="683" w:type="dxa"/>
            <w:tcBorders>
              <w:bottom w:val="single" w:sz="4" w:space="0" w:color="auto"/>
            </w:tcBorders>
            <w:shd w:val="clear" w:color="auto" w:fill="FFFFFF"/>
          </w:tcPr>
          <w:p w:rsidR="00790AD7" w:rsidRPr="008B7E93" w:rsidRDefault="00790AD7" w:rsidP="00D748B8">
            <w:pPr>
              <w:rPr>
                <w:sz w:val="18"/>
                <w:szCs w:val="18"/>
                <w:highlight w:val="lightGray"/>
                <w:lang w:val="en-GB"/>
              </w:rPr>
            </w:pPr>
            <w:r w:rsidRPr="008B7E93">
              <w:rPr>
                <w:sz w:val="18"/>
                <w:szCs w:val="18"/>
                <w:highlight w:val="lightGray"/>
                <w:lang w:val="en-GB"/>
              </w:rPr>
              <w:t>0%</w:t>
            </w:r>
          </w:p>
        </w:tc>
        <w:tc>
          <w:tcPr>
            <w:tcW w:w="1026" w:type="dxa"/>
            <w:tcBorders>
              <w:bottom w:val="single" w:sz="4" w:space="0" w:color="auto"/>
            </w:tcBorders>
            <w:shd w:val="clear" w:color="auto" w:fill="FFFFFF"/>
          </w:tcPr>
          <w:p w:rsidR="00790AD7" w:rsidRPr="008B7E93" w:rsidRDefault="00790AD7" w:rsidP="00D748B8">
            <w:pPr>
              <w:rPr>
                <w:sz w:val="18"/>
                <w:szCs w:val="18"/>
                <w:highlight w:val="lightGray"/>
                <w:lang w:val="en-GB"/>
              </w:rPr>
            </w:pPr>
            <w:r w:rsidRPr="008B7E93">
              <w:rPr>
                <w:sz w:val="18"/>
                <w:szCs w:val="18"/>
                <w:highlight w:val="lightGray"/>
                <w:lang w:val="en-GB"/>
              </w:rPr>
              <w:t>135,500</w:t>
            </w:r>
          </w:p>
        </w:tc>
      </w:tr>
      <w:tr w:rsidR="0032159D" w:rsidRPr="008B7E93" w:rsidTr="00D748B8">
        <w:tblPrEx>
          <w:shd w:val="clear" w:color="auto" w:fill="FFFFFF"/>
        </w:tblPrEx>
        <w:trPr>
          <w:jc w:val="center"/>
        </w:trPr>
        <w:tc>
          <w:tcPr>
            <w:tcW w:w="5877" w:type="dxa"/>
            <w:gridSpan w:val="4"/>
            <w:tcBorders>
              <w:top w:val="single" w:sz="4" w:space="0" w:color="auto"/>
              <w:left w:val="single" w:sz="4" w:space="0" w:color="auto"/>
              <w:bottom w:val="double" w:sz="4" w:space="0" w:color="auto"/>
            </w:tcBorders>
            <w:shd w:val="clear" w:color="auto" w:fill="FFFFFF"/>
          </w:tcPr>
          <w:p w:rsidR="00C428E5" w:rsidRPr="008B7E93" w:rsidRDefault="00F30634" w:rsidP="00D748B8">
            <w:pPr>
              <w:rPr>
                <w:sz w:val="20"/>
                <w:szCs w:val="20"/>
                <w:lang w:val="en-GB"/>
              </w:rPr>
            </w:pPr>
            <w:r w:rsidRPr="008B7E93">
              <w:rPr>
                <w:sz w:val="20"/>
                <w:szCs w:val="20"/>
                <w:lang w:val="en-GB"/>
              </w:rPr>
              <w:t>6</w:t>
            </w:r>
            <w:r w:rsidR="00C428E5" w:rsidRPr="008B7E93">
              <w:rPr>
                <w:sz w:val="20"/>
                <w:szCs w:val="20"/>
                <w:lang w:val="en-GB"/>
              </w:rPr>
              <w:t>. Project management</w:t>
            </w:r>
          </w:p>
        </w:tc>
        <w:bookmarkStart w:id="33" w:name="AssistantType_07"/>
        <w:tc>
          <w:tcPr>
            <w:tcW w:w="1066" w:type="dxa"/>
            <w:tcBorders>
              <w:top w:val="single" w:sz="4" w:space="0" w:color="auto"/>
              <w:bottom w:val="double" w:sz="4" w:space="0" w:color="auto"/>
              <w:right w:val="single" w:sz="4" w:space="0" w:color="auto"/>
            </w:tcBorders>
            <w:shd w:val="clear" w:color="auto" w:fill="FFFFFF"/>
          </w:tcPr>
          <w:p w:rsidR="00C428E5" w:rsidRPr="008B7E93" w:rsidRDefault="00836602" w:rsidP="00D748B8">
            <w:pPr>
              <w:rPr>
                <w:sz w:val="18"/>
                <w:szCs w:val="18"/>
                <w:highlight w:val="lightGray"/>
                <w:lang w:val="en-GB"/>
              </w:rPr>
            </w:pPr>
            <w:r w:rsidRPr="008B7E93">
              <w:rPr>
                <w:sz w:val="18"/>
                <w:szCs w:val="18"/>
                <w:highlight w:val="lightGray"/>
                <w:lang w:val="en-GB"/>
              </w:rPr>
              <w:fldChar w:fldCharType="begin">
                <w:ffData>
                  <w:name w:val="AssistantType_07"/>
                  <w:enabled/>
                  <w:calcOnExit/>
                  <w:textInput/>
                </w:ffData>
              </w:fldChar>
            </w:r>
            <w:r w:rsidR="0032159D" w:rsidRPr="008B7E93">
              <w:rPr>
                <w:sz w:val="18"/>
                <w:szCs w:val="18"/>
                <w:highlight w:val="lightGray"/>
                <w:lang w:val="en-GB"/>
              </w:rPr>
              <w:instrText xml:space="preserve"> FORMTEXT </w:instrText>
            </w:r>
            <w:r w:rsidRPr="008B7E93">
              <w:rPr>
                <w:sz w:val="18"/>
                <w:szCs w:val="18"/>
                <w:highlight w:val="lightGray"/>
                <w:lang w:val="en-GB"/>
              </w:rPr>
            </w:r>
            <w:r w:rsidRPr="008B7E93">
              <w:rPr>
                <w:sz w:val="18"/>
                <w:szCs w:val="18"/>
                <w:highlight w:val="lightGray"/>
                <w:lang w:val="en-GB"/>
              </w:rPr>
              <w:fldChar w:fldCharType="separate"/>
            </w:r>
            <w:r w:rsidR="0032159D" w:rsidRPr="008B7E93">
              <w:rPr>
                <w:noProof/>
                <w:sz w:val="18"/>
                <w:szCs w:val="18"/>
                <w:highlight w:val="lightGray"/>
                <w:lang w:val="en-GB"/>
              </w:rPr>
              <w:t>399</w:t>
            </w:r>
            <w:r w:rsidR="002B2037" w:rsidRPr="008B7E93">
              <w:rPr>
                <w:noProof/>
                <w:sz w:val="18"/>
                <w:szCs w:val="18"/>
                <w:highlight w:val="lightGray"/>
                <w:lang w:val="en-GB"/>
              </w:rPr>
              <w:t>,</w:t>
            </w:r>
            <w:r w:rsidR="0032159D" w:rsidRPr="008B7E93">
              <w:rPr>
                <w:noProof/>
                <w:sz w:val="18"/>
                <w:szCs w:val="18"/>
                <w:highlight w:val="lightGray"/>
                <w:lang w:val="en-GB"/>
              </w:rPr>
              <w:t>900</w:t>
            </w:r>
            <w:r w:rsidRPr="008B7E93">
              <w:rPr>
                <w:sz w:val="18"/>
                <w:szCs w:val="18"/>
                <w:highlight w:val="lightGray"/>
                <w:lang w:val="en-GB"/>
              </w:rPr>
              <w:fldChar w:fldCharType="end"/>
            </w:r>
            <w:bookmarkEnd w:id="33"/>
          </w:p>
        </w:tc>
        <w:tc>
          <w:tcPr>
            <w:tcW w:w="738" w:type="dxa"/>
            <w:tcBorders>
              <w:top w:val="single" w:sz="4" w:space="0" w:color="auto"/>
              <w:left w:val="single" w:sz="4" w:space="0" w:color="auto"/>
              <w:bottom w:val="double" w:sz="4" w:space="0" w:color="auto"/>
              <w:right w:val="single" w:sz="4" w:space="0" w:color="auto"/>
            </w:tcBorders>
            <w:shd w:val="clear" w:color="auto" w:fill="FFFFFF"/>
          </w:tcPr>
          <w:p w:rsidR="00C428E5" w:rsidRPr="008B7E93" w:rsidRDefault="00B95A79" w:rsidP="00D748B8">
            <w:pPr>
              <w:rPr>
                <w:sz w:val="18"/>
                <w:szCs w:val="18"/>
                <w:highlight w:val="lightGray"/>
                <w:lang w:val="en-GB"/>
              </w:rPr>
            </w:pPr>
            <w:r w:rsidRPr="008B7E93">
              <w:rPr>
                <w:sz w:val="18"/>
                <w:szCs w:val="18"/>
                <w:highlight w:val="lightGray"/>
                <w:lang w:val="en-GB"/>
              </w:rPr>
              <w:t>7.4%</w:t>
            </w:r>
          </w:p>
        </w:tc>
        <w:tc>
          <w:tcPr>
            <w:tcW w:w="1147" w:type="dxa"/>
            <w:tcBorders>
              <w:top w:val="single" w:sz="4" w:space="0" w:color="auto"/>
              <w:left w:val="single" w:sz="4" w:space="0" w:color="auto"/>
              <w:bottom w:val="double" w:sz="4" w:space="0" w:color="auto"/>
              <w:right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1,060,000</w:t>
            </w:r>
          </w:p>
        </w:tc>
        <w:tc>
          <w:tcPr>
            <w:tcW w:w="683" w:type="dxa"/>
            <w:tcBorders>
              <w:top w:val="single" w:sz="4" w:space="0" w:color="auto"/>
              <w:left w:val="single" w:sz="4" w:space="0" w:color="auto"/>
              <w:bottom w:val="double" w:sz="4" w:space="0" w:color="auto"/>
              <w:right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7.4%</w:t>
            </w:r>
          </w:p>
        </w:tc>
        <w:tc>
          <w:tcPr>
            <w:tcW w:w="1026" w:type="dxa"/>
            <w:tcBorders>
              <w:top w:val="single" w:sz="4" w:space="0" w:color="auto"/>
              <w:left w:val="single" w:sz="4" w:space="0" w:color="auto"/>
              <w:bottom w:val="double" w:sz="4" w:space="0" w:color="auto"/>
              <w:right w:val="single" w:sz="4" w:space="0" w:color="auto"/>
            </w:tcBorders>
            <w:shd w:val="clear" w:color="auto" w:fill="FFFFFF"/>
          </w:tcPr>
          <w:p w:rsidR="00C428E5" w:rsidRPr="008B7E93" w:rsidRDefault="005206A9" w:rsidP="00D748B8">
            <w:pPr>
              <w:rPr>
                <w:sz w:val="18"/>
                <w:szCs w:val="18"/>
                <w:highlight w:val="lightGray"/>
                <w:lang w:val="en-GB"/>
              </w:rPr>
            </w:pPr>
            <w:r>
              <w:rPr>
                <w:sz w:val="18"/>
                <w:szCs w:val="18"/>
                <w:highlight w:val="lightGray"/>
                <w:lang w:val="en-GB"/>
              </w:rPr>
              <w:t>1,459,900</w:t>
            </w:r>
          </w:p>
        </w:tc>
      </w:tr>
      <w:tr w:rsidR="0032159D" w:rsidRPr="008B7E93" w:rsidTr="00D748B8">
        <w:tblPrEx>
          <w:shd w:val="clear" w:color="auto" w:fill="FFFFFF"/>
        </w:tblPrEx>
        <w:trPr>
          <w:jc w:val="center"/>
        </w:trPr>
        <w:tc>
          <w:tcPr>
            <w:tcW w:w="5877" w:type="dxa"/>
            <w:gridSpan w:val="4"/>
            <w:tcBorders>
              <w:top w:val="double" w:sz="4" w:space="0" w:color="auto"/>
            </w:tcBorders>
            <w:shd w:val="clear" w:color="auto" w:fill="FFFFFF"/>
          </w:tcPr>
          <w:p w:rsidR="00C428E5" w:rsidRPr="008B7E93" w:rsidRDefault="00C428E5" w:rsidP="00D748B8">
            <w:pPr>
              <w:rPr>
                <w:b/>
                <w:sz w:val="20"/>
                <w:szCs w:val="20"/>
                <w:lang w:val="en-GB"/>
              </w:rPr>
            </w:pPr>
            <w:r w:rsidRPr="008B7E93">
              <w:rPr>
                <w:b/>
                <w:sz w:val="20"/>
                <w:szCs w:val="20"/>
                <w:lang w:val="en-GB"/>
              </w:rPr>
              <w:t>Total Project Costs</w:t>
            </w:r>
          </w:p>
        </w:tc>
        <w:tc>
          <w:tcPr>
            <w:tcW w:w="1066" w:type="dxa"/>
            <w:tcBorders>
              <w:top w:val="double" w:sz="4" w:space="0" w:color="auto"/>
            </w:tcBorders>
            <w:shd w:val="clear" w:color="auto" w:fill="FFFFFF"/>
          </w:tcPr>
          <w:p w:rsidR="00C428E5" w:rsidRPr="008B7E93" w:rsidRDefault="00836602" w:rsidP="00D748B8">
            <w:pPr>
              <w:rPr>
                <w:sz w:val="18"/>
                <w:szCs w:val="18"/>
                <w:highlight w:val="lightGray"/>
                <w:lang w:val="en-GB"/>
              </w:rPr>
            </w:pPr>
            <w:r w:rsidRPr="008B7E93">
              <w:rPr>
                <w:sz w:val="18"/>
                <w:szCs w:val="18"/>
                <w:highlight w:val="lightGray"/>
                <w:lang w:val="en-GB"/>
              </w:rPr>
              <w:fldChar w:fldCharType="begin"/>
            </w:r>
            <w:r w:rsidR="0032159D" w:rsidRPr="008B7E93">
              <w:rPr>
                <w:sz w:val="18"/>
                <w:szCs w:val="18"/>
                <w:highlight w:val="lightGray"/>
                <w:lang w:val="en-GB"/>
              </w:rPr>
              <w:instrText xml:space="preserve"> =SUM(Above) </w:instrText>
            </w:r>
            <w:r w:rsidRPr="008B7E93">
              <w:rPr>
                <w:sz w:val="18"/>
                <w:szCs w:val="18"/>
                <w:highlight w:val="lightGray"/>
                <w:lang w:val="en-GB"/>
              </w:rPr>
              <w:fldChar w:fldCharType="separate"/>
            </w:r>
            <w:r w:rsidR="003E3657" w:rsidRPr="008B7E93">
              <w:rPr>
                <w:noProof/>
                <w:sz w:val="18"/>
                <w:szCs w:val="18"/>
                <w:highlight w:val="lightGray"/>
                <w:lang w:val="en-GB"/>
              </w:rPr>
              <w:t>5,390,000</w:t>
            </w:r>
            <w:r w:rsidRPr="008B7E93">
              <w:rPr>
                <w:sz w:val="18"/>
                <w:szCs w:val="18"/>
                <w:highlight w:val="lightGray"/>
                <w:lang w:val="en-GB"/>
              </w:rPr>
              <w:fldChar w:fldCharType="end"/>
            </w:r>
          </w:p>
        </w:tc>
        <w:tc>
          <w:tcPr>
            <w:tcW w:w="738" w:type="dxa"/>
            <w:tcBorders>
              <w:top w:val="double" w:sz="4" w:space="0" w:color="auto"/>
            </w:tcBorders>
            <w:shd w:val="clear" w:color="auto" w:fill="D9D9D9"/>
          </w:tcPr>
          <w:p w:rsidR="00C428E5" w:rsidRPr="008B7E93" w:rsidRDefault="006522C3" w:rsidP="00D748B8">
            <w:pPr>
              <w:rPr>
                <w:sz w:val="18"/>
                <w:szCs w:val="18"/>
                <w:highlight w:val="lightGray"/>
                <w:lang w:val="en-GB"/>
              </w:rPr>
            </w:pPr>
            <w:r w:rsidRPr="008B7E93">
              <w:rPr>
                <w:sz w:val="18"/>
                <w:szCs w:val="18"/>
                <w:highlight w:val="lightGray"/>
                <w:lang w:val="en-GB"/>
              </w:rPr>
              <w:t>100</w:t>
            </w:r>
          </w:p>
        </w:tc>
        <w:tc>
          <w:tcPr>
            <w:tcW w:w="1147" w:type="dxa"/>
            <w:tcBorders>
              <w:top w:val="double" w:sz="4" w:space="0" w:color="auto"/>
            </w:tcBorders>
            <w:shd w:val="clear" w:color="auto" w:fill="FFFFFF"/>
          </w:tcPr>
          <w:p w:rsidR="00C428E5" w:rsidRPr="008B7E93" w:rsidRDefault="00836602" w:rsidP="00D748B8">
            <w:pPr>
              <w:rPr>
                <w:sz w:val="18"/>
                <w:szCs w:val="18"/>
                <w:highlight w:val="lightGray"/>
                <w:lang w:val="en-GB"/>
              </w:rPr>
            </w:pPr>
            <w:r w:rsidRPr="008B7E93">
              <w:rPr>
                <w:sz w:val="18"/>
                <w:szCs w:val="18"/>
                <w:highlight w:val="lightGray"/>
                <w:lang w:val="en-GB"/>
              </w:rPr>
              <w:fldChar w:fldCharType="begin"/>
            </w:r>
            <w:r w:rsidR="00C428E5" w:rsidRPr="008B7E93">
              <w:rPr>
                <w:sz w:val="18"/>
                <w:szCs w:val="18"/>
                <w:highlight w:val="lightGray"/>
                <w:lang w:val="en-GB"/>
              </w:rPr>
              <w:instrText xml:space="preserve"> =SUM(Above) </w:instrText>
            </w:r>
            <w:r w:rsidRPr="008B7E93">
              <w:rPr>
                <w:sz w:val="18"/>
                <w:szCs w:val="18"/>
                <w:highlight w:val="lightGray"/>
                <w:lang w:val="en-GB"/>
              </w:rPr>
              <w:fldChar w:fldCharType="separate"/>
            </w:r>
            <w:r w:rsidR="003E3657" w:rsidRPr="008B7E93">
              <w:rPr>
                <w:noProof/>
                <w:sz w:val="18"/>
                <w:szCs w:val="18"/>
                <w:highlight w:val="lightGray"/>
                <w:lang w:val="en-GB"/>
              </w:rPr>
              <w:t>14,400,000</w:t>
            </w:r>
            <w:r w:rsidRPr="008B7E93">
              <w:rPr>
                <w:sz w:val="18"/>
                <w:szCs w:val="18"/>
                <w:highlight w:val="lightGray"/>
                <w:lang w:val="en-GB"/>
              </w:rPr>
              <w:fldChar w:fldCharType="end"/>
            </w:r>
          </w:p>
        </w:tc>
        <w:tc>
          <w:tcPr>
            <w:tcW w:w="683" w:type="dxa"/>
            <w:tcBorders>
              <w:top w:val="double" w:sz="4" w:space="0" w:color="auto"/>
            </w:tcBorders>
            <w:shd w:val="clear" w:color="auto" w:fill="D9D9D9"/>
          </w:tcPr>
          <w:p w:rsidR="00C428E5" w:rsidRPr="008B7E93" w:rsidRDefault="003E3657" w:rsidP="00D748B8">
            <w:pPr>
              <w:rPr>
                <w:sz w:val="18"/>
                <w:szCs w:val="18"/>
                <w:highlight w:val="lightGray"/>
                <w:lang w:val="en-GB"/>
              </w:rPr>
            </w:pPr>
            <w:r w:rsidRPr="008B7E93">
              <w:rPr>
                <w:sz w:val="18"/>
                <w:szCs w:val="18"/>
                <w:highlight w:val="lightGray"/>
                <w:lang w:val="en-GB"/>
              </w:rPr>
              <w:t>100%</w:t>
            </w:r>
          </w:p>
        </w:tc>
        <w:tc>
          <w:tcPr>
            <w:tcW w:w="1026" w:type="dxa"/>
            <w:tcBorders>
              <w:top w:val="double" w:sz="4" w:space="0" w:color="auto"/>
            </w:tcBorders>
            <w:shd w:val="clear" w:color="auto" w:fill="FFFFFF"/>
          </w:tcPr>
          <w:p w:rsidR="00C428E5" w:rsidRPr="008B7E93" w:rsidRDefault="00790AD7" w:rsidP="00D748B8">
            <w:pPr>
              <w:rPr>
                <w:sz w:val="18"/>
                <w:szCs w:val="18"/>
                <w:highlight w:val="lightGray"/>
                <w:lang w:val="en-GB"/>
              </w:rPr>
            </w:pPr>
            <w:r w:rsidRPr="008B7E93">
              <w:rPr>
                <w:sz w:val="18"/>
                <w:szCs w:val="18"/>
                <w:highlight w:val="lightGray"/>
                <w:lang w:val="en-GB"/>
              </w:rPr>
              <w:t>19,790,000</w:t>
            </w:r>
          </w:p>
        </w:tc>
      </w:tr>
    </w:tbl>
    <w:p w:rsidR="002C01EA" w:rsidRPr="008B7E93" w:rsidRDefault="00D16E1E" w:rsidP="003C093F">
      <w:pPr>
        <w:ind w:right="-547"/>
        <w:jc w:val="both"/>
        <w:rPr>
          <w:sz w:val="16"/>
          <w:szCs w:val="16"/>
          <w:lang w:val="en-GB"/>
        </w:rPr>
      </w:pPr>
      <w:r>
        <w:rPr>
          <w:b/>
          <w:smallCaps/>
          <w:sz w:val="22"/>
          <w:szCs w:val="22"/>
          <w:lang w:val="en-GB"/>
        </w:rPr>
        <w:t xml:space="preserve">       </w:t>
      </w:r>
      <w:r w:rsidR="002C01EA" w:rsidRPr="008B7E93">
        <w:rPr>
          <w:bCs/>
          <w:iCs/>
          <w:color w:val="000000"/>
          <w:sz w:val="20"/>
          <w:szCs w:val="20"/>
          <w:vertAlign w:val="superscript"/>
          <w:lang w:val="en-GB"/>
        </w:rPr>
        <w:t>a</w:t>
      </w:r>
      <w:r>
        <w:rPr>
          <w:smallCaps/>
          <w:sz w:val="18"/>
          <w:szCs w:val="18"/>
          <w:lang w:val="en-GB"/>
        </w:rPr>
        <w:t xml:space="preserve">    </w:t>
      </w:r>
      <w:r w:rsidR="002C01EA" w:rsidRPr="008B7E93">
        <w:rPr>
          <w:sz w:val="16"/>
          <w:szCs w:val="16"/>
          <w:lang w:val="en-GB"/>
        </w:rPr>
        <w:t xml:space="preserve">List the $ by project components. The percentage is the share of </w:t>
      </w:r>
      <w:r w:rsidR="005E6881" w:rsidRPr="008B7E93">
        <w:rPr>
          <w:sz w:val="16"/>
          <w:szCs w:val="16"/>
          <w:lang w:val="en-GB"/>
        </w:rPr>
        <w:t>LDCF</w:t>
      </w:r>
      <w:r w:rsidR="002C01EA" w:rsidRPr="008B7E93">
        <w:rPr>
          <w:sz w:val="16"/>
          <w:szCs w:val="16"/>
          <w:lang w:val="en-GB"/>
        </w:rPr>
        <w:t xml:space="preserve"> and Co-financing respectively to the total amount for the </w:t>
      </w:r>
      <w:r w:rsidR="002C01EA" w:rsidRPr="008B7E93">
        <w:rPr>
          <w:sz w:val="16"/>
          <w:szCs w:val="16"/>
          <w:lang w:val="en-GB"/>
        </w:rPr>
        <w:br/>
      </w:r>
      <w:r>
        <w:rPr>
          <w:sz w:val="16"/>
          <w:szCs w:val="16"/>
          <w:lang w:val="en-GB"/>
        </w:rPr>
        <w:t xml:space="preserve">             </w:t>
      </w:r>
      <w:r w:rsidR="002C01EA" w:rsidRPr="008B7E93">
        <w:rPr>
          <w:sz w:val="16"/>
          <w:szCs w:val="16"/>
          <w:lang w:val="en-GB"/>
        </w:rPr>
        <w:t>component.</w:t>
      </w:r>
    </w:p>
    <w:p w:rsidR="002C01EA" w:rsidRPr="008B7E93" w:rsidRDefault="00D16E1E" w:rsidP="003C093F">
      <w:pPr>
        <w:spacing w:after="80"/>
        <w:jc w:val="both"/>
        <w:rPr>
          <w:sz w:val="16"/>
          <w:szCs w:val="16"/>
          <w:lang w:val="en-GB"/>
        </w:rPr>
      </w:pPr>
      <w:r>
        <w:rPr>
          <w:sz w:val="16"/>
          <w:szCs w:val="16"/>
          <w:lang w:val="en-GB"/>
        </w:rPr>
        <w:t xml:space="preserve">       </w:t>
      </w:r>
      <w:r w:rsidR="002C01EA" w:rsidRPr="008B7E93">
        <w:rPr>
          <w:bCs/>
          <w:iCs/>
          <w:color w:val="000000"/>
          <w:sz w:val="16"/>
          <w:szCs w:val="16"/>
          <w:vertAlign w:val="superscript"/>
          <w:lang w:val="en-GB"/>
        </w:rPr>
        <w:t>b</w:t>
      </w:r>
      <w:r>
        <w:rPr>
          <w:bCs/>
          <w:iCs/>
          <w:color w:val="000000"/>
          <w:sz w:val="16"/>
          <w:szCs w:val="16"/>
          <w:vertAlign w:val="superscript"/>
          <w:lang w:val="en-GB"/>
        </w:rPr>
        <w:t xml:space="preserve">   </w:t>
      </w:r>
      <w:r w:rsidR="002C01EA" w:rsidRPr="008B7E93">
        <w:rPr>
          <w:sz w:val="16"/>
          <w:szCs w:val="16"/>
          <w:lang w:val="en-GB"/>
        </w:rPr>
        <w:t>TA = Technical Assistance;</w:t>
      </w:r>
      <w:r>
        <w:rPr>
          <w:sz w:val="16"/>
          <w:szCs w:val="16"/>
          <w:lang w:val="en-GB"/>
        </w:rPr>
        <w:t xml:space="preserve"> </w:t>
      </w:r>
      <w:r w:rsidR="002C01EA" w:rsidRPr="008B7E93">
        <w:rPr>
          <w:sz w:val="16"/>
          <w:szCs w:val="16"/>
          <w:lang w:val="en-GB"/>
        </w:rPr>
        <w:t>STA = Scientific &amp; Technical Analysis</w:t>
      </w:r>
    </w:p>
    <w:p w:rsidR="00B30814" w:rsidRPr="008B7E93" w:rsidRDefault="00B30814" w:rsidP="003C093F">
      <w:pPr>
        <w:spacing w:after="40"/>
        <w:jc w:val="both"/>
        <w:outlineLvl w:val="0"/>
        <w:rPr>
          <w:b/>
          <w:smallCaps/>
          <w:sz w:val="22"/>
          <w:szCs w:val="22"/>
          <w:lang w:val="en-GB"/>
        </w:rPr>
      </w:pPr>
      <w:r w:rsidRPr="008B7E93">
        <w:rPr>
          <w:b/>
          <w:smallCaps/>
          <w:sz w:val="22"/>
          <w:szCs w:val="22"/>
          <w:lang w:val="en-GB"/>
        </w:rPr>
        <w:t>B.</w:t>
      </w:r>
      <w:r w:rsidR="00D16E1E">
        <w:rPr>
          <w:b/>
          <w:smallCaps/>
          <w:sz w:val="22"/>
          <w:szCs w:val="22"/>
          <w:lang w:val="en-GB"/>
        </w:rPr>
        <w:t xml:space="preserve"> </w:t>
      </w:r>
      <w:r w:rsidRPr="008B7E93">
        <w:rPr>
          <w:b/>
          <w:smallCaps/>
          <w:sz w:val="22"/>
          <w:szCs w:val="22"/>
          <w:lang w:val="en-GB"/>
        </w:rPr>
        <w:t xml:space="preserve">Sources of confirmed </w:t>
      </w:r>
      <w:hyperlink r:id="rId10" w:history="1">
        <w:r w:rsidRPr="008B7E93">
          <w:rPr>
            <w:rStyle w:val="Hyperlink"/>
            <w:b/>
            <w:smallCaps/>
            <w:sz w:val="22"/>
            <w:szCs w:val="22"/>
            <w:lang w:val="en-GB"/>
          </w:rPr>
          <w:t>Co-financing</w:t>
        </w:r>
      </w:hyperlink>
      <w:r w:rsidRPr="008B7E93">
        <w:rPr>
          <w:b/>
          <w:smallCaps/>
          <w:sz w:val="22"/>
          <w:szCs w:val="22"/>
          <w:lang w:val="en-GB"/>
        </w:rPr>
        <w:t xml:space="preserve"> for the project</w:t>
      </w:r>
      <w:r w:rsidR="00D16E1E">
        <w:rPr>
          <w:b/>
          <w:smallCaps/>
          <w:sz w:val="22"/>
          <w:szCs w:val="22"/>
          <w:lang w:val="en-GB"/>
        </w:rPr>
        <w:t xml:space="preserve"> </w:t>
      </w:r>
      <w:r w:rsidRPr="008B7E93">
        <w:rPr>
          <w:bCs/>
          <w:smallCaps/>
          <w:sz w:val="20"/>
          <w:szCs w:val="20"/>
          <w:lang w:val="en-GB"/>
        </w:rPr>
        <w:t>(</w:t>
      </w:r>
      <w:r w:rsidRPr="008B7E93">
        <w:rPr>
          <w:bCs/>
          <w:sz w:val="20"/>
          <w:szCs w:val="20"/>
          <w:lang w:val="en-GB"/>
        </w:rPr>
        <w:t>expand the table line items as necessary)</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1440"/>
        <w:gridCol w:w="1260"/>
        <w:gridCol w:w="1205"/>
        <w:gridCol w:w="935"/>
      </w:tblGrid>
      <w:tr w:rsidR="00B30814" w:rsidRPr="008B7E93" w:rsidTr="002B5854">
        <w:trPr>
          <w:cantSplit/>
          <w:trHeight w:val="359"/>
        </w:trPr>
        <w:tc>
          <w:tcPr>
            <w:tcW w:w="2340" w:type="dxa"/>
            <w:vAlign w:val="center"/>
          </w:tcPr>
          <w:p w:rsidR="00B30814" w:rsidRPr="008B7E93" w:rsidRDefault="00B30814" w:rsidP="003C093F">
            <w:pPr>
              <w:jc w:val="both"/>
              <w:rPr>
                <w:b/>
                <w:i/>
                <w:sz w:val="20"/>
                <w:szCs w:val="20"/>
                <w:lang w:val="en-GB"/>
              </w:rPr>
            </w:pPr>
            <w:r w:rsidRPr="008B7E93">
              <w:rPr>
                <w:b/>
                <w:i/>
                <w:sz w:val="20"/>
                <w:szCs w:val="20"/>
                <w:lang w:val="en-GB"/>
              </w:rPr>
              <w:t>Name of Co-financier (source)</w:t>
            </w:r>
          </w:p>
        </w:tc>
        <w:tc>
          <w:tcPr>
            <w:tcW w:w="1440" w:type="dxa"/>
            <w:vAlign w:val="center"/>
          </w:tcPr>
          <w:p w:rsidR="00B30814" w:rsidRPr="008B7E93" w:rsidRDefault="00B30814" w:rsidP="003C093F">
            <w:pPr>
              <w:jc w:val="both"/>
              <w:rPr>
                <w:b/>
                <w:i/>
                <w:sz w:val="20"/>
                <w:szCs w:val="20"/>
                <w:lang w:val="en-GB"/>
              </w:rPr>
            </w:pPr>
            <w:r w:rsidRPr="008B7E93">
              <w:rPr>
                <w:b/>
                <w:i/>
                <w:sz w:val="20"/>
                <w:szCs w:val="20"/>
                <w:lang w:val="en-GB"/>
              </w:rPr>
              <w:t>Classification</w:t>
            </w:r>
          </w:p>
        </w:tc>
        <w:tc>
          <w:tcPr>
            <w:tcW w:w="1260" w:type="dxa"/>
            <w:vAlign w:val="center"/>
          </w:tcPr>
          <w:p w:rsidR="00B30814" w:rsidRPr="008B7E93" w:rsidRDefault="00B30814" w:rsidP="003C093F">
            <w:pPr>
              <w:jc w:val="both"/>
              <w:rPr>
                <w:b/>
                <w:i/>
                <w:sz w:val="20"/>
                <w:szCs w:val="20"/>
                <w:lang w:val="en-GB"/>
              </w:rPr>
            </w:pPr>
            <w:r w:rsidRPr="008B7E93">
              <w:rPr>
                <w:b/>
                <w:i/>
                <w:sz w:val="20"/>
                <w:szCs w:val="20"/>
                <w:lang w:val="en-GB"/>
              </w:rPr>
              <w:t>Type</w:t>
            </w:r>
          </w:p>
        </w:tc>
        <w:tc>
          <w:tcPr>
            <w:tcW w:w="1205" w:type="dxa"/>
            <w:shd w:val="clear" w:color="auto" w:fill="auto"/>
            <w:vAlign w:val="center"/>
          </w:tcPr>
          <w:p w:rsidR="00B30814" w:rsidRPr="008B7E93" w:rsidRDefault="00B30814" w:rsidP="003C093F">
            <w:pPr>
              <w:jc w:val="both"/>
              <w:rPr>
                <w:b/>
                <w:i/>
                <w:sz w:val="20"/>
                <w:szCs w:val="20"/>
                <w:lang w:val="en-GB"/>
              </w:rPr>
            </w:pPr>
            <w:r w:rsidRPr="008B7E93">
              <w:rPr>
                <w:b/>
                <w:i/>
                <w:sz w:val="20"/>
                <w:szCs w:val="20"/>
                <w:lang w:val="en-GB"/>
              </w:rPr>
              <w:t xml:space="preserve">Project </w:t>
            </w:r>
          </w:p>
        </w:tc>
        <w:tc>
          <w:tcPr>
            <w:tcW w:w="935" w:type="dxa"/>
            <w:vAlign w:val="center"/>
          </w:tcPr>
          <w:p w:rsidR="00B30814" w:rsidRPr="008B7E93" w:rsidRDefault="00B30814" w:rsidP="003C093F">
            <w:pPr>
              <w:jc w:val="both"/>
              <w:rPr>
                <w:sz w:val="20"/>
                <w:szCs w:val="20"/>
                <w:lang w:val="en-GB"/>
              </w:rPr>
            </w:pPr>
            <w:r w:rsidRPr="008B7E93">
              <w:rPr>
                <w:b/>
                <w:i/>
                <w:sz w:val="20"/>
                <w:szCs w:val="20"/>
                <w:lang w:val="en-GB"/>
              </w:rPr>
              <w:t>%</w:t>
            </w:r>
            <w:r w:rsidRPr="008B7E93">
              <w:rPr>
                <w:sz w:val="20"/>
                <w:szCs w:val="20"/>
                <w:lang w:val="en-GB"/>
              </w:rPr>
              <w:t>*</w:t>
            </w:r>
          </w:p>
        </w:tc>
      </w:tr>
      <w:bookmarkStart w:id="34" w:name="CofinanciarName_02"/>
      <w:tr w:rsidR="00C428E5" w:rsidRPr="008B7E93" w:rsidTr="00DE102E">
        <w:trPr>
          <w:cantSplit/>
        </w:trPr>
        <w:tc>
          <w:tcPr>
            <w:tcW w:w="2340" w:type="dxa"/>
          </w:tcPr>
          <w:p w:rsidR="00C428E5" w:rsidRPr="008B7E93" w:rsidRDefault="00836602" w:rsidP="003C093F">
            <w:pPr>
              <w:jc w:val="both"/>
              <w:rPr>
                <w:sz w:val="20"/>
                <w:szCs w:val="20"/>
                <w:lang w:val="en-GB"/>
              </w:rPr>
            </w:pPr>
            <w:r w:rsidRPr="008B7E93">
              <w:rPr>
                <w:sz w:val="20"/>
                <w:szCs w:val="20"/>
                <w:lang w:val="en-GB"/>
              </w:rPr>
              <w:fldChar w:fldCharType="begin">
                <w:ffData>
                  <w:name w:val="CofinanciarName_02"/>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National Solidarity Programme (NSP</w:t>
            </w:r>
            <w:r w:rsidRPr="008B7E93">
              <w:rPr>
                <w:sz w:val="20"/>
                <w:szCs w:val="20"/>
                <w:lang w:val="en-GB"/>
              </w:rPr>
              <w:fldChar w:fldCharType="end"/>
            </w:r>
            <w:bookmarkEnd w:id="34"/>
            <w:r w:rsidR="007F015E">
              <w:rPr>
                <w:sz w:val="20"/>
                <w:szCs w:val="20"/>
                <w:lang w:val="en-GB"/>
              </w:rPr>
              <w:t>)</w:t>
            </w:r>
          </w:p>
        </w:tc>
        <w:bookmarkStart w:id="35" w:name="TypeOfCofinanciar_02"/>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2"/>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35"/>
          </w:p>
        </w:tc>
        <w:tc>
          <w:tcPr>
            <w:tcW w:w="1260" w:type="dxa"/>
          </w:tcPr>
          <w:p w:rsidR="00C428E5" w:rsidRPr="008B7E93" w:rsidRDefault="00D053F5" w:rsidP="003C093F">
            <w:pPr>
              <w:jc w:val="both"/>
              <w:rPr>
                <w:lang w:val="en-GB"/>
              </w:rPr>
            </w:pPr>
            <w:r>
              <w:rPr>
                <w:sz w:val="20"/>
                <w:szCs w:val="20"/>
                <w:lang w:val="en-GB"/>
              </w:rPr>
              <w:t xml:space="preserve">Grant </w:t>
            </w:r>
            <w:r w:rsidR="00F30634" w:rsidRPr="008B7E93">
              <w:rPr>
                <w:sz w:val="20"/>
                <w:szCs w:val="20"/>
                <w:lang w:val="en-GB"/>
              </w:rPr>
              <w:t>Parallel</w:t>
            </w:r>
          </w:p>
        </w:tc>
        <w:bookmarkStart w:id="36" w:name="ProjCofinAmt_01"/>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10,000,000</w:t>
            </w:r>
            <w:r w:rsidRPr="008B7E93">
              <w:rPr>
                <w:sz w:val="20"/>
                <w:szCs w:val="20"/>
                <w:lang w:val="en-GB"/>
              </w:rPr>
              <w:fldChar w:fldCharType="end"/>
            </w:r>
            <w:bookmarkEnd w:id="36"/>
          </w:p>
        </w:tc>
        <w:tc>
          <w:tcPr>
            <w:tcW w:w="935" w:type="dxa"/>
          </w:tcPr>
          <w:p w:rsidR="00C428E5" w:rsidRPr="001D2603" w:rsidRDefault="001D2603" w:rsidP="003C093F">
            <w:pPr>
              <w:jc w:val="both"/>
              <w:rPr>
                <w:sz w:val="20"/>
                <w:szCs w:val="20"/>
                <w:highlight w:val="lightGray"/>
                <w:lang w:val="en-GB"/>
              </w:rPr>
            </w:pPr>
            <w:r w:rsidRPr="001D2603">
              <w:rPr>
                <w:sz w:val="20"/>
                <w:szCs w:val="20"/>
                <w:highlight w:val="lightGray"/>
                <w:lang w:val="en-GB"/>
              </w:rPr>
              <w:t>69%</w:t>
            </w:r>
          </w:p>
        </w:tc>
      </w:tr>
      <w:bookmarkStart w:id="37" w:name="CofinanciarName_03"/>
      <w:tr w:rsidR="00C428E5" w:rsidRPr="008B7E93" w:rsidTr="002B5854">
        <w:trPr>
          <w:cantSplit/>
        </w:trPr>
        <w:tc>
          <w:tcPr>
            <w:tcW w:w="2340" w:type="dxa"/>
          </w:tcPr>
          <w:p w:rsidR="00C428E5" w:rsidRPr="008B7E93" w:rsidRDefault="00836602" w:rsidP="003C093F">
            <w:pPr>
              <w:jc w:val="both"/>
              <w:rPr>
                <w:sz w:val="20"/>
                <w:szCs w:val="20"/>
                <w:lang w:val="en-GB"/>
              </w:rPr>
            </w:pPr>
            <w:r w:rsidRPr="008B7E93">
              <w:rPr>
                <w:sz w:val="20"/>
                <w:szCs w:val="20"/>
                <w:lang w:val="en-GB"/>
              </w:rPr>
              <w:fldChar w:fldCharType="begin">
                <w:ffData>
                  <w:name w:val="CofinanciarName_03"/>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National Area-Based Development Programme</w:t>
            </w:r>
            <w:r w:rsidRPr="008B7E93">
              <w:rPr>
                <w:sz w:val="20"/>
                <w:szCs w:val="20"/>
                <w:lang w:val="en-GB"/>
              </w:rPr>
              <w:fldChar w:fldCharType="end"/>
            </w:r>
            <w:bookmarkEnd w:id="37"/>
            <w:r w:rsidR="00461AFF">
              <w:rPr>
                <w:sz w:val="20"/>
                <w:szCs w:val="20"/>
                <w:lang w:val="en-GB"/>
              </w:rPr>
              <w:t xml:space="preserve"> (NABDP)</w:t>
            </w:r>
          </w:p>
        </w:tc>
        <w:bookmarkStart w:id="38" w:name="TypeOfCofinanciar_03"/>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3"/>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38"/>
          </w:p>
        </w:tc>
        <w:tc>
          <w:tcPr>
            <w:tcW w:w="1260" w:type="dxa"/>
          </w:tcPr>
          <w:p w:rsidR="00C428E5" w:rsidRPr="008B7E93" w:rsidRDefault="00D053F5" w:rsidP="003C093F">
            <w:pPr>
              <w:jc w:val="both"/>
              <w:rPr>
                <w:lang w:val="en-GB"/>
              </w:rPr>
            </w:pPr>
            <w:r>
              <w:rPr>
                <w:sz w:val="20"/>
                <w:szCs w:val="20"/>
                <w:lang w:val="en-GB"/>
              </w:rPr>
              <w:t xml:space="preserve">Grant - </w:t>
            </w:r>
            <w:r w:rsidR="00F30634" w:rsidRPr="008B7E93">
              <w:rPr>
                <w:sz w:val="20"/>
                <w:szCs w:val="20"/>
                <w:lang w:val="en-GB"/>
              </w:rPr>
              <w:t>Parallel</w:t>
            </w:r>
          </w:p>
        </w:tc>
        <w:bookmarkStart w:id="39" w:name="ProjCofinAmt_02"/>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2,400,000</w:t>
            </w:r>
            <w:r w:rsidRPr="008B7E93">
              <w:rPr>
                <w:sz w:val="20"/>
                <w:szCs w:val="20"/>
                <w:lang w:val="en-GB"/>
              </w:rPr>
              <w:fldChar w:fldCharType="end"/>
            </w:r>
            <w:bookmarkEnd w:id="39"/>
          </w:p>
        </w:tc>
        <w:tc>
          <w:tcPr>
            <w:tcW w:w="935" w:type="dxa"/>
          </w:tcPr>
          <w:p w:rsidR="00C428E5" w:rsidRPr="001D2603" w:rsidRDefault="001D2603" w:rsidP="003C093F">
            <w:pPr>
              <w:jc w:val="both"/>
              <w:rPr>
                <w:sz w:val="20"/>
                <w:szCs w:val="20"/>
                <w:highlight w:val="lightGray"/>
                <w:lang w:val="en-GB"/>
              </w:rPr>
            </w:pPr>
            <w:r w:rsidRPr="001D2603">
              <w:rPr>
                <w:sz w:val="20"/>
                <w:szCs w:val="20"/>
                <w:highlight w:val="lightGray"/>
                <w:lang w:val="en-GB"/>
              </w:rPr>
              <w:t>17%</w:t>
            </w:r>
          </w:p>
        </w:tc>
      </w:tr>
      <w:bookmarkStart w:id="40" w:name="CofinanciarName_04"/>
      <w:tr w:rsidR="00C428E5" w:rsidRPr="008B7E93" w:rsidTr="002B5854">
        <w:trPr>
          <w:cantSplit/>
        </w:trPr>
        <w:tc>
          <w:tcPr>
            <w:tcW w:w="2340" w:type="dxa"/>
          </w:tcPr>
          <w:p w:rsidR="00C428E5" w:rsidRPr="008B7E93" w:rsidRDefault="00836602" w:rsidP="003C093F">
            <w:pPr>
              <w:jc w:val="both"/>
              <w:rPr>
                <w:sz w:val="20"/>
                <w:szCs w:val="20"/>
                <w:lang w:val="en-GB"/>
              </w:rPr>
            </w:pPr>
            <w:r w:rsidRPr="008B7E93">
              <w:rPr>
                <w:sz w:val="20"/>
                <w:szCs w:val="20"/>
                <w:lang w:val="en-GB"/>
              </w:rPr>
              <w:fldChar w:fldCharType="begin">
                <w:ffData>
                  <w:name w:val="CofinanciarName_04"/>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National Environmental Protection Agency</w:t>
            </w:r>
            <w:r w:rsidRPr="008B7E93">
              <w:rPr>
                <w:sz w:val="20"/>
                <w:szCs w:val="20"/>
                <w:lang w:val="en-GB"/>
              </w:rPr>
              <w:fldChar w:fldCharType="end"/>
            </w:r>
            <w:bookmarkEnd w:id="40"/>
            <w:r w:rsidR="00461AFF">
              <w:rPr>
                <w:sz w:val="20"/>
                <w:szCs w:val="20"/>
                <w:lang w:val="en-GB"/>
              </w:rPr>
              <w:t xml:space="preserve"> (NEPA)</w:t>
            </w:r>
          </w:p>
        </w:tc>
        <w:bookmarkStart w:id="41" w:name="TypeOfCofinanciar_04"/>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4"/>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41"/>
          </w:p>
        </w:tc>
        <w:tc>
          <w:tcPr>
            <w:tcW w:w="1260" w:type="dxa"/>
          </w:tcPr>
          <w:p w:rsidR="00C428E5" w:rsidRPr="008B7E93" w:rsidRDefault="00F30634" w:rsidP="003C093F">
            <w:pPr>
              <w:jc w:val="both"/>
              <w:rPr>
                <w:lang w:val="en-GB"/>
              </w:rPr>
            </w:pPr>
            <w:r w:rsidRPr="008B7E93">
              <w:rPr>
                <w:sz w:val="20"/>
                <w:szCs w:val="20"/>
                <w:lang w:val="en-GB"/>
              </w:rPr>
              <w:t>In-kind</w:t>
            </w:r>
          </w:p>
        </w:tc>
        <w:bookmarkStart w:id="42" w:name="ProjCofinAmt_03"/>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1,000,000</w:t>
            </w:r>
            <w:r w:rsidRPr="008B7E93">
              <w:rPr>
                <w:sz w:val="20"/>
                <w:szCs w:val="20"/>
                <w:lang w:val="en-GB"/>
              </w:rPr>
              <w:fldChar w:fldCharType="end"/>
            </w:r>
            <w:bookmarkEnd w:id="42"/>
          </w:p>
        </w:tc>
        <w:tc>
          <w:tcPr>
            <w:tcW w:w="935" w:type="dxa"/>
          </w:tcPr>
          <w:p w:rsidR="00C428E5" w:rsidRPr="001D2603" w:rsidRDefault="001D2603" w:rsidP="003C093F">
            <w:pPr>
              <w:jc w:val="both"/>
              <w:rPr>
                <w:sz w:val="20"/>
                <w:szCs w:val="20"/>
                <w:highlight w:val="lightGray"/>
                <w:lang w:val="en-GB"/>
              </w:rPr>
            </w:pPr>
            <w:r w:rsidRPr="001D2603">
              <w:rPr>
                <w:sz w:val="20"/>
                <w:szCs w:val="20"/>
                <w:highlight w:val="lightGray"/>
                <w:lang w:val="en-GB"/>
              </w:rPr>
              <w:t>7%</w:t>
            </w:r>
          </w:p>
        </w:tc>
      </w:tr>
      <w:bookmarkStart w:id="43" w:name="CofinanciarName_05"/>
      <w:tr w:rsidR="00C428E5" w:rsidRPr="008B7E93" w:rsidTr="002B5854">
        <w:trPr>
          <w:cantSplit/>
        </w:trPr>
        <w:tc>
          <w:tcPr>
            <w:tcW w:w="2340" w:type="dxa"/>
          </w:tcPr>
          <w:p w:rsidR="00C428E5" w:rsidRPr="008B7E93" w:rsidRDefault="00836602" w:rsidP="007F015E">
            <w:pPr>
              <w:jc w:val="both"/>
              <w:rPr>
                <w:sz w:val="20"/>
                <w:szCs w:val="20"/>
                <w:lang w:val="en-GB"/>
              </w:rPr>
            </w:pPr>
            <w:r w:rsidRPr="008B7E93">
              <w:rPr>
                <w:sz w:val="20"/>
                <w:szCs w:val="20"/>
                <w:lang w:val="en-GB"/>
              </w:rPr>
              <w:fldChar w:fldCharType="begin">
                <w:ffData>
                  <w:name w:val="CofinanciarName_05"/>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Agro-Meteorology Programme (Ag</w:t>
            </w:r>
            <w:r w:rsidR="007F015E">
              <w:rPr>
                <w:noProof/>
                <w:sz w:val="20"/>
                <w:szCs w:val="20"/>
                <w:lang w:val="en-GB"/>
              </w:rPr>
              <w:t>ro</w:t>
            </w:r>
            <w:r w:rsidR="003F1DD9" w:rsidRPr="008B7E93">
              <w:rPr>
                <w:noProof/>
                <w:sz w:val="20"/>
                <w:szCs w:val="20"/>
                <w:lang w:val="en-GB"/>
              </w:rPr>
              <w:t>Met)</w:t>
            </w:r>
            <w:r w:rsidRPr="008B7E93">
              <w:rPr>
                <w:sz w:val="20"/>
                <w:szCs w:val="20"/>
                <w:lang w:val="en-GB"/>
              </w:rPr>
              <w:fldChar w:fldCharType="end"/>
            </w:r>
            <w:bookmarkEnd w:id="43"/>
          </w:p>
        </w:tc>
        <w:bookmarkStart w:id="44" w:name="TypeOfCofinanciar_05"/>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5"/>
                  <w:enabled/>
                  <w:calcOnExit w:val="0"/>
                  <w:ddList>
                    <w:result w:val="10"/>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44"/>
          </w:p>
        </w:tc>
        <w:tc>
          <w:tcPr>
            <w:tcW w:w="1260" w:type="dxa"/>
          </w:tcPr>
          <w:p w:rsidR="00C428E5" w:rsidRPr="008B7E93" w:rsidRDefault="00D053F5" w:rsidP="003C093F">
            <w:pPr>
              <w:jc w:val="both"/>
              <w:rPr>
                <w:lang w:val="en-GB"/>
              </w:rPr>
            </w:pPr>
            <w:r>
              <w:rPr>
                <w:sz w:val="20"/>
                <w:szCs w:val="20"/>
                <w:lang w:val="en-GB"/>
              </w:rPr>
              <w:t>Grant -</w:t>
            </w:r>
            <w:r w:rsidR="00F30634" w:rsidRPr="008B7E93">
              <w:rPr>
                <w:sz w:val="20"/>
                <w:szCs w:val="20"/>
                <w:lang w:val="en-GB"/>
              </w:rPr>
              <w:t>Parallel</w:t>
            </w:r>
          </w:p>
        </w:tc>
        <w:bookmarkStart w:id="45" w:name="ProjCofinAmt_04"/>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600,000</w:t>
            </w:r>
            <w:r w:rsidRPr="008B7E93">
              <w:rPr>
                <w:sz w:val="20"/>
                <w:szCs w:val="20"/>
                <w:lang w:val="en-GB"/>
              </w:rPr>
              <w:fldChar w:fldCharType="end"/>
            </w:r>
            <w:bookmarkEnd w:id="45"/>
          </w:p>
        </w:tc>
        <w:tc>
          <w:tcPr>
            <w:tcW w:w="935" w:type="dxa"/>
          </w:tcPr>
          <w:p w:rsidR="00C428E5" w:rsidRPr="001D2603" w:rsidRDefault="001D2603" w:rsidP="003C093F">
            <w:pPr>
              <w:jc w:val="both"/>
              <w:rPr>
                <w:sz w:val="20"/>
                <w:szCs w:val="20"/>
                <w:highlight w:val="lightGray"/>
                <w:lang w:val="en-GB"/>
              </w:rPr>
            </w:pPr>
            <w:r w:rsidRPr="001D2603">
              <w:rPr>
                <w:sz w:val="20"/>
                <w:szCs w:val="20"/>
                <w:highlight w:val="lightGray"/>
                <w:lang w:val="en-GB"/>
              </w:rPr>
              <w:t>4%</w:t>
            </w:r>
          </w:p>
        </w:tc>
      </w:tr>
      <w:bookmarkStart w:id="46" w:name="CofinanciarName_06"/>
      <w:tr w:rsidR="00C428E5" w:rsidRPr="008B7E93" w:rsidTr="002B5854">
        <w:trPr>
          <w:cantSplit/>
        </w:trPr>
        <w:tc>
          <w:tcPr>
            <w:tcW w:w="2340" w:type="dxa"/>
          </w:tcPr>
          <w:p w:rsidR="00C428E5" w:rsidRPr="008B7E93" w:rsidRDefault="00836602" w:rsidP="003C093F">
            <w:pPr>
              <w:jc w:val="both"/>
              <w:rPr>
                <w:sz w:val="20"/>
                <w:szCs w:val="20"/>
                <w:lang w:val="en-GB"/>
              </w:rPr>
            </w:pPr>
            <w:r w:rsidRPr="008B7E93">
              <w:rPr>
                <w:sz w:val="20"/>
                <w:szCs w:val="20"/>
                <w:lang w:val="en-GB"/>
              </w:rPr>
              <w:fldChar w:fldCharType="begin">
                <w:ffData>
                  <w:name w:val="CofinanciarName_06"/>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F1DD9" w:rsidRPr="008B7E93">
              <w:rPr>
                <w:noProof/>
                <w:sz w:val="20"/>
                <w:szCs w:val="20"/>
                <w:lang w:val="en-GB"/>
              </w:rPr>
              <w:t xml:space="preserve">Rehabilitation of the Afghan Meteorological Authority </w:t>
            </w:r>
            <w:r w:rsidRPr="008B7E93">
              <w:rPr>
                <w:sz w:val="20"/>
                <w:szCs w:val="20"/>
                <w:lang w:val="en-GB"/>
              </w:rPr>
              <w:fldChar w:fldCharType="end"/>
            </w:r>
            <w:bookmarkEnd w:id="46"/>
            <w:r w:rsidR="00461AFF">
              <w:rPr>
                <w:sz w:val="20"/>
                <w:szCs w:val="20"/>
                <w:lang w:val="en-GB"/>
              </w:rPr>
              <w:t>(RAMA)</w:t>
            </w:r>
          </w:p>
        </w:tc>
        <w:bookmarkStart w:id="47" w:name="TypeOfCofinanciar_06"/>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6"/>
                  <w:enabled/>
                  <w:calcOnExit w:val="0"/>
                  <w:ddList>
                    <w:result w:val="10"/>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47"/>
          </w:p>
        </w:tc>
        <w:tc>
          <w:tcPr>
            <w:tcW w:w="1260" w:type="dxa"/>
          </w:tcPr>
          <w:p w:rsidR="00C428E5" w:rsidRPr="008B7E93" w:rsidRDefault="00D053F5" w:rsidP="003C093F">
            <w:pPr>
              <w:jc w:val="both"/>
              <w:rPr>
                <w:lang w:val="en-GB"/>
              </w:rPr>
            </w:pPr>
            <w:r>
              <w:rPr>
                <w:sz w:val="20"/>
                <w:szCs w:val="20"/>
                <w:lang w:val="en-GB"/>
              </w:rPr>
              <w:t>Grant-</w:t>
            </w:r>
            <w:r w:rsidR="00F30634" w:rsidRPr="008B7E93">
              <w:rPr>
                <w:sz w:val="20"/>
                <w:szCs w:val="20"/>
                <w:lang w:val="en-GB"/>
              </w:rPr>
              <w:t>Parallel</w:t>
            </w:r>
          </w:p>
        </w:tc>
        <w:bookmarkStart w:id="48" w:name="ProjCofinAmt_05"/>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5"/>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400,000</w:t>
            </w:r>
            <w:r w:rsidRPr="008B7E93">
              <w:rPr>
                <w:sz w:val="20"/>
                <w:szCs w:val="20"/>
                <w:lang w:val="en-GB"/>
              </w:rPr>
              <w:fldChar w:fldCharType="end"/>
            </w:r>
            <w:bookmarkEnd w:id="48"/>
          </w:p>
        </w:tc>
        <w:tc>
          <w:tcPr>
            <w:tcW w:w="935" w:type="dxa"/>
          </w:tcPr>
          <w:p w:rsidR="00C428E5" w:rsidRPr="001D2603" w:rsidRDefault="001D2603" w:rsidP="003C093F">
            <w:pPr>
              <w:jc w:val="both"/>
              <w:rPr>
                <w:sz w:val="20"/>
                <w:szCs w:val="20"/>
                <w:highlight w:val="lightGray"/>
                <w:lang w:val="en-GB"/>
              </w:rPr>
            </w:pPr>
            <w:r w:rsidRPr="001D2603">
              <w:rPr>
                <w:sz w:val="20"/>
                <w:szCs w:val="20"/>
                <w:highlight w:val="lightGray"/>
                <w:lang w:val="en-GB"/>
              </w:rPr>
              <w:t>3%</w:t>
            </w:r>
          </w:p>
        </w:tc>
      </w:tr>
      <w:bookmarkStart w:id="49" w:name="CofinanciarName_07"/>
      <w:tr w:rsidR="00C428E5" w:rsidRPr="008B7E93" w:rsidTr="002B5854">
        <w:trPr>
          <w:cantSplit/>
        </w:trPr>
        <w:tc>
          <w:tcPr>
            <w:tcW w:w="2340" w:type="dxa"/>
          </w:tcPr>
          <w:p w:rsidR="00C428E5" w:rsidRPr="008B7E93" w:rsidRDefault="00836602" w:rsidP="003C093F">
            <w:pPr>
              <w:jc w:val="both"/>
              <w:rPr>
                <w:sz w:val="20"/>
                <w:szCs w:val="20"/>
                <w:lang w:val="en-GB"/>
              </w:rPr>
            </w:pPr>
            <w:r w:rsidRPr="008B7E93">
              <w:rPr>
                <w:sz w:val="20"/>
                <w:szCs w:val="20"/>
                <w:lang w:val="en-GB"/>
              </w:rPr>
              <w:lastRenderedPageBreak/>
              <w:fldChar w:fldCharType="begin">
                <w:ffData>
                  <w:name w:val="CofinanciarName_07"/>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49"/>
          </w:p>
        </w:tc>
        <w:bookmarkStart w:id="50" w:name="TypeOfCofinanciar_07"/>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7"/>
                  <w:enabled/>
                  <w:calcOnExit w:val="0"/>
                  <w:ddList>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0"/>
          </w:p>
        </w:tc>
        <w:bookmarkStart w:id="51" w:name="CofinType_07"/>
        <w:tc>
          <w:tcPr>
            <w:tcW w:w="1260" w:type="dxa"/>
          </w:tcPr>
          <w:p w:rsidR="00C428E5" w:rsidRPr="008B7E93" w:rsidRDefault="00836602" w:rsidP="003C093F">
            <w:pPr>
              <w:jc w:val="both"/>
              <w:rPr>
                <w:lang w:val="en-GB"/>
              </w:rPr>
            </w:pPr>
            <w:r w:rsidRPr="008B7E93">
              <w:rPr>
                <w:sz w:val="20"/>
                <w:szCs w:val="20"/>
                <w:lang w:val="en-GB"/>
              </w:rPr>
              <w:fldChar w:fldCharType="begin">
                <w:ffData>
                  <w:name w:val="CofinType_07"/>
                  <w:enabled/>
                  <w:calcOnExit w:val="0"/>
                  <w:ddList>
                    <w:listEntry w:val="(select)"/>
                    <w:listEntry w:val="Grant"/>
                    <w:listEntry w:val="Soft-loan"/>
                    <w:listEntry w:val="Hard-loan"/>
                    <w:listEntry w:val="Guarante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1"/>
          </w:p>
        </w:tc>
        <w:bookmarkStart w:id="52" w:name="ProjCofinAmt_06"/>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6"/>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52"/>
          </w:p>
        </w:tc>
        <w:tc>
          <w:tcPr>
            <w:tcW w:w="935" w:type="dxa"/>
          </w:tcPr>
          <w:p w:rsidR="00C428E5" w:rsidRPr="008B7E93" w:rsidRDefault="00836602" w:rsidP="003C093F">
            <w:pPr>
              <w:jc w:val="both"/>
              <w:rPr>
                <w:sz w:val="20"/>
                <w:szCs w:val="20"/>
                <w:lang w:val="en-GB"/>
              </w:rPr>
            </w:pPr>
            <w:r w:rsidRPr="008B7E93">
              <w:rPr>
                <w:sz w:val="20"/>
                <w:szCs w:val="20"/>
                <w:lang w:val="en-GB"/>
              </w:rPr>
              <w:fldChar w:fldCharType="begin">
                <w:ffData>
                  <w:name w:val="PercentageCofin_08"/>
                  <w:enabled/>
                  <w:calcOnExit w:val="0"/>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p>
        </w:tc>
      </w:tr>
      <w:bookmarkStart w:id="53" w:name="CofinanciarName_08"/>
      <w:tr w:rsidR="00C428E5" w:rsidRPr="008B7E93" w:rsidTr="002B5854">
        <w:trPr>
          <w:cantSplit/>
        </w:trPr>
        <w:tc>
          <w:tcPr>
            <w:tcW w:w="2340" w:type="dxa"/>
          </w:tcPr>
          <w:p w:rsidR="00C428E5" w:rsidRPr="008B7E93" w:rsidRDefault="00836602" w:rsidP="003C093F">
            <w:pPr>
              <w:jc w:val="both"/>
              <w:rPr>
                <w:sz w:val="20"/>
                <w:szCs w:val="20"/>
                <w:lang w:val="en-GB"/>
              </w:rPr>
            </w:pPr>
            <w:r w:rsidRPr="008B7E93">
              <w:rPr>
                <w:sz w:val="20"/>
                <w:szCs w:val="20"/>
                <w:lang w:val="en-GB"/>
              </w:rPr>
              <w:fldChar w:fldCharType="begin">
                <w:ffData>
                  <w:name w:val="CofinanciarName_08"/>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53"/>
          </w:p>
        </w:tc>
        <w:bookmarkStart w:id="54" w:name="TypeOfCofinanciar_08"/>
        <w:tc>
          <w:tcPr>
            <w:tcW w:w="1440" w:type="dxa"/>
          </w:tcPr>
          <w:p w:rsidR="00C428E5" w:rsidRPr="008B7E93" w:rsidRDefault="00836602" w:rsidP="003C093F">
            <w:pPr>
              <w:jc w:val="both"/>
              <w:rPr>
                <w:sz w:val="20"/>
                <w:szCs w:val="20"/>
                <w:lang w:val="en-GB"/>
              </w:rPr>
            </w:pPr>
            <w:r w:rsidRPr="008B7E93">
              <w:rPr>
                <w:sz w:val="20"/>
                <w:szCs w:val="20"/>
                <w:lang w:val="en-GB"/>
              </w:rPr>
              <w:fldChar w:fldCharType="begin">
                <w:ffData>
                  <w:name w:val="TypeOfCofinanciar_08"/>
                  <w:enabled/>
                  <w:calcOnExit w:val="0"/>
                  <w:ddList>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4"/>
          </w:p>
        </w:tc>
        <w:bookmarkStart w:id="55" w:name="CofinType_08"/>
        <w:tc>
          <w:tcPr>
            <w:tcW w:w="1260" w:type="dxa"/>
          </w:tcPr>
          <w:p w:rsidR="00C428E5" w:rsidRPr="008B7E93" w:rsidRDefault="00836602" w:rsidP="003C093F">
            <w:pPr>
              <w:jc w:val="both"/>
              <w:rPr>
                <w:lang w:val="en-GB"/>
              </w:rPr>
            </w:pPr>
            <w:r w:rsidRPr="008B7E93">
              <w:rPr>
                <w:sz w:val="20"/>
                <w:szCs w:val="20"/>
                <w:lang w:val="en-GB"/>
              </w:rPr>
              <w:fldChar w:fldCharType="begin">
                <w:ffData>
                  <w:name w:val="CofinType_08"/>
                  <w:enabled/>
                  <w:calcOnExit w:val="0"/>
                  <w:ddList>
                    <w:listEntry w:val="(select)"/>
                    <w:listEntry w:val="Grant"/>
                    <w:listEntry w:val="Soft-loan"/>
                    <w:listEntry w:val="Hard-loan"/>
                    <w:listEntry w:val="Guarante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5"/>
          </w:p>
        </w:tc>
        <w:bookmarkStart w:id="56" w:name="ProjCofinAmt_07"/>
        <w:tc>
          <w:tcPr>
            <w:tcW w:w="1205" w:type="dxa"/>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ProjCofinAmt_07"/>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56"/>
          </w:p>
        </w:tc>
        <w:tc>
          <w:tcPr>
            <w:tcW w:w="935" w:type="dxa"/>
          </w:tcPr>
          <w:p w:rsidR="00C428E5" w:rsidRPr="008B7E93" w:rsidRDefault="00836602" w:rsidP="003C093F">
            <w:pPr>
              <w:jc w:val="both"/>
              <w:rPr>
                <w:sz w:val="20"/>
                <w:szCs w:val="20"/>
                <w:lang w:val="en-GB"/>
              </w:rPr>
            </w:pPr>
            <w:r w:rsidRPr="008B7E93">
              <w:rPr>
                <w:sz w:val="20"/>
                <w:szCs w:val="20"/>
                <w:lang w:val="en-GB"/>
              </w:rPr>
              <w:fldChar w:fldCharType="begin">
                <w:ffData>
                  <w:name w:val="PercentageCofin_09"/>
                  <w:enabled/>
                  <w:calcOnExit w:val="0"/>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p>
        </w:tc>
      </w:tr>
      <w:bookmarkStart w:id="57" w:name="CofinanciarName_09"/>
      <w:tr w:rsidR="00C133EA" w:rsidRPr="008B7E93" w:rsidTr="002B5854">
        <w:trPr>
          <w:cantSplit/>
        </w:trPr>
        <w:tc>
          <w:tcPr>
            <w:tcW w:w="2340" w:type="dxa"/>
            <w:tcBorders>
              <w:bottom w:val="double" w:sz="4" w:space="0" w:color="auto"/>
            </w:tcBorders>
          </w:tcPr>
          <w:p w:rsidR="00C133EA" w:rsidRPr="008B7E93" w:rsidRDefault="00836602" w:rsidP="003C093F">
            <w:pPr>
              <w:jc w:val="both"/>
              <w:rPr>
                <w:sz w:val="20"/>
                <w:szCs w:val="20"/>
                <w:lang w:val="en-GB"/>
              </w:rPr>
            </w:pPr>
            <w:r w:rsidRPr="008B7E93">
              <w:rPr>
                <w:sz w:val="20"/>
                <w:szCs w:val="20"/>
                <w:lang w:val="en-GB"/>
              </w:rPr>
              <w:fldChar w:fldCharType="begin">
                <w:ffData>
                  <w:name w:val="CofinanciarName_09"/>
                  <w:enabled/>
                  <w:calcOnExit w:val="0"/>
                  <w:textInput/>
                </w:ffData>
              </w:fldChar>
            </w:r>
            <w:r w:rsidR="00C133EA"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Pr="008B7E93">
              <w:rPr>
                <w:sz w:val="20"/>
                <w:szCs w:val="20"/>
                <w:lang w:val="en-GB"/>
              </w:rPr>
              <w:fldChar w:fldCharType="end"/>
            </w:r>
            <w:bookmarkEnd w:id="57"/>
          </w:p>
        </w:tc>
        <w:bookmarkStart w:id="58" w:name="TypeOfCofinanciar_09"/>
        <w:tc>
          <w:tcPr>
            <w:tcW w:w="1440" w:type="dxa"/>
            <w:tcBorders>
              <w:bottom w:val="double" w:sz="4" w:space="0" w:color="auto"/>
            </w:tcBorders>
          </w:tcPr>
          <w:p w:rsidR="00C133EA" w:rsidRPr="008B7E93" w:rsidRDefault="00836602" w:rsidP="003C093F">
            <w:pPr>
              <w:jc w:val="both"/>
              <w:rPr>
                <w:sz w:val="20"/>
                <w:szCs w:val="20"/>
                <w:lang w:val="en-GB"/>
              </w:rPr>
            </w:pPr>
            <w:r w:rsidRPr="008B7E93">
              <w:rPr>
                <w:sz w:val="20"/>
                <w:szCs w:val="20"/>
                <w:lang w:val="en-GB"/>
              </w:rPr>
              <w:fldChar w:fldCharType="begin">
                <w:ffData>
                  <w:name w:val="TypeOfCofinanciar_09"/>
                  <w:enabled/>
                  <w:calcOnExit w:val="0"/>
                  <w:ddList>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C133EA"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8"/>
          </w:p>
        </w:tc>
        <w:bookmarkStart w:id="59" w:name="CofinType_09"/>
        <w:tc>
          <w:tcPr>
            <w:tcW w:w="1260" w:type="dxa"/>
            <w:tcBorders>
              <w:bottom w:val="double" w:sz="4" w:space="0" w:color="auto"/>
            </w:tcBorders>
          </w:tcPr>
          <w:p w:rsidR="00C133EA" w:rsidRPr="008B7E93" w:rsidRDefault="00836602" w:rsidP="003C093F">
            <w:pPr>
              <w:jc w:val="both"/>
              <w:rPr>
                <w:lang w:val="en-GB"/>
              </w:rPr>
            </w:pPr>
            <w:r w:rsidRPr="008B7E93">
              <w:rPr>
                <w:sz w:val="20"/>
                <w:szCs w:val="20"/>
                <w:lang w:val="en-GB"/>
              </w:rPr>
              <w:fldChar w:fldCharType="begin">
                <w:ffData>
                  <w:name w:val="CofinType_09"/>
                  <w:enabled/>
                  <w:calcOnExit w:val="0"/>
                  <w:ddList>
                    <w:listEntry w:val="(select)"/>
                    <w:listEntry w:val="Grant"/>
                    <w:listEntry w:val="Soft-loan"/>
                    <w:listEntry w:val="Hard-loan"/>
                    <w:listEntry w:val="Guarantee"/>
                  </w:ddList>
                </w:ffData>
              </w:fldChar>
            </w:r>
            <w:r w:rsidR="00C133EA"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59"/>
          </w:p>
        </w:tc>
        <w:bookmarkStart w:id="60" w:name="ProjCofinAmt_09"/>
        <w:tc>
          <w:tcPr>
            <w:tcW w:w="1205" w:type="dxa"/>
            <w:tcBorders>
              <w:bottom w:val="double" w:sz="4" w:space="0" w:color="auto"/>
            </w:tcBorders>
            <w:shd w:val="clear" w:color="auto" w:fill="auto"/>
          </w:tcPr>
          <w:p w:rsidR="00C133EA" w:rsidRPr="008B7E93" w:rsidRDefault="00836602" w:rsidP="003C093F">
            <w:pPr>
              <w:jc w:val="both"/>
              <w:rPr>
                <w:sz w:val="20"/>
                <w:szCs w:val="20"/>
                <w:lang w:val="en-GB"/>
              </w:rPr>
            </w:pPr>
            <w:r w:rsidRPr="008B7E93">
              <w:rPr>
                <w:sz w:val="20"/>
                <w:szCs w:val="20"/>
                <w:lang w:val="en-GB"/>
              </w:rPr>
              <w:fldChar w:fldCharType="begin">
                <w:ffData>
                  <w:name w:val="ProjCofinAmt_09"/>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60"/>
          </w:p>
        </w:tc>
        <w:bookmarkStart w:id="61" w:name="PercentageCofin_09"/>
        <w:tc>
          <w:tcPr>
            <w:tcW w:w="935" w:type="dxa"/>
            <w:tcBorders>
              <w:bottom w:val="double" w:sz="4" w:space="0" w:color="auto"/>
            </w:tcBorders>
          </w:tcPr>
          <w:p w:rsidR="00C133EA" w:rsidRPr="008B7E93" w:rsidRDefault="00836602" w:rsidP="003C093F">
            <w:pPr>
              <w:jc w:val="both"/>
              <w:rPr>
                <w:sz w:val="20"/>
                <w:szCs w:val="20"/>
                <w:lang w:val="en-GB"/>
              </w:rPr>
            </w:pPr>
            <w:r w:rsidRPr="008B7E93">
              <w:rPr>
                <w:sz w:val="20"/>
                <w:szCs w:val="20"/>
                <w:lang w:val="en-GB"/>
              </w:rPr>
              <w:fldChar w:fldCharType="begin">
                <w:ffData>
                  <w:name w:val="PercentageCofin_09"/>
                  <w:enabled/>
                  <w:calcOnExit w:val="0"/>
                  <w:textInput>
                    <w:type w:val="number"/>
                  </w:textInput>
                </w:ffData>
              </w:fldChar>
            </w:r>
            <w:r w:rsidR="00C133EA"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0011646E" w:rsidRPr="008B7E93">
              <w:rPr>
                <w:noProof/>
                <w:sz w:val="20"/>
                <w:szCs w:val="20"/>
                <w:lang w:val="en-GB"/>
              </w:rPr>
              <w:t> </w:t>
            </w:r>
            <w:r w:rsidRPr="008B7E93">
              <w:rPr>
                <w:sz w:val="20"/>
                <w:szCs w:val="20"/>
                <w:lang w:val="en-GB"/>
              </w:rPr>
              <w:fldChar w:fldCharType="end"/>
            </w:r>
            <w:bookmarkEnd w:id="61"/>
          </w:p>
        </w:tc>
      </w:tr>
      <w:tr w:rsidR="00C133EA" w:rsidRPr="008B7E93" w:rsidTr="002B5854">
        <w:trPr>
          <w:cantSplit/>
        </w:trPr>
        <w:tc>
          <w:tcPr>
            <w:tcW w:w="5040" w:type="dxa"/>
            <w:gridSpan w:val="3"/>
            <w:tcBorders>
              <w:top w:val="double" w:sz="4" w:space="0" w:color="auto"/>
            </w:tcBorders>
          </w:tcPr>
          <w:p w:rsidR="00C133EA" w:rsidRPr="008B7E93" w:rsidRDefault="00C133EA" w:rsidP="003C093F">
            <w:pPr>
              <w:jc w:val="both"/>
              <w:rPr>
                <w:b/>
                <w:sz w:val="20"/>
                <w:szCs w:val="20"/>
                <w:lang w:val="en-GB"/>
              </w:rPr>
            </w:pPr>
            <w:r w:rsidRPr="008B7E93">
              <w:rPr>
                <w:b/>
                <w:sz w:val="20"/>
                <w:szCs w:val="20"/>
                <w:lang w:val="en-GB"/>
              </w:rPr>
              <w:t>Total Co-financing</w:t>
            </w:r>
          </w:p>
        </w:tc>
        <w:tc>
          <w:tcPr>
            <w:tcW w:w="1205" w:type="dxa"/>
            <w:tcBorders>
              <w:top w:val="double" w:sz="4" w:space="0" w:color="auto"/>
            </w:tcBorders>
            <w:shd w:val="clear" w:color="auto" w:fill="auto"/>
          </w:tcPr>
          <w:p w:rsidR="00C133EA" w:rsidRPr="001D2603" w:rsidRDefault="00836602" w:rsidP="003C093F">
            <w:pPr>
              <w:jc w:val="both"/>
              <w:rPr>
                <w:highlight w:val="lightGray"/>
                <w:lang w:val="en-GB"/>
              </w:rPr>
            </w:pPr>
            <w:r w:rsidRPr="001D2603">
              <w:rPr>
                <w:sz w:val="20"/>
                <w:szCs w:val="20"/>
                <w:highlight w:val="lightGray"/>
                <w:lang w:val="en-GB"/>
              </w:rPr>
              <w:fldChar w:fldCharType="begin"/>
            </w:r>
            <w:r w:rsidR="00C428E5" w:rsidRPr="001D2603">
              <w:rPr>
                <w:sz w:val="20"/>
                <w:szCs w:val="20"/>
                <w:highlight w:val="lightGray"/>
                <w:lang w:val="en-GB"/>
              </w:rPr>
              <w:instrText xml:space="preserve"> =SUM(Above) </w:instrText>
            </w:r>
            <w:r w:rsidRPr="001D2603">
              <w:rPr>
                <w:sz w:val="20"/>
                <w:szCs w:val="20"/>
                <w:highlight w:val="lightGray"/>
                <w:lang w:val="en-GB"/>
              </w:rPr>
              <w:fldChar w:fldCharType="separate"/>
            </w:r>
            <w:r w:rsidR="003E3657" w:rsidRPr="001D2603">
              <w:rPr>
                <w:noProof/>
                <w:sz w:val="20"/>
                <w:szCs w:val="20"/>
                <w:highlight w:val="lightGray"/>
                <w:lang w:val="en-GB"/>
              </w:rPr>
              <w:t>14,400,000</w:t>
            </w:r>
            <w:r w:rsidRPr="001D2603">
              <w:rPr>
                <w:sz w:val="20"/>
                <w:szCs w:val="20"/>
                <w:highlight w:val="lightGray"/>
                <w:lang w:val="en-GB"/>
              </w:rPr>
              <w:fldChar w:fldCharType="end"/>
            </w:r>
          </w:p>
        </w:tc>
        <w:tc>
          <w:tcPr>
            <w:tcW w:w="935" w:type="dxa"/>
            <w:tcBorders>
              <w:top w:val="double" w:sz="4" w:space="0" w:color="auto"/>
            </w:tcBorders>
          </w:tcPr>
          <w:p w:rsidR="00C133EA" w:rsidRPr="001D2603" w:rsidRDefault="00C133EA" w:rsidP="003C093F">
            <w:pPr>
              <w:jc w:val="both"/>
              <w:rPr>
                <w:sz w:val="20"/>
                <w:szCs w:val="20"/>
                <w:highlight w:val="lightGray"/>
                <w:lang w:val="en-GB"/>
              </w:rPr>
            </w:pPr>
            <w:r w:rsidRPr="001D2603">
              <w:rPr>
                <w:sz w:val="20"/>
                <w:szCs w:val="20"/>
                <w:highlight w:val="lightGray"/>
                <w:lang w:val="en-GB"/>
              </w:rPr>
              <w:t>100%</w:t>
            </w:r>
          </w:p>
        </w:tc>
      </w:tr>
    </w:tbl>
    <w:p w:rsidR="002C01EA" w:rsidRPr="008B7E93" w:rsidRDefault="00D16E1E" w:rsidP="003C093F">
      <w:pPr>
        <w:spacing w:after="80"/>
        <w:jc w:val="both"/>
        <w:rPr>
          <w:sz w:val="18"/>
          <w:szCs w:val="18"/>
          <w:lang w:val="en-GB"/>
        </w:rPr>
      </w:pPr>
      <w:r>
        <w:rPr>
          <w:lang w:val="en-GB"/>
        </w:rPr>
        <w:t xml:space="preserve">       </w:t>
      </w:r>
      <w:r w:rsidR="00B30814" w:rsidRPr="008B7E93">
        <w:rPr>
          <w:lang w:val="en-GB"/>
        </w:rPr>
        <w:t>*</w:t>
      </w:r>
      <w:r>
        <w:rPr>
          <w:lang w:val="en-GB"/>
        </w:rPr>
        <w:t xml:space="preserve"> </w:t>
      </w:r>
      <w:r w:rsidR="00B30814" w:rsidRPr="008B7E93">
        <w:rPr>
          <w:sz w:val="16"/>
          <w:szCs w:val="16"/>
          <w:lang w:val="en-GB"/>
        </w:rPr>
        <w:t>Percentage of each co-financier’s contribution at CEO endorsement to total co-financing.</w:t>
      </w:r>
      <w:r>
        <w:rPr>
          <w:sz w:val="18"/>
          <w:szCs w:val="18"/>
          <w:lang w:val="en-GB"/>
        </w:rPr>
        <w:t xml:space="preserve">       </w:t>
      </w:r>
    </w:p>
    <w:p w:rsidR="00F30634" w:rsidRPr="008B7E93" w:rsidRDefault="00F30634" w:rsidP="003C093F">
      <w:pPr>
        <w:spacing w:after="80"/>
        <w:jc w:val="both"/>
        <w:rPr>
          <w:b/>
          <w:smallCaps/>
          <w:sz w:val="16"/>
          <w:szCs w:val="16"/>
          <w:lang w:val="en-GB"/>
        </w:rPr>
      </w:pPr>
    </w:p>
    <w:p w:rsidR="002C01EA" w:rsidRPr="008B7E93" w:rsidRDefault="002C01EA" w:rsidP="003C093F">
      <w:pPr>
        <w:numPr>
          <w:ilvl w:val="0"/>
          <w:numId w:val="6"/>
        </w:numPr>
        <w:tabs>
          <w:tab w:val="clear" w:pos="720"/>
        </w:tabs>
        <w:spacing w:after="40"/>
        <w:ind w:left="360"/>
        <w:jc w:val="both"/>
        <w:rPr>
          <w:b/>
          <w:smallCaps/>
          <w:sz w:val="22"/>
          <w:szCs w:val="22"/>
          <w:lang w:val="en-GB"/>
        </w:rPr>
      </w:pPr>
      <w:r w:rsidRPr="008B7E93">
        <w:rPr>
          <w:b/>
          <w:smallCaps/>
          <w:sz w:val="22"/>
          <w:szCs w:val="22"/>
          <w:lang w:val="en-GB"/>
        </w:rPr>
        <w:t xml:space="preserve"> </w:t>
      </w:r>
      <w:r w:rsidR="004B520B" w:rsidRPr="008B7E93">
        <w:rPr>
          <w:b/>
          <w:smallCaps/>
          <w:sz w:val="22"/>
          <w:szCs w:val="22"/>
          <w:lang w:val="en-GB"/>
        </w:rPr>
        <w:t>confirmed</w:t>
      </w:r>
      <w:r w:rsidRPr="008B7E93">
        <w:rPr>
          <w:b/>
          <w:smallCaps/>
          <w:sz w:val="22"/>
          <w:szCs w:val="22"/>
          <w:lang w:val="en-GB"/>
        </w:rPr>
        <w:t xml:space="preserve"> financing plan summary for the project ($)</w:t>
      </w:r>
    </w:p>
    <w:tbl>
      <w:tblPr>
        <w:tblW w:w="97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800"/>
        <w:gridCol w:w="1620"/>
        <w:gridCol w:w="1440"/>
        <w:gridCol w:w="1260"/>
        <w:gridCol w:w="1980"/>
      </w:tblGrid>
      <w:tr w:rsidR="00196238" w:rsidRPr="008B7E93" w:rsidTr="00C428E5">
        <w:trPr>
          <w:trHeight w:val="890"/>
        </w:trPr>
        <w:tc>
          <w:tcPr>
            <w:tcW w:w="1620" w:type="dxa"/>
            <w:vAlign w:val="center"/>
          </w:tcPr>
          <w:p w:rsidR="00196238" w:rsidRPr="008B7E93" w:rsidRDefault="00196238" w:rsidP="003C093F">
            <w:pPr>
              <w:spacing w:after="80"/>
              <w:jc w:val="both"/>
              <w:rPr>
                <w:sz w:val="20"/>
                <w:szCs w:val="20"/>
                <w:lang w:val="en-GB"/>
              </w:rPr>
            </w:pPr>
          </w:p>
        </w:tc>
        <w:tc>
          <w:tcPr>
            <w:tcW w:w="1800" w:type="dxa"/>
            <w:vAlign w:val="center"/>
          </w:tcPr>
          <w:p w:rsidR="00196238" w:rsidRPr="008B7E93" w:rsidRDefault="00196238" w:rsidP="003C093F">
            <w:pPr>
              <w:spacing w:after="80"/>
              <w:jc w:val="both"/>
              <w:rPr>
                <w:b/>
                <w:sz w:val="20"/>
                <w:szCs w:val="20"/>
                <w:lang w:val="en-GB"/>
              </w:rPr>
            </w:pPr>
            <w:r w:rsidRPr="008B7E93">
              <w:rPr>
                <w:b/>
                <w:sz w:val="20"/>
                <w:szCs w:val="20"/>
                <w:lang w:val="en-GB"/>
              </w:rPr>
              <w:t>Project Preparation Amount (a)</w:t>
            </w:r>
          </w:p>
        </w:tc>
        <w:tc>
          <w:tcPr>
            <w:tcW w:w="1620" w:type="dxa"/>
            <w:vAlign w:val="center"/>
          </w:tcPr>
          <w:p w:rsidR="00196238" w:rsidRPr="008B7E93" w:rsidRDefault="00196238" w:rsidP="003C093F">
            <w:pPr>
              <w:spacing w:after="80"/>
              <w:jc w:val="both"/>
              <w:rPr>
                <w:b/>
                <w:sz w:val="20"/>
                <w:szCs w:val="20"/>
                <w:lang w:val="en-GB"/>
              </w:rPr>
            </w:pPr>
            <w:r w:rsidRPr="008B7E93">
              <w:rPr>
                <w:b/>
                <w:sz w:val="20"/>
                <w:szCs w:val="20"/>
                <w:lang w:val="en-GB"/>
              </w:rPr>
              <w:t>Project (b)</w:t>
            </w:r>
          </w:p>
        </w:tc>
        <w:tc>
          <w:tcPr>
            <w:tcW w:w="1440" w:type="dxa"/>
            <w:vAlign w:val="center"/>
          </w:tcPr>
          <w:p w:rsidR="00196238" w:rsidRPr="008B7E93" w:rsidRDefault="00196238" w:rsidP="003C093F">
            <w:pPr>
              <w:spacing w:after="80"/>
              <w:jc w:val="both"/>
              <w:rPr>
                <w:b/>
                <w:sz w:val="20"/>
                <w:szCs w:val="20"/>
                <w:lang w:val="en-GB"/>
              </w:rPr>
            </w:pPr>
            <w:r w:rsidRPr="008B7E93">
              <w:rPr>
                <w:b/>
                <w:sz w:val="20"/>
                <w:szCs w:val="20"/>
                <w:lang w:val="en-GB"/>
              </w:rPr>
              <w:t>Total</w:t>
            </w:r>
          </w:p>
          <w:p w:rsidR="00196238" w:rsidRPr="008B7E93" w:rsidRDefault="00196238" w:rsidP="003C093F">
            <w:pPr>
              <w:spacing w:after="80"/>
              <w:jc w:val="both"/>
              <w:rPr>
                <w:b/>
                <w:sz w:val="20"/>
                <w:szCs w:val="20"/>
                <w:lang w:val="en-GB"/>
              </w:rPr>
            </w:pPr>
            <w:r w:rsidRPr="008B7E93">
              <w:rPr>
                <w:b/>
                <w:sz w:val="20"/>
                <w:szCs w:val="20"/>
                <w:lang w:val="en-GB"/>
              </w:rPr>
              <w:t>c = a + b</w:t>
            </w:r>
          </w:p>
        </w:tc>
        <w:tc>
          <w:tcPr>
            <w:tcW w:w="1260" w:type="dxa"/>
            <w:vAlign w:val="center"/>
          </w:tcPr>
          <w:p w:rsidR="00196238" w:rsidRPr="008B7E93" w:rsidRDefault="00196238" w:rsidP="003C093F">
            <w:pPr>
              <w:spacing w:after="80"/>
              <w:jc w:val="both"/>
              <w:rPr>
                <w:b/>
                <w:sz w:val="20"/>
                <w:szCs w:val="20"/>
                <w:lang w:val="en-GB"/>
              </w:rPr>
            </w:pPr>
            <w:r w:rsidRPr="008B7E93">
              <w:rPr>
                <w:b/>
                <w:sz w:val="20"/>
                <w:szCs w:val="20"/>
                <w:lang w:val="en-GB"/>
              </w:rPr>
              <w:t>Agency Fee</w:t>
            </w:r>
          </w:p>
        </w:tc>
        <w:tc>
          <w:tcPr>
            <w:tcW w:w="1980" w:type="dxa"/>
          </w:tcPr>
          <w:p w:rsidR="00196238" w:rsidRPr="008B7E93" w:rsidRDefault="00196238" w:rsidP="001D2603">
            <w:pPr>
              <w:spacing w:after="80"/>
              <w:rPr>
                <w:b/>
                <w:i/>
                <w:sz w:val="20"/>
                <w:szCs w:val="20"/>
                <w:lang w:val="en-GB"/>
              </w:rPr>
            </w:pPr>
            <w:r w:rsidRPr="008B7E93">
              <w:rPr>
                <w:b/>
                <w:i/>
                <w:sz w:val="20"/>
                <w:szCs w:val="20"/>
                <w:lang w:val="en-GB"/>
              </w:rPr>
              <w:t>For comparison:</w:t>
            </w:r>
          </w:p>
          <w:p w:rsidR="00196238" w:rsidRPr="008B7E93" w:rsidRDefault="005E6881" w:rsidP="001D2603">
            <w:pPr>
              <w:spacing w:after="80"/>
              <w:rPr>
                <w:b/>
                <w:i/>
                <w:sz w:val="20"/>
                <w:szCs w:val="20"/>
                <w:lang w:val="en-GB"/>
              </w:rPr>
            </w:pPr>
            <w:r w:rsidRPr="008B7E93">
              <w:rPr>
                <w:b/>
                <w:i/>
                <w:sz w:val="20"/>
                <w:szCs w:val="20"/>
                <w:lang w:val="en-GB"/>
              </w:rPr>
              <w:t>LDCF</w:t>
            </w:r>
            <w:r w:rsidR="00196238" w:rsidRPr="008B7E93">
              <w:rPr>
                <w:b/>
                <w:i/>
                <w:sz w:val="20"/>
                <w:szCs w:val="20"/>
                <w:lang w:val="en-GB"/>
              </w:rPr>
              <w:t xml:space="preserve"> Grant and Co-financing at PIF</w:t>
            </w:r>
          </w:p>
        </w:tc>
      </w:tr>
      <w:tr w:rsidR="00C428E5" w:rsidRPr="008B7E93" w:rsidTr="00C428E5">
        <w:trPr>
          <w:trHeight w:val="224"/>
        </w:trPr>
        <w:tc>
          <w:tcPr>
            <w:tcW w:w="1620" w:type="dxa"/>
            <w:tcBorders>
              <w:top w:val="single" w:sz="4" w:space="0" w:color="auto"/>
              <w:left w:val="single" w:sz="4" w:space="0" w:color="auto"/>
              <w:bottom w:val="single" w:sz="4" w:space="0" w:color="auto"/>
              <w:right w:val="single" w:sz="4" w:space="0" w:color="auto"/>
            </w:tcBorders>
            <w:shd w:val="clear" w:color="auto" w:fill="FFFFFF"/>
          </w:tcPr>
          <w:p w:rsidR="00C428E5" w:rsidRPr="008B7E93" w:rsidRDefault="00C428E5" w:rsidP="003C093F">
            <w:pPr>
              <w:jc w:val="both"/>
              <w:rPr>
                <w:sz w:val="20"/>
                <w:szCs w:val="20"/>
                <w:lang w:val="en-GB"/>
              </w:rPr>
            </w:pPr>
            <w:r w:rsidRPr="008B7E93">
              <w:rPr>
                <w:sz w:val="20"/>
                <w:szCs w:val="20"/>
                <w:lang w:val="en-GB"/>
              </w:rPr>
              <w:t>GEF financing</w:t>
            </w:r>
          </w:p>
        </w:tc>
        <w:bookmarkStart w:id="62" w:name="GEFProjPreparation"/>
        <w:tc>
          <w:tcPr>
            <w:tcW w:w="1800" w:type="dxa"/>
            <w:tcBorders>
              <w:left w:val="single" w:sz="4" w:space="0" w:color="auto"/>
              <w:right w:val="single" w:sz="4" w:space="0" w:color="auto"/>
            </w:tcBorders>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GEFProjPreparation"/>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100,000</w:t>
            </w:r>
            <w:r w:rsidRPr="008B7E93">
              <w:rPr>
                <w:sz w:val="20"/>
                <w:szCs w:val="20"/>
                <w:lang w:val="en-GB"/>
              </w:rPr>
              <w:fldChar w:fldCharType="end"/>
            </w:r>
            <w:bookmarkEnd w:id="62"/>
          </w:p>
        </w:tc>
        <w:bookmarkStart w:id="63" w:name="ProjGEFAmount"/>
        <w:tc>
          <w:tcPr>
            <w:tcW w:w="1620" w:type="dxa"/>
            <w:tcBorders>
              <w:left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ProjGEFAmount"/>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5,390,000</w:t>
            </w:r>
            <w:r w:rsidRPr="008B7E93">
              <w:rPr>
                <w:sz w:val="20"/>
                <w:szCs w:val="20"/>
                <w:lang w:val="en-GB"/>
              </w:rPr>
              <w:fldChar w:fldCharType="end"/>
            </w:r>
            <w:bookmarkEnd w:id="63"/>
          </w:p>
        </w:tc>
        <w:bookmarkStart w:id="64" w:name="TotalGEFAmount"/>
        <w:tc>
          <w:tcPr>
            <w:tcW w:w="1440" w:type="dxa"/>
            <w:tcBorders>
              <w:top w:val="single" w:sz="4" w:space="0" w:color="auto"/>
              <w:left w:val="single" w:sz="4" w:space="0" w:color="auto"/>
              <w:bottom w:val="single" w:sz="4" w:space="0" w:color="auto"/>
              <w:right w:val="single" w:sz="4" w:space="0" w:color="auto"/>
            </w:tcBorders>
            <w:shd w:val="clear" w:color="auto" w:fill="auto"/>
          </w:tcPr>
          <w:p w:rsidR="00C428E5" w:rsidRPr="008B7E93" w:rsidRDefault="00836602" w:rsidP="003C093F">
            <w:pPr>
              <w:jc w:val="both"/>
              <w:rPr>
                <w:sz w:val="20"/>
                <w:szCs w:val="20"/>
                <w:lang w:val="en-GB"/>
              </w:rPr>
            </w:pPr>
            <w:r w:rsidRPr="008B7E93">
              <w:rPr>
                <w:sz w:val="20"/>
                <w:szCs w:val="20"/>
                <w:lang w:val="en-GB"/>
              </w:rPr>
              <w:fldChar w:fldCharType="begin">
                <w:ffData>
                  <w:name w:val="TotalGEFAmount"/>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5,490,000</w:t>
            </w:r>
            <w:r w:rsidRPr="008B7E93">
              <w:rPr>
                <w:sz w:val="20"/>
                <w:szCs w:val="20"/>
                <w:lang w:val="en-GB"/>
              </w:rPr>
              <w:fldChar w:fldCharType="end"/>
            </w:r>
            <w:bookmarkEnd w:id="64"/>
          </w:p>
        </w:tc>
        <w:bookmarkStart w:id="65" w:name="AgencyFeeGEF"/>
        <w:tc>
          <w:tcPr>
            <w:tcW w:w="1260" w:type="dxa"/>
            <w:tcBorders>
              <w:top w:val="single" w:sz="4" w:space="0" w:color="auto"/>
              <w:left w:val="single" w:sz="4" w:space="0" w:color="auto"/>
              <w:bottom w:val="single" w:sz="4" w:space="0" w:color="auto"/>
              <w:right w:val="single" w:sz="4" w:space="0" w:color="auto"/>
            </w:tcBorders>
            <w:shd w:val="clear" w:color="auto" w:fill="auto"/>
          </w:tcPr>
          <w:p w:rsidR="00C428E5" w:rsidRPr="008B7E93" w:rsidRDefault="00836602" w:rsidP="007F015E">
            <w:pPr>
              <w:jc w:val="both"/>
              <w:rPr>
                <w:sz w:val="20"/>
                <w:szCs w:val="20"/>
                <w:lang w:val="en-GB"/>
              </w:rPr>
            </w:pPr>
            <w:r w:rsidRPr="008B7E93">
              <w:rPr>
                <w:sz w:val="20"/>
                <w:szCs w:val="20"/>
                <w:lang w:val="en-GB"/>
              </w:rPr>
              <w:fldChar w:fldCharType="begin">
                <w:ffData>
                  <w:name w:val="AgencyFeeGEF"/>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5</w:t>
            </w:r>
            <w:r w:rsidR="007F015E">
              <w:rPr>
                <w:noProof/>
                <w:sz w:val="20"/>
                <w:szCs w:val="20"/>
                <w:lang w:val="en-GB"/>
              </w:rPr>
              <w:t>4</w:t>
            </w:r>
            <w:r w:rsidR="00335D6A" w:rsidRPr="008B7E93">
              <w:rPr>
                <w:noProof/>
                <w:sz w:val="20"/>
                <w:szCs w:val="20"/>
                <w:lang w:val="en-GB"/>
              </w:rPr>
              <w:t>9,000</w:t>
            </w:r>
            <w:r w:rsidRPr="008B7E93">
              <w:rPr>
                <w:sz w:val="20"/>
                <w:szCs w:val="20"/>
                <w:lang w:val="en-GB"/>
              </w:rPr>
              <w:fldChar w:fldCharType="end"/>
            </w:r>
            <w:bookmarkEnd w:id="65"/>
          </w:p>
        </w:tc>
        <w:tc>
          <w:tcPr>
            <w:tcW w:w="1980" w:type="dxa"/>
            <w:tcBorders>
              <w:top w:val="single" w:sz="4" w:space="0" w:color="auto"/>
              <w:left w:val="single" w:sz="4" w:space="0" w:color="auto"/>
              <w:bottom w:val="single" w:sz="4" w:space="0" w:color="auto"/>
              <w:right w:val="single" w:sz="4" w:space="0" w:color="auto"/>
            </w:tcBorders>
          </w:tcPr>
          <w:p w:rsidR="00C428E5" w:rsidRPr="008B7E93" w:rsidRDefault="00B95A79" w:rsidP="003C093F">
            <w:pPr>
              <w:jc w:val="both"/>
              <w:rPr>
                <w:sz w:val="20"/>
                <w:szCs w:val="20"/>
                <w:lang w:val="en-GB"/>
              </w:rPr>
            </w:pPr>
            <w:r w:rsidRPr="008B7E93">
              <w:rPr>
                <w:sz w:val="20"/>
                <w:szCs w:val="20"/>
                <w:highlight w:val="lightGray"/>
                <w:lang w:val="en-GB"/>
              </w:rPr>
              <w:t>4,900,000</w:t>
            </w:r>
          </w:p>
        </w:tc>
      </w:tr>
      <w:tr w:rsidR="00C428E5" w:rsidRPr="008B7E93" w:rsidTr="00C428E5">
        <w:trPr>
          <w:trHeight w:val="293"/>
        </w:trPr>
        <w:tc>
          <w:tcPr>
            <w:tcW w:w="1620" w:type="dxa"/>
            <w:tcBorders>
              <w:top w:val="single" w:sz="4" w:space="0" w:color="auto"/>
              <w:left w:val="single" w:sz="4" w:space="0" w:color="auto"/>
              <w:bottom w:val="double" w:sz="4" w:space="0" w:color="auto"/>
              <w:right w:val="single" w:sz="4" w:space="0" w:color="auto"/>
            </w:tcBorders>
            <w:shd w:val="clear" w:color="auto" w:fill="FFFFFF"/>
          </w:tcPr>
          <w:p w:rsidR="00C428E5" w:rsidRPr="008B7E93" w:rsidRDefault="00C428E5" w:rsidP="003C093F">
            <w:pPr>
              <w:jc w:val="both"/>
              <w:rPr>
                <w:sz w:val="20"/>
                <w:szCs w:val="20"/>
                <w:lang w:val="en-GB"/>
              </w:rPr>
            </w:pPr>
            <w:r w:rsidRPr="008B7E93">
              <w:rPr>
                <w:sz w:val="20"/>
                <w:szCs w:val="20"/>
                <w:lang w:val="en-GB"/>
              </w:rPr>
              <w:t xml:space="preserve">Co-financing </w:t>
            </w:r>
          </w:p>
        </w:tc>
        <w:bookmarkStart w:id="66" w:name="CofinProjPreparation"/>
        <w:tc>
          <w:tcPr>
            <w:tcW w:w="1800" w:type="dxa"/>
            <w:tcBorders>
              <w:left w:val="single" w:sz="4" w:space="0" w:color="auto"/>
              <w:bottom w:val="double" w:sz="4" w:space="0" w:color="auto"/>
              <w:right w:val="single" w:sz="4" w:space="0" w:color="auto"/>
            </w:tcBorders>
            <w:shd w:val="clear" w:color="auto" w:fill="auto"/>
            <w:vAlign w:val="center"/>
          </w:tcPr>
          <w:p w:rsidR="00C428E5" w:rsidRPr="008B7E93" w:rsidRDefault="00836602" w:rsidP="003C093F">
            <w:pPr>
              <w:jc w:val="both"/>
              <w:rPr>
                <w:sz w:val="20"/>
                <w:szCs w:val="20"/>
                <w:lang w:val="en-GB"/>
              </w:rPr>
            </w:pPr>
            <w:r w:rsidRPr="008B7E93">
              <w:rPr>
                <w:sz w:val="20"/>
                <w:szCs w:val="20"/>
                <w:lang w:val="en-GB"/>
              </w:rPr>
              <w:fldChar w:fldCharType="begin">
                <w:ffData>
                  <w:name w:val="CofinProjPreparation"/>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109,000</w:t>
            </w:r>
            <w:r w:rsidRPr="008B7E93">
              <w:rPr>
                <w:sz w:val="20"/>
                <w:szCs w:val="20"/>
                <w:lang w:val="en-GB"/>
              </w:rPr>
              <w:fldChar w:fldCharType="end"/>
            </w:r>
            <w:bookmarkEnd w:id="66"/>
          </w:p>
        </w:tc>
        <w:bookmarkStart w:id="67" w:name="ProjCofinAmount"/>
        <w:tc>
          <w:tcPr>
            <w:tcW w:w="1620" w:type="dxa"/>
            <w:tcBorders>
              <w:left w:val="single" w:sz="4" w:space="0" w:color="auto"/>
              <w:bottom w:val="double" w:sz="4" w:space="0" w:color="auto"/>
              <w:right w:val="single" w:sz="4" w:space="0" w:color="auto"/>
            </w:tcBorders>
            <w:vAlign w:val="center"/>
          </w:tcPr>
          <w:p w:rsidR="00C428E5" w:rsidRPr="008B7E93" w:rsidRDefault="00836602" w:rsidP="003C093F">
            <w:pPr>
              <w:jc w:val="both"/>
              <w:rPr>
                <w:sz w:val="20"/>
                <w:szCs w:val="20"/>
                <w:lang w:val="en-GB"/>
              </w:rPr>
            </w:pPr>
            <w:r w:rsidRPr="008B7E93">
              <w:rPr>
                <w:sz w:val="20"/>
                <w:szCs w:val="20"/>
                <w:lang w:val="en-GB"/>
              </w:rPr>
              <w:fldChar w:fldCharType="begin">
                <w:ffData>
                  <w:name w:val="ProjCofinAmount"/>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14,400,000</w:t>
            </w:r>
            <w:r w:rsidRPr="008B7E93">
              <w:rPr>
                <w:sz w:val="20"/>
                <w:szCs w:val="20"/>
                <w:lang w:val="en-GB"/>
              </w:rPr>
              <w:fldChar w:fldCharType="end"/>
            </w:r>
            <w:bookmarkEnd w:id="67"/>
          </w:p>
        </w:tc>
        <w:bookmarkStart w:id="68" w:name="TotalCofinAmount"/>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C428E5" w:rsidRPr="008B7E93" w:rsidRDefault="00836602" w:rsidP="003C093F">
            <w:pPr>
              <w:jc w:val="both"/>
              <w:rPr>
                <w:sz w:val="20"/>
                <w:szCs w:val="20"/>
                <w:lang w:val="en-GB"/>
              </w:rPr>
            </w:pPr>
            <w:r w:rsidRPr="008B7E93">
              <w:rPr>
                <w:sz w:val="20"/>
                <w:szCs w:val="20"/>
                <w:lang w:val="en-GB"/>
              </w:rPr>
              <w:fldChar w:fldCharType="begin">
                <w:ffData>
                  <w:name w:val="TotalCofinAmount"/>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14,509,000</w:t>
            </w:r>
            <w:r w:rsidRPr="008B7E93">
              <w:rPr>
                <w:sz w:val="20"/>
                <w:szCs w:val="20"/>
                <w:lang w:val="en-GB"/>
              </w:rPr>
              <w:fldChar w:fldCharType="end"/>
            </w:r>
            <w:bookmarkEnd w:id="68"/>
          </w:p>
        </w:tc>
        <w:tc>
          <w:tcPr>
            <w:tcW w:w="1260" w:type="dxa"/>
            <w:tcBorders>
              <w:top w:val="single" w:sz="4" w:space="0" w:color="auto"/>
              <w:left w:val="single" w:sz="4" w:space="0" w:color="auto"/>
              <w:bottom w:val="double" w:sz="4" w:space="0" w:color="auto"/>
              <w:right w:val="single" w:sz="4" w:space="0" w:color="auto"/>
            </w:tcBorders>
            <w:shd w:val="clear" w:color="auto" w:fill="CCCCCC"/>
          </w:tcPr>
          <w:p w:rsidR="00C428E5" w:rsidRPr="008B7E93" w:rsidRDefault="00C428E5" w:rsidP="003C093F">
            <w:pPr>
              <w:jc w:val="both"/>
              <w:rPr>
                <w:sz w:val="20"/>
                <w:szCs w:val="20"/>
                <w:lang w:val="en-GB"/>
              </w:rPr>
            </w:pPr>
          </w:p>
        </w:tc>
        <w:bookmarkStart w:id="69" w:name="CofinInitialPIFAmt"/>
        <w:tc>
          <w:tcPr>
            <w:tcW w:w="1980" w:type="dxa"/>
            <w:tcBorders>
              <w:top w:val="single" w:sz="4" w:space="0" w:color="auto"/>
              <w:left w:val="single" w:sz="4" w:space="0" w:color="auto"/>
              <w:bottom w:val="double" w:sz="4" w:space="0" w:color="auto"/>
              <w:right w:val="single" w:sz="4" w:space="0" w:color="auto"/>
            </w:tcBorders>
            <w:vAlign w:val="center"/>
          </w:tcPr>
          <w:p w:rsidR="00C428E5" w:rsidRPr="008B7E93" w:rsidRDefault="00836602" w:rsidP="003C093F">
            <w:pPr>
              <w:jc w:val="both"/>
              <w:rPr>
                <w:sz w:val="20"/>
                <w:szCs w:val="20"/>
                <w:lang w:val="en-GB"/>
              </w:rPr>
            </w:pPr>
            <w:r w:rsidRPr="008B7E93">
              <w:rPr>
                <w:sz w:val="20"/>
                <w:szCs w:val="20"/>
                <w:lang w:val="en-GB"/>
              </w:rPr>
              <w:fldChar w:fldCharType="begin">
                <w:ffData>
                  <w:name w:val="CofinInitialPIFAmt"/>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335D6A" w:rsidRPr="008B7E93">
              <w:rPr>
                <w:noProof/>
                <w:sz w:val="20"/>
                <w:szCs w:val="20"/>
                <w:lang w:val="en-GB"/>
              </w:rPr>
              <w:t>16,000,000</w:t>
            </w:r>
            <w:r w:rsidRPr="008B7E93">
              <w:rPr>
                <w:sz w:val="20"/>
                <w:szCs w:val="20"/>
                <w:lang w:val="en-GB"/>
              </w:rPr>
              <w:fldChar w:fldCharType="end"/>
            </w:r>
            <w:bookmarkEnd w:id="69"/>
          </w:p>
        </w:tc>
      </w:tr>
      <w:tr w:rsidR="00C428E5" w:rsidRPr="008B7E93" w:rsidTr="00C428E5">
        <w:trPr>
          <w:trHeight w:val="266"/>
        </w:trPr>
        <w:tc>
          <w:tcPr>
            <w:tcW w:w="1620" w:type="dxa"/>
            <w:tcBorders>
              <w:top w:val="double" w:sz="4" w:space="0" w:color="auto"/>
              <w:left w:val="single" w:sz="4" w:space="0" w:color="auto"/>
              <w:bottom w:val="single" w:sz="4" w:space="0" w:color="auto"/>
              <w:right w:val="single" w:sz="4" w:space="0" w:color="auto"/>
            </w:tcBorders>
          </w:tcPr>
          <w:p w:rsidR="00C428E5" w:rsidRPr="008B7E93" w:rsidRDefault="00C428E5" w:rsidP="003C093F">
            <w:pPr>
              <w:jc w:val="both"/>
              <w:rPr>
                <w:b/>
                <w:sz w:val="20"/>
                <w:szCs w:val="20"/>
                <w:lang w:val="en-GB"/>
              </w:rPr>
            </w:pPr>
            <w:r w:rsidRPr="008B7E93">
              <w:rPr>
                <w:b/>
                <w:sz w:val="20"/>
                <w:szCs w:val="20"/>
                <w:lang w:val="en-GB"/>
              </w:rPr>
              <w:t>Total</w:t>
            </w:r>
          </w:p>
        </w:tc>
        <w:tc>
          <w:tcPr>
            <w:tcW w:w="1800" w:type="dxa"/>
            <w:tcBorders>
              <w:top w:val="double" w:sz="4" w:space="0" w:color="auto"/>
              <w:left w:val="single" w:sz="4" w:space="0" w:color="auto"/>
              <w:bottom w:val="single" w:sz="4" w:space="0" w:color="auto"/>
              <w:right w:val="single" w:sz="4" w:space="0" w:color="auto"/>
            </w:tcBorders>
            <w:shd w:val="clear" w:color="auto" w:fill="auto"/>
          </w:tcPr>
          <w:p w:rsidR="00C428E5" w:rsidRPr="008B7E93" w:rsidRDefault="00836602" w:rsidP="003C093F">
            <w:pPr>
              <w:jc w:val="both"/>
              <w:rPr>
                <w:b/>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3E3657" w:rsidRPr="008B7E93">
              <w:rPr>
                <w:b/>
                <w:noProof/>
                <w:sz w:val="20"/>
                <w:szCs w:val="20"/>
                <w:highlight w:val="lightGray"/>
                <w:lang w:val="en-GB"/>
              </w:rPr>
              <w:t>209,000</w:t>
            </w:r>
            <w:r w:rsidRPr="008B7E93">
              <w:rPr>
                <w:b/>
                <w:sz w:val="20"/>
                <w:szCs w:val="20"/>
                <w:highlight w:val="lightGray"/>
                <w:lang w:val="en-GB"/>
              </w:rPr>
              <w:fldChar w:fldCharType="end"/>
            </w:r>
          </w:p>
        </w:tc>
        <w:tc>
          <w:tcPr>
            <w:tcW w:w="1620" w:type="dxa"/>
            <w:tcBorders>
              <w:top w:val="double" w:sz="4" w:space="0" w:color="auto"/>
              <w:left w:val="single" w:sz="4" w:space="0" w:color="auto"/>
              <w:bottom w:val="single" w:sz="4" w:space="0" w:color="auto"/>
              <w:right w:val="single" w:sz="4" w:space="0" w:color="auto"/>
            </w:tcBorders>
          </w:tcPr>
          <w:p w:rsidR="00C428E5" w:rsidRPr="008B7E93" w:rsidRDefault="00212502" w:rsidP="003C093F">
            <w:pPr>
              <w:jc w:val="both"/>
              <w:rPr>
                <w:b/>
                <w:sz w:val="20"/>
                <w:szCs w:val="20"/>
                <w:highlight w:val="lightGray"/>
                <w:lang w:val="en-GB"/>
              </w:rPr>
            </w:pPr>
            <w:r w:rsidRPr="008B7E93">
              <w:rPr>
                <w:b/>
                <w:sz w:val="20"/>
                <w:szCs w:val="20"/>
                <w:highlight w:val="lightGray"/>
                <w:lang w:val="en-GB"/>
              </w:rPr>
              <w:t>19,790,000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C428E5" w:rsidRPr="008B7E93" w:rsidRDefault="00836602" w:rsidP="003C093F">
            <w:pPr>
              <w:jc w:val="both"/>
              <w:rPr>
                <w:b/>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3E3657" w:rsidRPr="008B7E93">
              <w:rPr>
                <w:b/>
                <w:noProof/>
                <w:sz w:val="20"/>
                <w:szCs w:val="20"/>
                <w:highlight w:val="lightGray"/>
                <w:lang w:val="en-GB"/>
              </w:rPr>
              <w:t>19,999,000</w:t>
            </w:r>
            <w:r w:rsidRPr="008B7E93">
              <w:rPr>
                <w:b/>
                <w:sz w:val="20"/>
                <w:szCs w:val="20"/>
                <w:highlight w:val="lightGray"/>
                <w:lang w:val="en-GB"/>
              </w:rPr>
              <w:fldChar w:fldCharType="end"/>
            </w:r>
          </w:p>
        </w:tc>
        <w:tc>
          <w:tcPr>
            <w:tcW w:w="1260" w:type="dxa"/>
            <w:tcBorders>
              <w:top w:val="double" w:sz="4" w:space="0" w:color="auto"/>
              <w:left w:val="single" w:sz="4" w:space="0" w:color="auto"/>
              <w:bottom w:val="single" w:sz="4" w:space="0" w:color="auto"/>
              <w:right w:val="single" w:sz="4" w:space="0" w:color="auto"/>
            </w:tcBorders>
            <w:shd w:val="clear" w:color="auto" w:fill="auto"/>
          </w:tcPr>
          <w:p w:rsidR="00C428E5" w:rsidRPr="008B7E93" w:rsidRDefault="00836602" w:rsidP="003C093F">
            <w:pPr>
              <w:jc w:val="both"/>
              <w:rPr>
                <w:b/>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3E3657" w:rsidRPr="008B7E93">
              <w:rPr>
                <w:b/>
                <w:noProof/>
                <w:sz w:val="20"/>
                <w:szCs w:val="20"/>
                <w:highlight w:val="lightGray"/>
                <w:lang w:val="en-GB"/>
              </w:rPr>
              <w:t>5</w:t>
            </w:r>
            <w:r w:rsidR="007F015E">
              <w:rPr>
                <w:b/>
                <w:noProof/>
                <w:sz w:val="20"/>
                <w:szCs w:val="20"/>
                <w:highlight w:val="lightGray"/>
                <w:lang w:val="en-GB"/>
              </w:rPr>
              <w:t>4</w:t>
            </w:r>
            <w:r w:rsidR="003E3657" w:rsidRPr="008B7E93">
              <w:rPr>
                <w:b/>
                <w:noProof/>
                <w:sz w:val="20"/>
                <w:szCs w:val="20"/>
                <w:highlight w:val="lightGray"/>
                <w:lang w:val="en-GB"/>
              </w:rPr>
              <w:t>9,000</w:t>
            </w:r>
            <w:r w:rsidRPr="008B7E93">
              <w:rPr>
                <w:b/>
                <w:sz w:val="20"/>
                <w:szCs w:val="20"/>
                <w:highlight w:val="lightGray"/>
                <w:lang w:val="en-GB"/>
              </w:rPr>
              <w:fldChar w:fldCharType="end"/>
            </w:r>
          </w:p>
        </w:tc>
        <w:tc>
          <w:tcPr>
            <w:tcW w:w="1980" w:type="dxa"/>
            <w:tcBorders>
              <w:top w:val="double" w:sz="4" w:space="0" w:color="auto"/>
              <w:left w:val="single" w:sz="4" w:space="0" w:color="auto"/>
              <w:bottom w:val="single" w:sz="4" w:space="0" w:color="auto"/>
              <w:right w:val="single" w:sz="4" w:space="0" w:color="auto"/>
            </w:tcBorders>
          </w:tcPr>
          <w:p w:rsidR="00C428E5" w:rsidRPr="008B7E93" w:rsidRDefault="00836602" w:rsidP="003C093F">
            <w:pPr>
              <w:jc w:val="both"/>
              <w:rPr>
                <w:b/>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B95A79" w:rsidRPr="008B7E93">
              <w:rPr>
                <w:b/>
                <w:noProof/>
                <w:sz w:val="20"/>
                <w:szCs w:val="20"/>
                <w:highlight w:val="lightGray"/>
                <w:lang w:val="en-GB"/>
              </w:rPr>
              <w:t>20,</w:t>
            </w:r>
            <w:r w:rsidR="003E3657" w:rsidRPr="008B7E93">
              <w:rPr>
                <w:b/>
                <w:noProof/>
                <w:sz w:val="20"/>
                <w:szCs w:val="20"/>
                <w:highlight w:val="lightGray"/>
                <w:lang w:val="en-GB"/>
              </w:rPr>
              <w:t>9</w:t>
            </w:r>
            <w:r w:rsidR="00B95A79" w:rsidRPr="008B7E93">
              <w:rPr>
                <w:b/>
                <w:noProof/>
                <w:sz w:val="20"/>
                <w:szCs w:val="20"/>
                <w:highlight w:val="lightGray"/>
                <w:lang w:val="en-GB"/>
              </w:rPr>
              <w:t>0</w:t>
            </w:r>
            <w:r w:rsidR="003E3657" w:rsidRPr="008B7E93">
              <w:rPr>
                <w:b/>
                <w:noProof/>
                <w:sz w:val="20"/>
                <w:szCs w:val="20"/>
                <w:highlight w:val="lightGray"/>
                <w:lang w:val="en-GB"/>
              </w:rPr>
              <w:t>0,000</w:t>
            </w:r>
            <w:r w:rsidRPr="008B7E93">
              <w:rPr>
                <w:b/>
                <w:sz w:val="20"/>
                <w:szCs w:val="20"/>
                <w:highlight w:val="lightGray"/>
                <w:lang w:val="en-GB"/>
              </w:rPr>
              <w:fldChar w:fldCharType="end"/>
            </w:r>
          </w:p>
        </w:tc>
      </w:tr>
    </w:tbl>
    <w:p w:rsidR="00F30634" w:rsidRPr="008B7E93" w:rsidRDefault="00F30634" w:rsidP="003C093F">
      <w:pPr>
        <w:spacing w:after="80"/>
        <w:jc w:val="both"/>
        <w:rPr>
          <w:b/>
          <w:color w:val="000000"/>
          <w:sz w:val="20"/>
          <w:szCs w:val="20"/>
          <w:lang w:val="en-GB"/>
        </w:rPr>
      </w:pPr>
    </w:p>
    <w:p w:rsidR="00207A37" w:rsidRPr="008B7E93" w:rsidRDefault="005D3227" w:rsidP="003C093F">
      <w:pPr>
        <w:spacing w:after="80"/>
        <w:jc w:val="both"/>
        <w:rPr>
          <w:b/>
          <w:smallCaps/>
          <w:sz w:val="22"/>
          <w:szCs w:val="22"/>
          <w:lang w:val="en-GB"/>
        </w:rPr>
      </w:pPr>
      <w:r w:rsidRPr="008B7E93">
        <w:rPr>
          <w:b/>
          <w:color w:val="000000"/>
          <w:sz w:val="20"/>
          <w:szCs w:val="20"/>
          <w:lang w:val="en-GB"/>
        </w:rPr>
        <w:t>D.</w:t>
      </w:r>
      <w:r w:rsidR="00D16E1E">
        <w:rPr>
          <w:b/>
          <w:color w:val="000000"/>
          <w:sz w:val="20"/>
          <w:szCs w:val="20"/>
          <w:lang w:val="en-GB"/>
        </w:rPr>
        <w:t xml:space="preserve">   </w:t>
      </w:r>
      <w:r w:rsidR="00207A37" w:rsidRPr="008B7E93">
        <w:rPr>
          <w:b/>
          <w:smallCaps/>
          <w:sz w:val="22"/>
          <w:szCs w:val="22"/>
          <w:lang w:val="en-GB"/>
        </w:rPr>
        <w:t>For Multi agencies/countries (in $)</w:t>
      </w:r>
      <w:r w:rsidR="00207A37" w:rsidRPr="008B7E93">
        <w:rPr>
          <w:b/>
          <w:smallCaps/>
          <w:sz w:val="16"/>
          <w:szCs w:val="16"/>
          <w:vertAlign w:val="superscript"/>
          <w:lang w:val="en-GB"/>
        </w:rPr>
        <w:t>1</w:t>
      </w:r>
    </w:p>
    <w:tbl>
      <w:tblPr>
        <w:tblW w:w="0" w:type="auto"/>
        <w:tblInd w:w="468" w:type="dxa"/>
        <w:tblLayout w:type="fixed"/>
        <w:tblLook w:val="01E0" w:firstRow="1" w:lastRow="1" w:firstColumn="1" w:lastColumn="1" w:noHBand="0" w:noVBand="0"/>
      </w:tblPr>
      <w:tblGrid>
        <w:gridCol w:w="1260"/>
        <w:gridCol w:w="1980"/>
        <w:gridCol w:w="1620"/>
        <w:gridCol w:w="1620"/>
        <w:gridCol w:w="1800"/>
      </w:tblGrid>
      <w:tr w:rsidR="00207A37" w:rsidRPr="008B7E93" w:rsidTr="002B5854">
        <w:trPr>
          <w:trHeight w:val="278"/>
        </w:trPr>
        <w:tc>
          <w:tcPr>
            <w:tcW w:w="1260" w:type="dxa"/>
            <w:vMerge w:val="restart"/>
            <w:tcBorders>
              <w:top w:val="single" w:sz="4" w:space="0" w:color="auto"/>
              <w:left w:val="single" w:sz="4" w:space="0" w:color="auto"/>
              <w:bottom w:val="single" w:sz="4" w:space="0" w:color="auto"/>
              <w:right w:val="single" w:sz="4" w:space="0" w:color="auto"/>
            </w:tcBorders>
            <w:vAlign w:val="center"/>
          </w:tcPr>
          <w:p w:rsidR="00207A37" w:rsidRPr="008B7E93" w:rsidRDefault="00207A37" w:rsidP="003C093F">
            <w:pPr>
              <w:spacing w:after="80"/>
              <w:jc w:val="both"/>
              <w:rPr>
                <w:b/>
                <w:sz w:val="20"/>
                <w:szCs w:val="20"/>
                <w:lang w:val="en-GB"/>
              </w:rPr>
            </w:pPr>
            <w:r w:rsidRPr="008B7E93">
              <w:rPr>
                <w:b/>
                <w:sz w:val="20"/>
                <w:szCs w:val="20"/>
                <w:lang w:val="en-GB"/>
              </w:rPr>
              <w:t>GEF Agency</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207A37" w:rsidRPr="008B7E93" w:rsidRDefault="00207A37" w:rsidP="003C093F">
            <w:pPr>
              <w:spacing w:after="80"/>
              <w:ind w:right="-108"/>
              <w:jc w:val="both"/>
              <w:rPr>
                <w:b/>
                <w:sz w:val="20"/>
                <w:szCs w:val="20"/>
                <w:lang w:val="en-GB"/>
              </w:rPr>
            </w:pPr>
            <w:r w:rsidRPr="008B7E93">
              <w:rPr>
                <w:b/>
                <w:sz w:val="20"/>
                <w:szCs w:val="20"/>
                <w:lang w:val="en-GB"/>
              </w:rPr>
              <w:t>Country Name</w:t>
            </w:r>
          </w:p>
        </w:tc>
        <w:tc>
          <w:tcPr>
            <w:tcW w:w="5040" w:type="dxa"/>
            <w:gridSpan w:val="3"/>
            <w:tcBorders>
              <w:top w:val="single" w:sz="4" w:space="0" w:color="auto"/>
              <w:left w:val="single" w:sz="4" w:space="0" w:color="auto"/>
              <w:bottom w:val="single" w:sz="4" w:space="0" w:color="auto"/>
              <w:right w:val="single" w:sz="4" w:space="0" w:color="auto"/>
            </w:tcBorders>
            <w:vAlign w:val="center"/>
          </w:tcPr>
          <w:p w:rsidR="00207A37" w:rsidRPr="008B7E93" w:rsidRDefault="00207A37" w:rsidP="003C093F">
            <w:pPr>
              <w:spacing w:after="80"/>
              <w:jc w:val="both"/>
              <w:rPr>
                <w:b/>
                <w:sz w:val="20"/>
                <w:szCs w:val="20"/>
                <w:lang w:val="en-GB"/>
              </w:rPr>
            </w:pPr>
            <w:r w:rsidRPr="008B7E93">
              <w:rPr>
                <w:b/>
                <w:sz w:val="20"/>
                <w:szCs w:val="20"/>
                <w:lang w:val="en-GB"/>
              </w:rPr>
              <w:t>(in $)</w:t>
            </w:r>
          </w:p>
        </w:tc>
      </w:tr>
      <w:tr w:rsidR="00207A37" w:rsidRPr="008B7E93" w:rsidTr="002B5854">
        <w:trPr>
          <w:trHeight w:val="277"/>
        </w:trPr>
        <w:tc>
          <w:tcPr>
            <w:tcW w:w="1260" w:type="dxa"/>
            <w:vMerge/>
            <w:tcBorders>
              <w:top w:val="single" w:sz="4" w:space="0" w:color="auto"/>
              <w:left w:val="single" w:sz="4" w:space="0" w:color="auto"/>
              <w:bottom w:val="single" w:sz="4" w:space="0" w:color="auto"/>
              <w:right w:val="single" w:sz="4" w:space="0" w:color="auto"/>
            </w:tcBorders>
            <w:vAlign w:val="center"/>
          </w:tcPr>
          <w:p w:rsidR="00207A37" w:rsidRPr="008B7E93" w:rsidRDefault="00207A37" w:rsidP="003C093F">
            <w:pPr>
              <w:jc w:val="both"/>
              <w:rPr>
                <w:b/>
                <w:sz w:val="20"/>
                <w:szCs w:val="20"/>
                <w:lang w:val="en-GB"/>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207A37" w:rsidRPr="008B7E93" w:rsidRDefault="00207A37" w:rsidP="003C093F">
            <w:pPr>
              <w:jc w:val="both"/>
              <w:rPr>
                <w:b/>
                <w:sz w:val="20"/>
                <w:szCs w:val="20"/>
                <w:lang w:val="en-GB"/>
              </w:rPr>
            </w:pPr>
          </w:p>
        </w:tc>
        <w:tc>
          <w:tcPr>
            <w:tcW w:w="1620" w:type="dxa"/>
            <w:tcBorders>
              <w:top w:val="single" w:sz="4" w:space="0" w:color="auto"/>
              <w:left w:val="single" w:sz="4" w:space="0" w:color="auto"/>
              <w:bottom w:val="single" w:sz="4" w:space="0" w:color="auto"/>
              <w:right w:val="single" w:sz="4" w:space="0" w:color="auto"/>
            </w:tcBorders>
          </w:tcPr>
          <w:p w:rsidR="00207A37" w:rsidRPr="008B7E93" w:rsidRDefault="00207A37" w:rsidP="003C093F">
            <w:pPr>
              <w:jc w:val="both"/>
              <w:rPr>
                <w:b/>
                <w:sz w:val="20"/>
                <w:szCs w:val="20"/>
                <w:lang w:val="en-GB"/>
              </w:rPr>
            </w:pPr>
          </w:p>
          <w:p w:rsidR="00207A37" w:rsidRPr="008B7E93" w:rsidRDefault="00207A37" w:rsidP="003C093F">
            <w:pPr>
              <w:jc w:val="both"/>
              <w:rPr>
                <w:b/>
                <w:sz w:val="20"/>
                <w:szCs w:val="20"/>
                <w:lang w:val="en-GB"/>
              </w:rPr>
            </w:pPr>
            <w:r w:rsidRPr="008B7E93">
              <w:rPr>
                <w:b/>
                <w:sz w:val="20"/>
                <w:szCs w:val="20"/>
                <w:lang w:val="en-GB"/>
              </w:rPr>
              <w:t xml:space="preserve">Project (a) </w:t>
            </w:r>
          </w:p>
        </w:tc>
        <w:tc>
          <w:tcPr>
            <w:tcW w:w="1620" w:type="dxa"/>
            <w:tcBorders>
              <w:top w:val="single" w:sz="4" w:space="0" w:color="auto"/>
              <w:left w:val="single" w:sz="4" w:space="0" w:color="auto"/>
              <w:bottom w:val="single" w:sz="4" w:space="0" w:color="auto"/>
              <w:right w:val="single" w:sz="4" w:space="0" w:color="auto"/>
            </w:tcBorders>
          </w:tcPr>
          <w:p w:rsidR="00207A37" w:rsidRPr="008B7E93" w:rsidRDefault="00207A37" w:rsidP="003C093F">
            <w:pPr>
              <w:jc w:val="both"/>
              <w:rPr>
                <w:b/>
                <w:sz w:val="20"/>
                <w:szCs w:val="20"/>
                <w:lang w:val="en-GB"/>
              </w:rPr>
            </w:pPr>
            <w:r w:rsidRPr="008B7E93">
              <w:rPr>
                <w:b/>
                <w:sz w:val="20"/>
                <w:szCs w:val="20"/>
                <w:lang w:val="en-GB"/>
              </w:rPr>
              <w:t>Agency</w:t>
            </w:r>
          </w:p>
          <w:p w:rsidR="00207A37" w:rsidRPr="008B7E93" w:rsidRDefault="00207A37" w:rsidP="003C093F">
            <w:pPr>
              <w:jc w:val="both"/>
              <w:rPr>
                <w:b/>
                <w:sz w:val="20"/>
                <w:szCs w:val="20"/>
                <w:lang w:val="en-GB"/>
              </w:rPr>
            </w:pPr>
            <w:r w:rsidRPr="008B7E93">
              <w:rPr>
                <w:b/>
                <w:sz w:val="20"/>
                <w:szCs w:val="20"/>
                <w:lang w:val="en-GB"/>
              </w:rPr>
              <w:t>Fee (b)</w:t>
            </w:r>
            <w:r w:rsidRPr="008B7E93">
              <w:rPr>
                <w:b/>
                <w:sz w:val="20"/>
                <w:szCs w:val="20"/>
                <w:vertAlign w:val="superscript"/>
                <w:lang w:val="en-GB"/>
              </w:rPr>
              <w:t>2</w:t>
            </w:r>
          </w:p>
        </w:tc>
        <w:tc>
          <w:tcPr>
            <w:tcW w:w="1800" w:type="dxa"/>
            <w:tcBorders>
              <w:top w:val="single" w:sz="4" w:space="0" w:color="auto"/>
              <w:left w:val="single" w:sz="4" w:space="0" w:color="auto"/>
              <w:bottom w:val="single" w:sz="4" w:space="0" w:color="auto"/>
              <w:right w:val="single" w:sz="4" w:space="0" w:color="auto"/>
            </w:tcBorders>
          </w:tcPr>
          <w:p w:rsidR="00207A37" w:rsidRPr="008B7E93" w:rsidRDefault="00207A37" w:rsidP="003C093F">
            <w:pPr>
              <w:ind w:firstLine="195"/>
              <w:jc w:val="both"/>
              <w:rPr>
                <w:b/>
                <w:sz w:val="20"/>
                <w:szCs w:val="20"/>
                <w:lang w:val="en-GB"/>
              </w:rPr>
            </w:pPr>
            <w:r w:rsidRPr="008B7E93">
              <w:rPr>
                <w:b/>
                <w:sz w:val="20"/>
                <w:szCs w:val="20"/>
                <w:lang w:val="en-GB"/>
              </w:rPr>
              <w:t>Total (c)</w:t>
            </w:r>
          </w:p>
          <w:p w:rsidR="00207A37" w:rsidRPr="008B7E93" w:rsidRDefault="00207A37" w:rsidP="003C093F">
            <w:pPr>
              <w:ind w:firstLine="195"/>
              <w:jc w:val="both"/>
              <w:rPr>
                <w:b/>
                <w:sz w:val="20"/>
                <w:szCs w:val="20"/>
                <w:lang w:val="en-GB"/>
              </w:rPr>
            </w:pPr>
            <w:r w:rsidRPr="008B7E93">
              <w:rPr>
                <w:b/>
                <w:sz w:val="20"/>
                <w:szCs w:val="20"/>
                <w:lang w:val="en-GB"/>
              </w:rPr>
              <w:t>c=</w:t>
            </w:r>
            <w:proofErr w:type="spellStart"/>
            <w:r w:rsidRPr="008B7E93">
              <w:rPr>
                <w:b/>
                <w:sz w:val="20"/>
                <w:szCs w:val="20"/>
                <w:lang w:val="en-GB"/>
              </w:rPr>
              <w:t>a+b</w:t>
            </w:r>
            <w:proofErr w:type="spellEnd"/>
          </w:p>
        </w:tc>
      </w:tr>
      <w:bookmarkStart w:id="70" w:name="BU_Agency_01"/>
      <w:tr w:rsidR="00C428E5" w:rsidRPr="008B7E93" w:rsidTr="002B5854">
        <w:trPr>
          <w:trHeight w:val="253"/>
        </w:trPr>
        <w:tc>
          <w:tcPr>
            <w:tcW w:w="126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70"/>
          </w:p>
        </w:tc>
        <w:bookmarkStart w:id="71" w:name="BU_Country_01"/>
        <w:tc>
          <w:tcPr>
            <w:tcW w:w="198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1"/>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1"/>
          </w:p>
        </w:tc>
        <w:bookmarkStart w:id="72" w:name="BU_GEFAmount_01"/>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2"/>
          </w:p>
        </w:tc>
        <w:bookmarkStart w:id="73" w:name="BU_IAFees_01"/>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3"/>
          </w:p>
        </w:tc>
        <w:bookmarkStart w:id="74" w:name="BU_TotalAmount_01"/>
        <w:tc>
          <w:tcPr>
            <w:tcW w:w="180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4"/>
          </w:p>
        </w:tc>
      </w:tr>
      <w:bookmarkStart w:id="75" w:name="BU_Agency_02"/>
      <w:tr w:rsidR="00C428E5" w:rsidRPr="008B7E93" w:rsidTr="002B5854">
        <w:trPr>
          <w:trHeight w:val="253"/>
        </w:trPr>
        <w:tc>
          <w:tcPr>
            <w:tcW w:w="126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75"/>
          </w:p>
        </w:tc>
        <w:bookmarkStart w:id="76" w:name="BU_Country_02"/>
        <w:tc>
          <w:tcPr>
            <w:tcW w:w="198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2"/>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6"/>
          </w:p>
        </w:tc>
        <w:bookmarkStart w:id="77" w:name="BU_GEFAmount_02"/>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7"/>
          </w:p>
        </w:tc>
        <w:bookmarkStart w:id="78" w:name="BU_IAFees_02"/>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8"/>
          </w:p>
        </w:tc>
        <w:bookmarkStart w:id="79" w:name="BU_TotalAmount_02"/>
        <w:tc>
          <w:tcPr>
            <w:tcW w:w="180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79"/>
          </w:p>
        </w:tc>
      </w:tr>
      <w:bookmarkStart w:id="80" w:name="BU_Agency_03"/>
      <w:tr w:rsidR="00C428E5" w:rsidRPr="008B7E93" w:rsidTr="002B5854">
        <w:trPr>
          <w:trHeight w:val="253"/>
        </w:trPr>
        <w:tc>
          <w:tcPr>
            <w:tcW w:w="126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80"/>
          </w:p>
        </w:tc>
        <w:bookmarkStart w:id="81" w:name="BU_Country_03"/>
        <w:tc>
          <w:tcPr>
            <w:tcW w:w="198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3"/>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1"/>
          </w:p>
        </w:tc>
        <w:bookmarkStart w:id="82" w:name="BU_GEFAmount_03"/>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2"/>
          </w:p>
        </w:tc>
        <w:bookmarkStart w:id="83" w:name="BU_IAFees_03"/>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3"/>
          </w:p>
        </w:tc>
        <w:bookmarkStart w:id="84" w:name="BU_TotalAmount_03"/>
        <w:tc>
          <w:tcPr>
            <w:tcW w:w="180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4"/>
          </w:p>
        </w:tc>
      </w:tr>
      <w:bookmarkStart w:id="85" w:name="BU_Agency_04"/>
      <w:tr w:rsidR="00C428E5" w:rsidRPr="008B7E93" w:rsidTr="002B5854">
        <w:trPr>
          <w:trHeight w:val="253"/>
        </w:trPr>
        <w:tc>
          <w:tcPr>
            <w:tcW w:w="126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4"/>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85"/>
          </w:p>
        </w:tc>
        <w:bookmarkStart w:id="86" w:name="BU_Country_04"/>
        <w:tc>
          <w:tcPr>
            <w:tcW w:w="198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4"/>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6"/>
          </w:p>
        </w:tc>
        <w:bookmarkStart w:id="87" w:name="BU_GEFAmount_04"/>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7"/>
          </w:p>
        </w:tc>
        <w:bookmarkStart w:id="88" w:name="BU_IAFees_04"/>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8"/>
          </w:p>
        </w:tc>
        <w:bookmarkStart w:id="89" w:name="BU_TotalAmount_04"/>
        <w:tc>
          <w:tcPr>
            <w:tcW w:w="180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89"/>
          </w:p>
        </w:tc>
      </w:tr>
      <w:bookmarkStart w:id="90" w:name="BU_Agency_05"/>
      <w:tr w:rsidR="00C428E5" w:rsidRPr="008B7E93" w:rsidTr="002B5854">
        <w:trPr>
          <w:trHeight w:val="253"/>
        </w:trPr>
        <w:tc>
          <w:tcPr>
            <w:tcW w:w="126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5"/>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90"/>
          </w:p>
        </w:tc>
        <w:bookmarkStart w:id="91" w:name="BU_Country_05"/>
        <w:tc>
          <w:tcPr>
            <w:tcW w:w="198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5"/>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1"/>
          </w:p>
        </w:tc>
        <w:bookmarkStart w:id="92" w:name="BU_GEFAmount_05"/>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5"/>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2"/>
          </w:p>
        </w:tc>
        <w:bookmarkStart w:id="93" w:name="BU_IAFees_05"/>
        <w:tc>
          <w:tcPr>
            <w:tcW w:w="162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5"/>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3"/>
          </w:p>
        </w:tc>
        <w:bookmarkStart w:id="94" w:name="BU_TotalAmount_05"/>
        <w:tc>
          <w:tcPr>
            <w:tcW w:w="1800" w:type="dxa"/>
            <w:tcBorders>
              <w:top w:val="sing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5"/>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4"/>
          </w:p>
        </w:tc>
      </w:tr>
      <w:bookmarkStart w:id="95" w:name="BU_Agency_06"/>
      <w:tr w:rsidR="00C428E5" w:rsidRPr="008B7E93" w:rsidTr="00C428E5">
        <w:trPr>
          <w:trHeight w:val="253"/>
        </w:trPr>
        <w:tc>
          <w:tcPr>
            <w:tcW w:w="1260" w:type="dxa"/>
            <w:tcBorders>
              <w:top w:val="single" w:sz="4" w:space="0" w:color="auto"/>
              <w:left w:val="single" w:sz="4" w:space="0" w:color="auto"/>
              <w:bottom w:val="doub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Agency_06"/>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95"/>
          </w:p>
        </w:tc>
        <w:bookmarkStart w:id="96" w:name="BU_Country_06"/>
        <w:tc>
          <w:tcPr>
            <w:tcW w:w="1980" w:type="dxa"/>
            <w:tcBorders>
              <w:top w:val="single" w:sz="4" w:space="0" w:color="auto"/>
              <w:left w:val="single" w:sz="4" w:space="0" w:color="auto"/>
              <w:bottom w:val="doub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Country_06"/>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6"/>
          </w:p>
        </w:tc>
        <w:bookmarkStart w:id="97" w:name="BU_GEFAmount_06"/>
        <w:tc>
          <w:tcPr>
            <w:tcW w:w="1620" w:type="dxa"/>
            <w:tcBorders>
              <w:top w:val="single" w:sz="4" w:space="0" w:color="auto"/>
              <w:left w:val="single" w:sz="4" w:space="0" w:color="auto"/>
              <w:bottom w:val="doub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GEFAmount_06"/>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7"/>
          </w:p>
        </w:tc>
        <w:bookmarkStart w:id="98" w:name="BU_IAFees_06"/>
        <w:tc>
          <w:tcPr>
            <w:tcW w:w="1620" w:type="dxa"/>
            <w:tcBorders>
              <w:top w:val="single" w:sz="4" w:space="0" w:color="auto"/>
              <w:left w:val="single" w:sz="4" w:space="0" w:color="auto"/>
              <w:bottom w:val="doub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IAFees_06"/>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8"/>
          </w:p>
        </w:tc>
        <w:bookmarkStart w:id="99" w:name="BU_TotalAmount_06"/>
        <w:tc>
          <w:tcPr>
            <w:tcW w:w="1800" w:type="dxa"/>
            <w:tcBorders>
              <w:top w:val="single" w:sz="4" w:space="0" w:color="auto"/>
              <w:left w:val="single" w:sz="4" w:space="0" w:color="auto"/>
              <w:bottom w:val="doub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ffData>
                  <w:name w:val="BU_TotalAmount_06"/>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00C428E5" w:rsidRPr="008B7E93">
              <w:rPr>
                <w:noProof/>
                <w:sz w:val="20"/>
                <w:szCs w:val="20"/>
                <w:lang w:val="en-GB"/>
              </w:rPr>
              <w:t> </w:t>
            </w:r>
            <w:r w:rsidRPr="008B7E93">
              <w:rPr>
                <w:sz w:val="20"/>
                <w:szCs w:val="20"/>
                <w:lang w:val="en-GB"/>
              </w:rPr>
              <w:fldChar w:fldCharType="end"/>
            </w:r>
            <w:bookmarkEnd w:id="99"/>
          </w:p>
        </w:tc>
      </w:tr>
      <w:tr w:rsidR="00C428E5" w:rsidRPr="008B7E93" w:rsidTr="00C428E5">
        <w:trPr>
          <w:trHeight w:val="253"/>
        </w:trPr>
        <w:tc>
          <w:tcPr>
            <w:tcW w:w="3240" w:type="dxa"/>
            <w:gridSpan w:val="2"/>
            <w:tcBorders>
              <w:top w:val="double" w:sz="4" w:space="0" w:color="auto"/>
              <w:left w:val="single" w:sz="4" w:space="0" w:color="auto"/>
              <w:bottom w:val="single" w:sz="4" w:space="0" w:color="auto"/>
              <w:right w:val="single" w:sz="4" w:space="0" w:color="auto"/>
            </w:tcBorders>
          </w:tcPr>
          <w:p w:rsidR="00C428E5" w:rsidRPr="008B7E93" w:rsidRDefault="00C428E5" w:rsidP="003C093F">
            <w:pPr>
              <w:jc w:val="both"/>
              <w:rPr>
                <w:sz w:val="20"/>
                <w:szCs w:val="20"/>
                <w:lang w:val="en-GB"/>
              </w:rPr>
            </w:pPr>
            <w:r w:rsidRPr="008B7E93">
              <w:rPr>
                <w:b/>
                <w:sz w:val="20"/>
                <w:szCs w:val="20"/>
                <w:lang w:val="en-GB"/>
              </w:rPr>
              <w:t>Total LDCF Resources</w:t>
            </w:r>
          </w:p>
        </w:tc>
        <w:tc>
          <w:tcPr>
            <w:tcW w:w="1620" w:type="dxa"/>
            <w:tcBorders>
              <w:top w:val="doub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r>
            <w:r w:rsidR="00C428E5" w:rsidRPr="008B7E93">
              <w:rPr>
                <w:sz w:val="20"/>
                <w:szCs w:val="20"/>
                <w:lang w:val="en-GB"/>
              </w:rPr>
              <w:instrText xml:space="preserve"> =SUM(Above) </w:instrText>
            </w:r>
            <w:r w:rsidRPr="008B7E93">
              <w:rPr>
                <w:sz w:val="20"/>
                <w:szCs w:val="20"/>
                <w:lang w:val="en-GB"/>
              </w:rPr>
              <w:fldChar w:fldCharType="separate"/>
            </w:r>
            <w:r w:rsidR="003E3657" w:rsidRPr="008B7E93">
              <w:rPr>
                <w:noProof/>
                <w:sz w:val="20"/>
                <w:szCs w:val="20"/>
                <w:lang w:val="en-GB"/>
              </w:rPr>
              <w:t>0</w:t>
            </w:r>
            <w:r w:rsidRPr="008B7E93">
              <w:rPr>
                <w:sz w:val="20"/>
                <w:szCs w:val="20"/>
                <w:lang w:val="en-GB"/>
              </w:rPr>
              <w:fldChar w:fldCharType="end"/>
            </w:r>
          </w:p>
        </w:tc>
        <w:tc>
          <w:tcPr>
            <w:tcW w:w="1620" w:type="dxa"/>
            <w:tcBorders>
              <w:top w:val="doub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r>
            <w:r w:rsidR="00C428E5" w:rsidRPr="008B7E93">
              <w:rPr>
                <w:sz w:val="20"/>
                <w:szCs w:val="20"/>
                <w:lang w:val="en-GB"/>
              </w:rPr>
              <w:instrText xml:space="preserve"> =SUM(Above) </w:instrText>
            </w:r>
            <w:r w:rsidRPr="008B7E93">
              <w:rPr>
                <w:sz w:val="20"/>
                <w:szCs w:val="20"/>
                <w:lang w:val="en-GB"/>
              </w:rPr>
              <w:fldChar w:fldCharType="separate"/>
            </w:r>
            <w:r w:rsidR="003E3657" w:rsidRPr="008B7E93">
              <w:rPr>
                <w:noProof/>
                <w:sz w:val="20"/>
                <w:szCs w:val="20"/>
                <w:lang w:val="en-GB"/>
              </w:rPr>
              <w:t>2</w:t>
            </w:r>
            <w:r w:rsidRPr="008B7E93">
              <w:rPr>
                <w:sz w:val="20"/>
                <w:szCs w:val="20"/>
                <w:lang w:val="en-GB"/>
              </w:rPr>
              <w:fldChar w:fldCharType="end"/>
            </w:r>
          </w:p>
        </w:tc>
        <w:tc>
          <w:tcPr>
            <w:tcW w:w="1800" w:type="dxa"/>
            <w:tcBorders>
              <w:top w:val="double" w:sz="4" w:space="0" w:color="auto"/>
              <w:left w:val="single" w:sz="4" w:space="0" w:color="auto"/>
              <w:bottom w:val="single" w:sz="4" w:space="0" w:color="auto"/>
              <w:right w:val="single" w:sz="4" w:space="0" w:color="auto"/>
            </w:tcBorders>
          </w:tcPr>
          <w:p w:rsidR="00C428E5" w:rsidRPr="008B7E93" w:rsidRDefault="00836602" w:rsidP="003C093F">
            <w:pPr>
              <w:jc w:val="both"/>
              <w:rPr>
                <w:sz w:val="20"/>
                <w:szCs w:val="20"/>
                <w:lang w:val="en-GB"/>
              </w:rPr>
            </w:pPr>
            <w:r w:rsidRPr="008B7E93">
              <w:rPr>
                <w:sz w:val="20"/>
                <w:szCs w:val="20"/>
                <w:lang w:val="en-GB"/>
              </w:rPr>
              <w:fldChar w:fldCharType="begin"/>
            </w:r>
            <w:r w:rsidR="00330AAB" w:rsidRPr="008B7E93">
              <w:rPr>
                <w:sz w:val="20"/>
                <w:szCs w:val="20"/>
                <w:lang w:val="en-GB"/>
              </w:rPr>
              <w:instrText xml:space="preserve"> =SUM(Above) </w:instrText>
            </w:r>
            <w:r w:rsidRPr="008B7E93">
              <w:rPr>
                <w:sz w:val="20"/>
                <w:szCs w:val="20"/>
                <w:lang w:val="en-GB"/>
              </w:rPr>
              <w:fldChar w:fldCharType="separate"/>
            </w:r>
            <w:r w:rsidR="003E3657" w:rsidRPr="008B7E93">
              <w:rPr>
                <w:noProof/>
                <w:sz w:val="20"/>
                <w:szCs w:val="20"/>
                <w:lang w:val="en-GB"/>
              </w:rPr>
              <w:t>0</w:t>
            </w:r>
            <w:r w:rsidRPr="008B7E93">
              <w:rPr>
                <w:sz w:val="20"/>
                <w:szCs w:val="20"/>
                <w:lang w:val="en-GB"/>
              </w:rPr>
              <w:fldChar w:fldCharType="end"/>
            </w:r>
          </w:p>
        </w:tc>
      </w:tr>
    </w:tbl>
    <w:p w:rsidR="00207A37" w:rsidRPr="008B7E93" w:rsidRDefault="00207A37" w:rsidP="003C093F">
      <w:pPr>
        <w:pStyle w:val="Footer"/>
        <w:numPr>
          <w:ilvl w:val="0"/>
          <w:numId w:val="5"/>
        </w:numPr>
        <w:tabs>
          <w:tab w:val="left" w:pos="720"/>
        </w:tabs>
        <w:jc w:val="both"/>
        <w:rPr>
          <w:sz w:val="16"/>
          <w:szCs w:val="16"/>
          <w:lang w:val="en-GB"/>
        </w:rPr>
      </w:pPr>
      <w:r w:rsidRPr="008B7E93">
        <w:rPr>
          <w:sz w:val="16"/>
          <w:szCs w:val="16"/>
          <w:lang w:val="en-GB"/>
        </w:rPr>
        <w:t>No need to provide information for this table if it is a single country and/or single GEF Agency project.</w:t>
      </w:r>
    </w:p>
    <w:p w:rsidR="00207A37" w:rsidRPr="008B7E93" w:rsidRDefault="00207A37" w:rsidP="003C093F">
      <w:pPr>
        <w:pStyle w:val="Footer"/>
        <w:numPr>
          <w:ilvl w:val="0"/>
          <w:numId w:val="5"/>
        </w:numPr>
        <w:tabs>
          <w:tab w:val="left" w:pos="720"/>
        </w:tabs>
        <w:spacing w:after="120"/>
        <w:ind w:left="778"/>
        <w:jc w:val="both"/>
        <w:rPr>
          <w:sz w:val="16"/>
          <w:szCs w:val="16"/>
          <w:lang w:val="en-GB"/>
        </w:rPr>
      </w:pPr>
      <w:r w:rsidRPr="008B7E93">
        <w:rPr>
          <w:sz w:val="16"/>
          <w:szCs w:val="16"/>
          <w:lang w:val="en-GB"/>
        </w:rPr>
        <w:t>Relates to the project and any previous project preparation funding that have been provided and for which no Agency fee has been requested from Trustee.</w:t>
      </w:r>
    </w:p>
    <w:p w:rsidR="009A2983" w:rsidRPr="008B7E93" w:rsidRDefault="001B4B65" w:rsidP="003C093F">
      <w:pPr>
        <w:pStyle w:val="Caption"/>
        <w:spacing w:after="120"/>
        <w:jc w:val="both"/>
        <w:outlineLvl w:val="0"/>
        <w:rPr>
          <w:rFonts w:ascii="Times New Roman" w:hAnsi="Times New Roman"/>
          <w:lang w:val="en-GB"/>
        </w:rPr>
      </w:pPr>
      <w:r w:rsidRPr="008B7E93">
        <w:rPr>
          <w:rFonts w:ascii="Times New Roman" w:hAnsi="Times New Roman"/>
          <w:lang w:val="en-GB"/>
        </w:rPr>
        <w:t>E.</w:t>
      </w:r>
      <w:r w:rsidR="00D16E1E">
        <w:rPr>
          <w:rFonts w:ascii="Times New Roman" w:hAnsi="Times New Roman"/>
          <w:lang w:val="en-GB"/>
        </w:rPr>
        <w:t xml:space="preserve"> </w:t>
      </w:r>
      <w:r w:rsidR="009A2983" w:rsidRPr="008B7E93">
        <w:rPr>
          <w:rFonts w:ascii="Times New Roman" w:hAnsi="Times New Roman"/>
          <w:lang w:val="en-GB"/>
        </w:rPr>
        <w:t>Project management Budget/cost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800"/>
        <w:gridCol w:w="1080"/>
        <w:gridCol w:w="1440"/>
        <w:gridCol w:w="1440"/>
      </w:tblGrid>
      <w:tr w:rsidR="009A2983" w:rsidRPr="008B7E93" w:rsidTr="00710481">
        <w:tc>
          <w:tcPr>
            <w:tcW w:w="2880" w:type="dxa"/>
            <w:tcBorders>
              <w:bottom w:val="double" w:sz="4" w:space="0" w:color="auto"/>
            </w:tcBorders>
            <w:vAlign w:val="center"/>
          </w:tcPr>
          <w:p w:rsidR="009A2983" w:rsidRPr="008B7E93" w:rsidRDefault="009A2983" w:rsidP="003C093F">
            <w:pPr>
              <w:pStyle w:val="Heading3"/>
              <w:jc w:val="both"/>
              <w:rPr>
                <w:bCs w:val="0"/>
                <w:i/>
                <w:sz w:val="20"/>
                <w:szCs w:val="20"/>
                <w:lang w:val="en-GB"/>
              </w:rPr>
            </w:pPr>
            <w:r w:rsidRPr="008B7E93">
              <w:rPr>
                <w:bCs w:val="0"/>
                <w:i/>
                <w:sz w:val="20"/>
                <w:szCs w:val="20"/>
                <w:lang w:val="en-GB"/>
              </w:rPr>
              <w:t>Cost Items</w:t>
            </w:r>
          </w:p>
        </w:tc>
        <w:tc>
          <w:tcPr>
            <w:tcW w:w="1800" w:type="dxa"/>
            <w:tcBorders>
              <w:bottom w:val="double" w:sz="4" w:space="0" w:color="auto"/>
            </w:tcBorders>
          </w:tcPr>
          <w:p w:rsidR="009A2983" w:rsidRPr="008B7E93" w:rsidRDefault="009A2983" w:rsidP="003C093F">
            <w:pPr>
              <w:pStyle w:val="Heading3"/>
              <w:ind w:right="252"/>
              <w:jc w:val="both"/>
              <w:rPr>
                <w:bCs w:val="0"/>
                <w:i/>
                <w:sz w:val="20"/>
                <w:szCs w:val="20"/>
                <w:lang w:val="en-GB"/>
              </w:rPr>
            </w:pPr>
            <w:r w:rsidRPr="008B7E93">
              <w:rPr>
                <w:bCs w:val="0"/>
                <w:i/>
                <w:sz w:val="20"/>
                <w:szCs w:val="20"/>
                <w:lang w:val="en-GB"/>
              </w:rPr>
              <w:t>Total Estimated person weeks/months</w:t>
            </w:r>
          </w:p>
        </w:tc>
        <w:tc>
          <w:tcPr>
            <w:tcW w:w="1080" w:type="dxa"/>
            <w:tcBorders>
              <w:bottom w:val="double" w:sz="4" w:space="0" w:color="auto"/>
            </w:tcBorders>
          </w:tcPr>
          <w:p w:rsidR="009A2983" w:rsidRPr="008B7E93" w:rsidRDefault="009A2983" w:rsidP="003C093F">
            <w:pPr>
              <w:pStyle w:val="Heading3"/>
              <w:jc w:val="both"/>
              <w:rPr>
                <w:bCs w:val="0"/>
                <w:i/>
                <w:sz w:val="20"/>
                <w:szCs w:val="20"/>
                <w:lang w:val="en-GB"/>
              </w:rPr>
            </w:pPr>
          </w:p>
          <w:p w:rsidR="009A2983" w:rsidRPr="008B7E93" w:rsidRDefault="005E6881" w:rsidP="003C093F">
            <w:pPr>
              <w:pStyle w:val="Heading3"/>
              <w:jc w:val="both"/>
              <w:rPr>
                <w:bCs w:val="0"/>
                <w:i/>
                <w:sz w:val="20"/>
                <w:szCs w:val="20"/>
                <w:lang w:val="en-GB"/>
              </w:rPr>
            </w:pPr>
            <w:r w:rsidRPr="008B7E93">
              <w:rPr>
                <w:bCs w:val="0"/>
                <w:i/>
                <w:sz w:val="20"/>
                <w:szCs w:val="20"/>
                <w:lang w:val="en-GB"/>
              </w:rPr>
              <w:t>LDCF</w:t>
            </w:r>
          </w:p>
          <w:p w:rsidR="009A2983" w:rsidRPr="008B7E93" w:rsidRDefault="009A2983" w:rsidP="003C093F">
            <w:pPr>
              <w:jc w:val="both"/>
              <w:rPr>
                <w:b/>
                <w:lang w:val="en-GB"/>
              </w:rPr>
            </w:pPr>
            <w:r w:rsidRPr="008B7E93">
              <w:rPr>
                <w:b/>
                <w:bCs/>
                <w:i/>
                <w:sz w:val="20"/>
                <w:szCs w:val="20"/>
                <w:lang w:val="en-GB"/>
              </w:rPr>
              <w:t>($)</w:t>
            </w:r>
          </w:p>
        </w:tc>
        <w:tc>
          <w:tcPr>
            <w:tcW w:w="1440" w:type="dxa"/>
            <w:tcBorders>
              <w:bottom w:val="double" w:sz="4" w:space="0" w:color="auto"/>
            </w:tcBorders>
          </w:tcPr>
          <w:p w:rsidR="009A2983" w:rsidRPr="008B7E93" w:rsidRDefault="009A2983" w:rsidP="001D2603">
            <w:pPr>
              <w:pStyle w:val="Heading3"/>
              <w:rPr>
                <w:bCs w:val="0"/>
                <w:i/>
                <w:sz w:val="20"/>
                <w:szCs w:val="20"/>
                <w:lang w:val="en-GB"/>
              </w:rPr>
            </w:pPr>
          </w:p>
          <w:p w:rsidR="009A2983" w:rsidRPr="008B7E93" w:rsidRDefault="00431BF1" w:rsidP="001D2603">
            <w:pPr>
              <w:pStyle w:val="Heading3"/>
              <w:rPr>
                <w:bCs w:val="0"/>
                <w:i/>
                <w:sz w:val="20"/>
                <w:szCs w:val="20"/>
                <w:lang w:val="en-GB"/>
              </w:rPr>
            </w:pPr>
            <w:r w:rsidRPr="008B7E93">
              <w:rPr>
                <w:bCs w:val="0"/>
                <w:i/>
                <w:sz w:val="20"/>
                <w:szCs w:val="20"/>
                <w:lang w:val="en-GB"/>
              </w:rPr>
              <w:t>Co-financing</w:t>
            </w:r>
            <w:r w:rsidR="009A2983" w:rsidRPr="008B7E93">
              <w:rPr>
                <w:bCs w:val="0"/>
                <w:i/>
                <w:sz w:val="20"/>
                <w:szCs w:val="20"/>
                <w:lang w:val="en-GB"/>
              </w:rPr>
              <w:t xml:space="preserve"> ($)</w:t>
            </w:r>
          </w:p>
        </w:tc>
        <w:tc>
          <w:tcPr>
            <w:tcW w:w="1440" w:type="dxa"/>
            <w:tcBorders>
              <w:bottom w:val="double" w:sz="4" w:space="0" w:color="auto"/>
            </w:tcBorders>
          </w:tcPr>
          <w:p w:rsidR="009A2983" w:rsidRPr="008B7E93" w:rsidRDefault="009A2983" w:rsidP="001D2603">
            <w:pPr>
              <w:pStyle w:val="Heading3"/>
              <w:ind w:left="72"/>
              <w:rPr>
                <w:bCs w:val="0"/>
                <w:i/>
                <w:sz w:val="20"/>
                <w:szCs w:val="20"/>
                <w:lang w:val="en-GB"/>
              </w:rPr>
            </w:pPr>
          </w:p>
          <w:p w:rsidR="009A2983" w:rsidRPr="008B7E93" w:rsidRDefault="009A2983" w:rsidP="001D2603">
            <w:pPr>
              <w:pStyle w:val="Heading3"/>
              <w:ind w:left="72"/>
              <w:rPr>
                <w:bCs w:val="0"/>
                <w:i/>
                <w:sz w:val="20"/>
                <w:szCs w:val="20"/>
                <w:lang w:val="en-GB"/>
              </w:rPr>
            </w:pPr>
            <w:r w:rsidRPr="008B7E93">
              <w:rPr>
                <w:bCs w:val="0"/>
                <w:i/>
                <w:sz w:val="20"/>
                <w:szCs w:val="20"/>
                <w:lang w:val="en-GB"/>
              </w:rPr>
              <w:t>Project total ($)</w:t>
            </w:r>
          </w:p>
        </w:tc>
      </w:tr>
      <w:tr w:rsidR="00C428E5" w:rsidRPr="008B7E93" w:rsidTr="00710481">
        <w:tc>
          <w:tcPr>
            <w:tcW w:w="2880" w:type="dxa"/>
            <w:tcBorders>
              <w:top w:val="double" w:sz="4" w:space="0" w:color="auto"/>
            </w:tcBorders>
          </w:tcPr>
          <w:p w:rsidR="00C428E5" w:rsidRPr="008B7E93" w:rsidRDefault="00C428E5" w:rsidP="003C093F">
            <w:pPr>
              <w:pStyle w:val="Heading3"/>
              <w:jc w:val="both"/>
              <w:rPr>
                <w:b w:val="0"/>
                <w:bCs w:val="0"/>
                <w:i/>
                <w:sz w:val="20"/>
                <w:szCs w:val="20"/>
                <w:lang w:val="en-GB"/>
              </w:rPr>
            </w:pPr>
            <w:r w:rsidRPr="008B7E93">
              <w:rPr>
                <w:b w:val="0"/>
                <w:bCs w:val="0"/>
                <w:i/>
                <w:sz w:val="20"/>
                <w:szCs w:val="20"/>
                <w:lang w:val="en-GB"/>
              </w:rPr>
              <w:t>Local consultants*</w:t>
            </w:r>
          </w:p>
        </w:tc>
        <w:bookmarkStart w:id="100" w:name="TotalLocalConsultant"/>
        <w:tc>
          <w:tcPr>
            <w:tcW w:w="1800" w:type="dxa"/>
            <w:tcBorders>
              <w:top w:val="double" w:sz="4" w:space="0" w:color="auto"/>
            </w:tcBorders>
          </w:tcPr>
          <w:p w:rsidR="00C428E5" w:rsidRPr="008B7E93" w:rsidRDefault="00836602" w:rsidP="003C093F">
            <w:pPr>
              <w:pStyle w:val="Heading3"/>
              <w:jc w:val="both"/>
              <w:rPr>
                <w:b w:val="0"/>
                <w:sz w:val="20"/>
                <w:szCs w:val="20"/>
                <w:lang w:val="en-GB"/>
              </w:rPr>
            </w:pPr>
            <w:r w:rsidRPr="008B7E93">
              <w:rPr>
                <w:b w:val="0"/>
                <w:sz w:val="20"/>
                <w:szCs w:val="20"/>
                <w:lang w:val="en-GB"/>
              </w:rPr>
              <w:fldChar w:fldCharType="begin">
                <w:ffData>
                  <w:name w:val="TotalLocalConsultant"/>
                  <w:enabled/>
                  <w:calcOnExit/>
                  <w:textInput>
                    <w:type w:val="number"/>
                  </w:textInput>
                </w:ffData>
              </w:fldChar>
            </w:r>
            <w:r w:rsidR="00C428E5" w:rsidRPr="008B7E93">
              <w:rPr>
                <w:b w:val="0"/>
                <w:sz w:val="20"/>
                <w:szCs w:val="20"/>
                <w:lang w:val="en-GB"/>
              </w:rPr>
              <w:instrText xml:space="preserve"> FORMTEXT </w:instrText>
            </w:r>
            <w:r w:rsidRPr="008B7E93">
              <w:rPr>
                <w:b w:val="0"/>
                <w:sz w:val="20"/>
                <w:szCs w:val="20"/>
                <w:lang w:val="en-GB"/>
              </w:rPr>
            </w:r>
            <w:r w:rsidRPr="008B7E93">
              <w:rPr>
                <w:b w:val="0"/>
                <w:sz w:val="20"/>
                <w:szCs w:val="20"/>
                <w:lang w:val="en-GB"/>
              </w:rPr>
              <w:fldChar w:fldCharType="separate"/>
            </w:r>
            <w:r w:rsidR="0032159D" w:rsidRPr="008B7E93">
              <w:rPr>
                <w:noProof/>
                <w:sz w:val="20"/>
                <w:szCs w:val="20"/>
                <w:lang w:val="en-GB"/>
              </w:rPr>
              <w:t>444</w:t>
            </w:r>
            <w:r w:rsidRPr="008B7E93">
              <w:rPr>
                <w:b w:val="0"/>
                <w:sz w:val="20"/>
                <w:szCs w:val="20"/>
                <w:lang w:val="en-GB"/>
              </w:rPr>
              <w:fldChar w:fldCharType="end"/>
            </w:r>
            <w:bookmarkEnd w:id="100"/>
          </w:p>
        </w:tc>
        <w:bookmarkStart w:id="101" w:name="GEFAmountLocalCons"/>
        <w:tc>
          <w:tcPr>
            <w:tcW w:w="1080" w:type="dxa"/>
            <w:tcBorders>
              <w:top w:val="double" w:sz="4" w:space="0" w:color="auto"/>
            </w:tcBorders>
          </w:tcPr>
          <w:p w:rsidR="00C428E5" w:rsidRPr="008B7E93" w:rsidRDefault="00836602" w:rsidP="003C093F">
            <w:pPr>
              <w:jc w:val="both"/>
              <w:rPr>
                <w:sz w:val="20"/>
                <w:szCs w:val="20"/>
                <w:lang w:val="en-GB"/>
              </w:rPr>
            </w:pPr>
            <w:r w:rsidRPr="008B7E93">
              <w:rPr>
                <w:b/>
                <w:sz w:val="20"/>
                <w:szCs w:val="20"/>
                <w:lang w:val="en-GB"/>
              </w:rPr>
              <w:fldChar w:fldCharType="begin">
                <w:ffData>
                  <w:name w:val="GEFAmountLocalCons"/>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32159D" w:rsidRPr="008B7E93">
              <w:rPr>
                <w:b/>
                <w:noProof/>
                <w:sz w:val="20"/>
                <w:szCs w:val="20"/>
                <w:lang w:val="en-GB"/>
              </w:rPr>
              <w:t>143,900</w:t>
            </w:r>
            <w:r w:rsidRPr="008B7E93">
              <w:rPr>
                <w:b/>
                <w:sz w:val="20"/>
                <w:szCs w:val="20"/>
                <w:lang w:val="en-GB"/>
              </w:rPr>
              <w:fldChar w:fldCharType="end"/>
            </w:r>
            <w:bookmarkEnd w:id="101"/>
          </w:p>
        </w:tc>
        <w:bookmarkStart w:id="102" w:name="CofinLocalCost"/>
        <w:tc>
          <w:tcPr>
            <w:tcW w:w="1440" w:type="dxa"/>
            <w:tcBorders>
              <w:top w:val="double" w:sz="4" w:space="0" w:color="auto"/>
            </w:tcBorders>
          </w:tcPr>
          <w:p w:rsidR="00C428E5" w:rsidRPr="008B7E93" w:rsidRDefault="00836602" w:rsidP="003C093F">
            <w:pPr>
              <w:jc w:val="both"/>
              <w:rPr>
                <w:sz w:val="20"/>
                <w:szCs w:val="20"/>
                <w:lang w:val="en-GB"/>
              </w:rPr>
            </w:pPr>
            <w:r w:rsidRPr="008B7E93">
              <w:rPr>
                <w:b/>
                <w:sz w:val="20"/>
                <w:szCs w:val="20"/>
                <w:lang w:val="en-GB"/>
              </w:rPr>
              <w:fldChar w:fldCharType="begin">
                <w:ffData>
                  <w:name w:val="CofinLocal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503FF9" w:rsidRPr="008B7E93">
              <w:rPr>
                <w:b/>
                <w:noProof/>
                <w:sz w:val="20"/>
                <w:szCs w:val="20"/>
                <w:lang w:val="en-GB"/>
              </w:rPr>
              <w:t>50,000</w:t>
            </w:r>
            <w:r w:rsidRPr="008B7E93">
              <w:rPr>
                <w:b/>
                <w:sz w:val="20"/>
                <w:szCs w:val="20"/>
                <w:lang w:val="en-GB"/>
              </w:rPr>
              <w:fldChar w:fldCharType="end"/>
            </w:r>
            <w:bookmarkEnd w:id="102"/>
          </w:p>
        </w:tc>
        <w:bookmarkStart w:id="103" w:name="ProjTotalLocalCost"/>
        <w:tc>
          <w:tcPr>
            <w:tcW w:w="1440" w:type="dxa"/>
            <w:tcBorders>
              <w:top w:val="double" w:sz="4" w:space="0" w:color="auto"/>
            </w:tcBorders>
          </w:tcPr>
          <w:p w:rsidR="00C428E5" w:rsidRPr="008B7E93" w:rsidRDefault="00836602" w:rsidP="003C093F">
            <w:pPr>
              <w:jc w:val="both"/>
              <w:rPr>
                <w:sz w:val="20"/>
                <w:szCs w:val="20"/>
                <w:lang w:val="en-GB"/>
              </w:rPr>
            </w:pPr>
            <w:r w:rsidRPr="008B7E93">
              <w:rPr>
                <w:b/>
                <w:sz w:val="20"/>
                <w:szCs w:val="20"/>
                <w:lang w:val="en-GB"/>
              </w:rPr>
              <w:fldChar w:fldCharType="begin">
                <w:ffData>
                  <w:name w:val="ProjTotalLocal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32159D" w:rsidRPr="008B7E93">
              <w:rPr>
                <w:b/>
                <w:noProof/>
                <w:sz w:val="20"/>
                <w:szCs w:val="20"/>
                <w:lang w:val="en-GB"/>
              </w:rPr>
              <w:t>193,900</w:t>
            </w:r>
            <w:r w:rsidRPr="008B7E93">
              <w:rPr>
                <w:b/>
                <w:sz w:val="20"/>
                <w:szCs w:val="20"/>
                <w:lang w:val="en-GB"/>
              </w:rPr>
              <w:fldChar w:fldCharType="end"/>
            </w:r>
            <w:bookmarkEnd w:id="103"/>
          </w:p>
        </w:tc>
      </w:tr>
      <w:tr w:rsidR="00C428E5" w:rsidRPr="008B7E93" w:rsidTr="00710481">
        <w:tc>
          <w:tcPr>
            <w:tcW w:w="2880" w:type="dxa"/>
          </w:tcPr>
          <w:p w:rsidR="00C428E5" w:rsidRPr="008B7E93" w:rsidRDefault="00C428E5" w:rsidP="003C093F">
            <w:pPr>
              <w:pStyle w:val="Heading3"/>
              <w:jc w:val="both"/>
              <w:rPr>
                <w:b w:val="0"/>
                <w:bCs w:val="0"/>
                <w:i/>
                <w:sz w:val="20"/>
                <w:szCs w:val="20"/>
                <w:lang w:val="en-GB"/>
              </w:rPr>
            </w:pPr>
            <w:r w:rsidRPr="008B7E93">
              <w:rPr>
                <w:b w:val="0"/>
                <w:bCs w:val="0"/>
                <w:i/>
                <w:sz w:val="20"/>
                <w:szCs w:val="20"/>
                <w:lang w:val="en-GB"/>
              </w:rPr>
              <w:t>International consultants*</w:t>
            </w:r>
          </w:p>
        </w:tc>
        <w:bookmarkStart w:id="104" w:name="TotalIntConsultant"/>
        <w:tc>
          <w:tcPr>
            <w:tcW w:w="1800" w:type="dxa"/>
          </w:tcPr>
          <w:p w:rsidR="00C428E5" w:rsidRPr="008B7E93" w:rsidRDefault="00836602" w:rsidP="003C093F">
            <w:pPr>
              <w:jc w:val="both"/>
              <w:rPr>
                <w:sz w:val="20"/>
                <w:szCs w:val="20"/>
                <w:lang w:val="en-GB"/>
              </w:rPr>
            </w:pPr>
            <w:r w:rsidRPr="008B7E93">
              <w:rPr>
                <w:b/>
                <w:sz w:val="20"/>
                <w:szCs w:val="20"/>
                <w:lang w:val="en-GB"/>
              </w:rPr>
              <w:fldChar w:fldCharType="begin">
                <w:ffData>
                  <w:name w:val="TotalIntConsultan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503FF9" w:rsidRPr="008B7E93">
              <w:rPr>
                <w:noProof/>
                <w:sz w:val="20"/>
                <w:szCs w:val="20"/>
                <w:lang w:val="en-GB"/>
              </w:rPr>
              <w:t>0</w:t>
            </w:r>
            <w:r w:rsidRPr="008B7E93">
              <w:rPr>
                <w:b/>
                <w:sz w:val="20"/>
                <w:szCs w:val="20"/>
                <w:lang w:val="en-GB"/>
              </w:rPr>
              <w:fldChar w:fldCharType="end"/>
            </w:r>
            <w:bookmarkEnd w:id="104"/>
          </w:p>
        </w:tc>
        <w:bookmarkStart w:id="105" w:name="GEFAmountIntCons"/>
        <w:tc>
          <w:tcPr>
            <w:tcW w:w="1080" w:type="dxa"/>
          </w:tcPr>
          <w:p w:rsidR="00C428E5" w:rsidRPr="008B7E93" w:rsidRDefault="00836602" w:rsidP="003C093F">
            <w:pPr>
              <w:jc w:val="both"/>
              <w:rPr>
                <w:sz w:val="20"/>
                <w:szCs w:val="20"/>
                <w:lang w:val="en-GB"/>
              </w:rPr>
            </w:pPr>
            <w:r w:rsidRPr="008B7E93">
              <w:rPr>
                <w:b/>
                <w:sz w:val="20"/>
                <w:szCs w:val="20"/>
                <w:lang w:val="en-GB"/>
              </w:rPr>
              <w:fldChar w:fldCharType="begin">
                <w:ffData>
                  <w:name w:val="GEFAmountIntCons"/>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503FF9" w:rsidRPr="008B7E93">
              <w:rPr>
                <w:noProof/>
                <w:sz w:val="20"/>
                <w:szCs w:val="20"/>
                <w:lang w:val="en-GB"/>
              </w:rPr>
              <w:t>0</w:t>
            </w:r>
            <w:r w:rsidRPr="008B7E93">
              <w:rPr>
                <w:b/>
                <w:sz w:val="20"/>
                <w:szCs w:val="20"/>
                <w:lang w:val="en-GB"/>
              </w:rPr>
              <w:fldChar w:fldCharType="end"/>
            </w:r>
            <w:bookmarkEnd w:id="105"/>
          </w:p>
        </w:tc>
        <w:bookmarkStart w:id="106" w:name="CofinIntCost"/>
        <w:tc>
          <w:tcPr>
            <w:tcW w:w="1440" w:type="dxa"/>
          </w:tcPr>
          <w:p w:rsidR="00C428E5" w:rsidRPr="008B7E93" w:rsidRDefault="00836602" w:rsidP="003C093F">
            <w:pPr>
              <w:jc w:val="both"/>
              <w:rPr>
                <w:sz w:val="20"/>
                <w:szCs w:val="20"/>
                <w:lang w:val="en-GB"/>
              </w:rPr>
            </w:pPr>
            <w:r w:rsidRPr="008B7E93">
              <w:rPr>
                <w:b/>
                <w:sz w:val="20"/>
                <w:szCs w:val="20"/>
                <w:lang w:val="en-GB"/>
              </w:rPr>
              <w:fldChar w:fldCharType="begin">
                <w:ffData>
                  <w:name w:val="CofinInt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503FF9" w:rsidRPr="008B7E93">
              <w:rPr>
                <w:noProof/>
                <w:sz w:val="20"/>
                <w:szCs w:val="20"/>
                <w:lang w:val="en-GB"/>
              </w:rPr>
              <w:t>0</w:t>
            </w:r>
            <w:r w:rsidRPr="008B7E93">
              <w:rPr>
                <w:b/>
                <w:sz w:val="20"/>
                <w:szCs w:val="20"/>
                <w:lang w:val="en-GB"/>
              </w:rPr>
              <w:fldChar w:fldCharType="end"/>
            </w:r>
            <w:bookmarkEnd w:id="106"/>
          </w:p>
        </w:tc>
        <w:bookmarkStart w:id="107" w:name="ProjTotalIntCost"/>
        <w:tc>
          <w:tcPr>
            <w:tcW w:w="1440" w:type="dxa"/>
          </w:tcPr>
          <w:p w:rsidR="00C428E5" w:rsidRPr="008B7E93" w:rsidRDefault="00836602" w:rsidP="003C093F">
            <w:pPr>
              <w:jc w:val="both"/>
              <w:rPr>
                <w:sz w:val="20"/>
                <w:szCs w:val="20"/>
                <w:lang w:val="en-GB"/>
              </w:rPr>
            </w:pPr>
            <w:r w:rsidRPr="008B7E93">
              <w:rPr>
                <w:b/>
                <w:sz w:val="20"/>
                <w:szCs w:val="20"/>
                <w:lang w:val="en-GB"/>
              </w:rPr>
              <w:fldChar w:fldCharType="begin">
                <w:ffData>
                  <w:name w:val="ProjTotalInt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503FF9" w:rsidRPr="008B7E93">
              <w:rPr>
                <w:noProof/>
                <w:sz w:val="20"/>
                <w:szCs w:val="20"/>
                <w:lang w:val="en-GB"/>
              </w:rPr>
              <w:t>0</w:t>
            </w:r>
            <w:r w:rsidRPr="008B7E93">
              <w:rPr>
                <w:b/>
                <w:sz w:val="20"/>
                <w:szCs w:val="20"/>
                <w:lang w:val="en-GB"/>
              </w:rPr>
              <w:fldChar w:fldCharType="end"/>
            </w:r>
            <w:bookmarkEnd w:id="107"/>
          </w:p>
        </w:tc>
      </w:tr>
      <w:tr w:rsidR="00C428E5" w:rsidRPr="008B7E93" w:rsidTr="00710481">
        <w:tc>
          <w:tcPr>
            <w:tcW w:w="2880" w:type="dxa"/>
            <w:tcBorders>
              <w:top w:val="single" w:sz="4" w:space="0" w:color="auto"/>
            </w:tcBorders>
          </w:tcPr>
          <w:p w:rsidR="00C428E5" w:rsidRPr="008B7E93" w:rsidRDefault="00C428E5" w:rsidP="003C093F">
            <w:pPr>
              <w:pStyle w:val="Heading3"/>
              <w:jc w:val="both"/>
              <w:rPr>
                <w:b w:val="0"/>
                <w:bCs w:val="0"/>
                <w:i/>
                <w:sz w:val="20"/>
                <w:szCs w:val="20"/>
                <w:lang w:val="en-GB"/>
              </w:rPr>
            </w:pPr>
            <w:r w:rsidRPr="008B7E93">
              <w:rPr>
                <w:b w:val="0"/>
                <w:bCs w:val="0"/>
                <w:i/>
                <w:sz w:val="20"/>
                <w:szCs w:val="20"/>
                <w:lang w:val="en-GB"/>
              </w:rPr>
              <w:t>Office facilities, equipment, vehicles and communications*</w:t>
            </w:r>
          </w:p>
        </w:tc>
        <w:tc>
          <w:tcPr>
            <w:tcW w:w="1800" w:type="dxa"/>
            <w:tcBorders>
              <w:top w:val="single" w:sz="4" w:space="0" w:color="auto"/>
            </w:tcBorders>
            <w:shd w:val="clear" w:color="auto" w:fill="A0A0A0"/>
          </w:tcPr>
          <w:p w:rsidR="00C428E5" w:rsidRPr="008B7E93" w:rsidRDefault="00C428E5" w:rsidP="003C093F">
            <w:pPr>
              <w:jc w:val="both"/>
              <w:rPr>
                <w:sz w:val="20"/>
                <w:szCs w:val="20"/>
                <w:lang w:val="en-GB"/>
              </w:rPr>
            </w:pPr>
          </w:p>
        </w:tc>
        <w:bookmarkStart w:id="108" w:name="GEFAmountOther"/>
        <w:tc>
          <w:tcPr>
            <w:tcW w:w="1080" w:type="dxa"/>
            <w:tcBorders>
              <w:top w:val="single" w:sz="4" w:space="0" w:color="auto"/>
            </w:tcBorders>
          </w:tcPr>
          <w:p w:rsidR="00C428E5" w:rsidRPr="008B7E93" w:rsidRDefault="00836602" w:rsidP="003C093F">
            <w:pPr>
              <w:jc w:val="both"/>
              <w:rPr>
                <w:sz w:val="20"/>
                <w:szCs w:val="20"/>
                <w:lang w:val="en-GB"/>
              </w:rPr>
            </w:pPr>
            <w:r w:rsidRPr="008B7E93">
              <w:rPr>
                <w:b/>
                <w:sz w:val="20"/>
                <w:szCs w:val="20"/>
                <w:lang w:val="en-GB"/>
              </w:rPr>
              <w:fldChar w:fldCharType="begin">
                <w:ffData>
                  <w:name w:val="GEFAmountOther"/>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32159D" w:rsidRPr="008B7E93">
              <w:rPr>
                <w:b/>
                <w:noProof/>
                <w:sz w:val="20"/>
                <w:szCs w:val="20"/>
                <w:lang w:val="en-GB"/>
              </w:rPr>
              <w:t>256,000</w:t>
            </w:r>
            <w:r w:rsidRPr="008B7E93">
              <w:rPr>
                <w:b/>
                <w:sz w:val="20"/>
                <w:szCs w:val="20"/>
                <w:lang w:val="en-GB"/>
              </w:rPr>
              <w:fldChar w:fldCharType="end"/>
            </w:r>
            <w:bookmarkEnd w:id="108"/>
          </w:p>
        </w:tc>
        <w:tc>
          <w:tcPr>
            <w:tcW w:w="1440" w:type="dxa"/>
            <w:tcBorders>
              <w:top w:val="single" w:sz="4" w:space="0" w:color="auto"/>
            </w:tcBorders>
          </w:tcPr>
          <w:p w:rsidR="00C428E5" w:rsidRPr="008B7E93" w:rsidRDefault="005206A9" w:rsidP="003C093F">
            <w:pPr>
              <w:jc w:val="both"/>
              <w:rPr>
                <w:sz w:val="20"/>
                <w:szCs w:val="20"/>
                <w:lang w:val="en-GB"/>
              </w:rPr>
            </w:pPr>
            <w:r>
              <w:rPr>
                <w:b/>
                <w:sz w:val="20"/>
                <w:szCs w:val="20"/>
                <w:lang w:val="en-GB"/>
              </w:rPr>
              <w:t>1,010,000</w:t>
            </w:r>
          </w:p>
        </w:tc>
        <w:tc>
          <w:tcPr>
            <w:tcW w:w="1440" w:type="dxa"/>
            <w:tcBorders>
              <w:top w:val="single" w:sz="4" w:space="0" w:color="auto"/>
            </w:tcBorders>
          </w:tcPr>
          <w:p w:rsidR="00C428E5" w:rsidRPr="008B7E93" w:rsidRDefault="005206A9" w:rsidP="003C093F">
            <w:pPr>
              <w:jc w:val="both"/>
              <w:rPr>
                <w:sz w:val="20"/>
                <w:szCs w:val="20"/>
                <w:lang w:val="en-GB"/>
              </w:rPr>
            </w:pPr>
            <w:r>
              <w:rPr>
                <w:b/>
                <w:sz w:val="20"/>
                <w:szCs w:val="20"/>
                <w:lang w:val="en-GB"/>
              </w:rPr>
              <w:t>1,266,000</w:t>
            </w:r>
          </w:p>
        </w:tc>
      </w:tr>
      <w:tr w:rsidR="00C428E5" w:rsidRPr="008B7E93" w:rsidTr="00710481">
        <w:tc>
          <w:tcPr>
            <w:tcW w:w="2880" w:type="dxa"/>
          </w:tcPr>
          <w:p w:rsidR="00C428E5" w:rsidRPr="008B7E93" w:rsidRDefault="00C428E5" w:rsidP="003C093F">
            <w:pPr>
              <w:jc w:val="both"/>
              <w:rPr>
                <w:i/>
                <w:sz w:val="20"/>
                <w:szCs w:val="20"/>
                <w:lang w:val="en-GB"/>
              </w:rPr>
            </w:pPr>
            <w:r w:rsidRPr="008B7E93">
              <w:rPr>
                <w:i/>
                <w:sz w:val="20"/>
                <w:szCs w:val="20"/>
                <w:lang w:val="en-GB"/>
              </w:rPr>
              <w:t>Travel*</w:t>
            </w:r>
          </w:p>
        </w:tc>
        <w:tc>
          <w:tcPr>
            <w:tcW w:w="1800" w:type="dxa"/>
            <w:shd w:val="clear" w:color="auto" w:fill="A6A6A6"/>
          </w:tcPr>
          <w:p w:rsidR="00C428E5" w:rsidRPr="008B7E93" w:rsidRDefault="00C428E5" w:rsidP="003C093F">
            <w:pPr>
              <w:pStyle w:val="Heading3"/>
              <w:jc w:val="both"/>
              <w:rPr>
                <w:smallCaps/>
                <w:sz w:val="20"/>
                <w:szCs w:val="20"/>
                <w:lang w:val="en-GB"/>
              </w:rPr>
            </w:pPr>
          </w:p>
        </w:tc>
        <w:bookmarkStart w:id="109" w:name="GEFAmountTravel"/>
        <w:tc>
          <w:tcPr>
            <w:tcW w:w="1080" w:type="dxa"/>
          </w:tcPr>
          <w:p w:rsidR="00C428E5" w:rsidRPr="008B7E93" w:rsidRDefault="00836602" w:rsidP="003C093F">
            <w:pPr>
              <w:jc w:val="both"/>
              <w:rPr>
                <w:sz w:val="20"/>
                <w:szCs w:val="20"/>
                <w:lang w:val="en-GB"/>
              </w:rPr>
            </w:pPr>
            <w:r w:rsidRPr="008B7E93">
              <w:rPr>
                <w:b/>
                <w:sz w:val="20"/>
                <w:szCs w:val="20"/>
                <w:lang w:val="en-GB"/>
              </w:rPr>
              <w:fldChar w:fldCharType="begin">
                <w:ffData>
                  <w:name w:val="GEFAmountTravel"/>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Pr="008B7E93">
              <w:rPr>
                <w:b/>
                <w:sz w:val="20"/>
                <w:szCs w:val="20"/>
                <w:lang w:val="en-GB"/>
              </w:rPr>
              <w:fldChar w:fldCharType="end"/>
            </w:r>
            <w:bookmarkEnd w:id="109"/>
          </w:p>
        </w:tc>
        <w:bookmarkStart w:id="110" w:name="CofinTravelCost"/>
        <w:tc>
          <w:tcPr>
            <w:tcW w:w="1440" w:type="dxa"/>
          </w:tcPr>
          <w:p w:rsidR="00C428E5" w:rsidRPr="008B7E93" w:rsidRDefault="00836602" w:rsidP="003C093F">
            <w:pPr>
              <w:jc w:val="both"/>
              <w:rPr>
                <w:sz w:val="20"/>
                <w:szCs w:val="20"/>
                <w:lang w:val="en-GB"/>
              </w:rPr>
            </w:pPr>
            <w:r w:rsidRPr="008B7E93">
              <w:rPr>
                <w:b/>
                <w:sz w:val="20"/>
                <w:szCs w:val="20"/>
                <w:lang w:val="en-GB"/>
              </w:rPr>
              <w:fldChar w:fldCharType="begin">
                <w:ffData>
                  <w:name w:val="CofinTravel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Pr="008B7E93">
              <w:rPr>
                <w:b/>
                <w:sz w:val="20"/>
                <w:szCs w:val="20"/>
                <w:lang w:val="en-GB"/>
              </w:rPr>
              <w:fldChar w:fldCharType="end"/>
            </w:r>
            <w:bookmarkEnd w:id="110"/>
          </w:p>
        </w:tc>
        <w:bookmarkStart w:id="111" w:name="ProjTotalTravelCost"/>
        <w:tc>
          <w:tcPr>
            <w:tcW w:w="1440" w:type="dxa"/>
          </w:tcPr>
          <w:p w:rsidR="00C428E5" w:rsidRPr="008B7E93" w:rsidRDefault="00836602" w:rsidP="003C093F">
            <w:pPr>
              <w:jc w:val="both"/>
              <w:rPr>
                <w:sz w:val="20"/>
                <w:szCs w:val="20"/>
                <w:lang w:val="en-GB"/>
              </w:rPr>
            </w:pPr>
            <w:r w:rsidRPr="008B7E93">
              <w:rPr>
                <w:b/>
                <w:sz w:val="20"/>
                <w:szCs w:val="20"/>
                <w:lang w:val="en-GB"/>
              </w:rPr>
              <w:fldChar w:fldCharType="begin">
                <w:ffData>
                  <w:name w:val="ProjTotalTravelCost"/>
                  <w:enabled/>
                  <w:calcOnExit/>
                  <w:textInput>
                    <w:type w:val="number"/>
                  </w:textInput>
                </w:ffData>
              </w:fldChar>
            </w:r>
            <w:r w:rsidR="00C428E5" w:rsidRPr="008B7E93">
              <w:rPr>
                <w:b/>
                <w:sz w:val="20"/>
                <w:szCs w:val="20"/>
                <w:lang w:val="en-GB"/>
              </w:rPr>
              <w:instrText xml:space="preserve"> FORMTEXT </w:instrText>
            </w:r>
            <w:r w:rsidRPr="008B7E93">
              <w:rPr>
                <w:b/>
                <w:sz w:val="20"/>
                <w:szCs w:val="20"/>
                <w:lang w:val="en-GB"/>
              </w:rPr>
            </w:r>
            <w:r w:rsidRPr="008B7E93">
              <w:rPr>
                <w:b/>
                <w:sz w:val="20"/>
                <w:szCs w:val="20"/>
                <w:lang w:val="en-GB"/>
              </w:rPr>
              <w:fldChar w:fldCharType="separate"/>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00C428E5" w:rsidRPr="008B7E93">
              <w:rPr>
                <w:b/>
                <w:noProof/>
                <w:sz w:val="20"/>
                <w:szCs w:val="20"/>
                <w:lang w:val="en-GB"/>
              </w:rPr>
              <w:t> </w:t>
            </w:r>
            <w:r w:rsidRPr="008B7E93">
              <w:rPr>
                <w:b/>
                <w:sz w:val="20"/>
                <w:szCs w:val="20"/>
                <w:lang w:val="en-GB"/>
              </w:rPr>
              <w:fldChar w:fldCharType="end"/>
            </w:r>
            <w:bookmarkEnd w:id="111"/>
          </w:p>
        </w:tc>
      </w:tr>
      <w:tr w:rsidR="00C428E5" w:rsidRPr="008B7E93" w:rsidTr="00710481">
        <w:tc>
          <w:tcPr>
            <w:tcW w:w="2880" w:type="dxa"/>
            <w:tcBorders>
              <w:top w:val="double" w:sz="4" w:space="0" w:color="auto"/>
            </w:tcBorders>
          </w:tcPr>
          <w:p w:rsidR="00C428E5" w:rsidRPr="008B7E93" w:rsidRDefault="00C428E5" w:rsidP="003C093F">
            <w:pPr>
              <w:jc w:val="both"/>
              <w:rPr>
                <w:b/>
                <w:sz w:val="20"/>
                <w:szCs w:val="20"/>
                <w:lang w:val="en-GB"/>
              </w:rPr>
            </w:pPr>
            <w:r w:rsidRPr="008B7E93">
              <w:rPr>
                <w:b/>
                <w:sz w:val="20"/>
                <w:szCs w:val="20"/>
                <w:lang w:val="en-GB"/>
              </w:rPr>
              <w:t>Total</w:t>
            </w:r>
          </w:p>
        </w:tc>
        <w:tc>
          <w:tcPr>
            <w:tcW w:w="1800" w:type="dxa"/>
            <w:tcBorders>
              <w:top w:val="double" w:sz="4" w:space="0" w:color="auto"/>
            </w:tcBorders>
            <w:shd w:val="clear" w:color="auto" w:fill="auto"/>
          </w:tcPr>
          <w:p w:rsidR="00C428E5" w:rsidRPr="008B7E93" w:rsidRDefault="00836602" w:rsidP="003C093F">
            <w:pPr>
              <w:jc w:val="both"/>
              <w:rPr>
                <w:b/>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3E3657" w:rsidRPr="008B7E93">
              <w:rPr>
                <w:b/>
                <w:noProof/>
                <w:sz w:val="20"/>
                <w:szCs w:val="20"/>
                <w:highlight w:val="lightGray"/>
                <w:lang w:val="en-GB"/>
              </w:rPr>
              <w:t>444</w:t>
            </w:r>
            <w:r w:rsidRPr="008B7E93">
              <w:rPr>
                <w:b/>
                <w:sz w:val="20"/>
                <w:szCs w:val="20"/>
                <w:highlight w:val="lightGray"/>
                <w:lang w:val="en-GB"/>
              </w:rPr>
              <w:fldChar w:fldCharType="end"/>
            </w:r>
          </w:p>
        </w:tc>
        <w:tc>
          <w:tcPr>
            <w:tcW w:w="1080" w:type="dxa"/>
            <w:tcBorders>
              <w:top w:val="double" w:sz="4" w:space="0" w:color="auto"/>
            </w:tcBorders>
          </w:tcPr>
          <w:p w:rsidR="00C428E5" w:rsidRPr="008B7E93" w:rsidRDefault="00836602" w:rsidP="003C093F">
            <w:pPr>
              <w:jc w:val="both"/>
              <w:rPr>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3E3657" w:rsidRPr="008B7E93">
              <w:rPr>
                <w:b/>
                <w:noProof/>
                <w:sz w:val="20"/>
                <w:szCs w:val="20"/>
                <w:highlight w:val="lightGray"/>
                <w:lang w:val="en-GB"/>
              </w:rPr>
              <w:t>399,900</w:t>
            </w:r>
            <w:r w:rsidRPr="008B7E93">
              <w:rPr>
                <w:b/>
                <w:sz w:val="20"/>
                <w:szCs w:val="20"/>
                <w:highlight w:val="lightGray"/>
                <w:lang w:val="en-GB"/>
              </w:rPr>
              <w:fldChar w:fldCharType="end"/>
            </w:r>
          </w:p>
        </w:tc>
        <w:tc>
          <w:tcPr>
            <w:tcW w:w="1440" w:type="dxa"/>
            <w:tcBorders>
              <w:top w:val="double" w:sz="4" w:space="0" w:color="auto"/>
            </w:tcBorders>
          </w:tcPr>
          <w:p w:rsidR="00C428E5" w:rsidRPr="008B7E93" w:rsidRDefault="005206A9" w:rsidP="00730704">
            <w:pPr>
              <w:jc w:val="both"/>
              <w:rPr>
                <w:sz w:val="20"/>
                <w:szCs w:val="20"/>
                <w:highlight w:val="lightGray"/>
                <w:lang w:val="en-GB"/>
              </w:rPr>
            </w:pPr>
            <w:r>
              <w:rPr>
                <w:b/>
                <w:sz w:val="20"/>
                <w:szCs w:val="20"/>
                <w:highlight w:val="lightGray"/>
                <w:lang w:val="en-GB"/>
              </w:rPr>
              <w:t>1,060,000</w:t>
            </w:r>
          </w:p>
        </w:tc>
        <w:tc>
          <w:tcPr>
            <w:tcW w:w="1440" w:type="dxa"/>
            <w:tcBorders>
              <w:top w:val="double" w:sz="4" w:space="0" w:color="auto"/>
            </w:tcBorders>
          </w:tcPr>
          <w:p w:rsidR="00C428E5" w:rsidRPr="008B7E93" w:rsidRDefault="00836602" w:rsidP="005206A9">
            <w:pPr>
              <w:jc w:val="both"/>
              <w:rPr>
                <w:sz w:val="20"/>
                <w:szCs w:val="20"/>
                <w:highlight w:val="lightGray"/>
                <w:lang w:val="en-GB"/>
              </w:rPr>
            </w:pPr>
            <w:r w:rsidRPr="008B7E93">
              <w:rPr>
                <w:b/>
                <w:sz w:val="20"/>
                <w:szCs w:val="20"/>
                <w:highlight w:val="lightGray"/>
                <w:lang w:val="en-GB"/>
              </w:rPr>
              <w:fldChar w:fldCharType="begin"/>
            </w:r>
            <w:r w:rsidR="00C428E5" w:rsidRPr="008B7E93">
              <w:rPr>
                <w:b/>
                <w:sz w:val="20"/>
                <w:szCs w:val="20"/>
                <w:highlight w:val="lightGray"/>
                <w:lang w:val="en-GB"/>
              </w:rPr>
              <w:instrText xml:space="preserve"> =SUM(Above) </w:instrText>
            </w:r>
            <w:r w:rsidRPr="008B7E93">
              <w:rPr>
                <w:b/>
                <w:sz w:val="20"/>
                <w:szCs w:val="20"/>
                <w:highlight w:val="lightGray"/>
                <w:lang w:val="en-GB"/>
              </w:rPr>
              <w:fldChar w:fldCharType="separate"/>
            </w:r>
            <w:r w:rsidR="00730704">
              <w:rPr>
                <w:b/>
                <w:noProof/>
                <w:sz w:val="20"/>
                <w:szCs w:val="20"/>
                <w:highlight w:val="lightGray"/>
                <w:lang w:val="en-GB"/>
              </w:rPr>
              <w:t>1</w:t>
            </w:r>
            <w:r w:rsidR="005206A9">
              <w:rPr>
                <w:b/>
                <w:noProof/>
                <w:sz w:val="20"/>
                <w:szCs w:val="20"/>
                <w:highlight w:val="lightGray"/>
                <w:lang w:val="en-GB"/>
              </w:rPr>
              <w:t>,459,900</w:t>
            </w:r>
            <w:r w:rsidRPr="008B7E93">
              <w:rPr>
                <w:b/>
                <w:sz w:val="20"/>
                <w:szCs w:val="20"/>
                <w:highlight w:val="lightGray"/>
                <w:lang w:val="en-GB"/>
              </w:rPr>
              <w:fldChar w:fldCharType="end"/>
            </w:r>
          </w:p>
        </w:tc>
      </w:tr>
    </w:tbl>
    <w:p w:rsidR="009A2983" w:rsidRPr="008B7E93" w:rsidRDefault="00D16E1E" w:rsidP="003C093F">
      <w:pPr>
        <w:jc w:val="both"/>
        <w:rPr>
          <w:bCs/>
          <w:sz w:val="20"/>
          <w:szCs w:val="20"/>
          <w:lang w:val="en-GB"/>
        </w:rPr>
      </w:pPr>
      <w:r>
        <w:rPr>
          <w:bCs/>
          <w:sz w:val="20"/>
          <w:szCs w:val="20"/>
          <w:lang w:val="en-GB"/>
        </w:rPr>
        <w:t xml:space="preserve">       </w:t>
      </w:r>
      <w:r w:rsidR="009A2983" w:rsidRPr="008B7E93">
        <w:rPr>
          <w:bCs/>
          <w:sz w:val="18"/>
          <w:szCs w:val="18"/>
          <w:lang w:val="en-GB"/>
        </w:rPr>
        <w:t>*</w:t>
      </w:r>
      <w:r>
        <w:rPr>
          <w:bCs/>
          <w:sz w:val="18"/>
          <w:szCs w:val="18"/>
          <w:lang w:val="en-GB"/>
        </w:rPr>
        <w:t xml:space="preserve"> </w:t>
      </w:r>
      <w:r w:rsidR="009A2983" w:rsidRPr="008B7E93">
        <w:rPr>
          <w:bCs/>
          <w:sz w:val="18"/>
          <w:szCs w:val="18"/>
          <w:lang w:val="en-GB"/>
        </w:rPr>
        <w:t>Details to be provided in Annex C</w:t>
      </w:r>
      <w:r w:rsidR="009A2983" w:rsidRPr="008B7E93">
        <w:rPr>
          <w:bCs/>
          <w:sz w:val="20"/>
          <w:szCs w:val="20"/>
          <w:lang w:val="en-GB"/>
        </w:rPr>
        <w:t>.</w:t>
      </w:r>
    </w:p>
    <w:p w:rsidR="00B24D1E" w:rsidRPr="008B7E93" w:rsidRDefault="00B24D1E" w:rsidP="003C093F">
      <w:pPr>
        <w:jc w:val="both"/>
        <w:rPr>
          <w:bCs/>
          <w:sz w:val="20"/>
          <w:szCs w:val="20"/>
          <w:lang w:val="en-GB"/>
        </w:rPr>
      </w:pPr>
    </w:p>
    <w:p w:rsidR="009A2983" w:rsidRPr="008B7E93" w:rsidRDefault="00276340" w:rsidP="003C093F">
      <w:pPr>
        <w:spacing w:after="80"/>
        <w:jc w:val="both"/>
        <w:outlineLvl w:val="0"/>
        <w:rPr>
          <w:smallCaps/>
          <w:sz w:val="22"/>
          <w:szCs w:val="22"/>
          <w:lang w:val="en-GB"/>
        </w:rPr>
      </w:pPr>
      <w:r w:rsidRPr="008B7E93">
        <w:rPr>
          <w:b/>
          <w:smallCaps/>
          <w:lang w:val="en-GB"/>
        </w:rPr>
        <w:t xml:space="preserve"> </w:t>
      </w:r>
      <w:r w:rsidR="001B4B65" w:rsidRPr="008B7E93">
        <w:rPr>
          <w:b/>
          <w:smallCaps/>
          <w:lang w:val="en-GB"/>
        </w:rPr>
        <w:t>f.</w:t>
      </w:r>
      <w:r w:rsidR="00D16E1E">
        <w:rPr>
          <w:b/>
          <w:smallCaps/>
          <w:lang w:val="en-GB"/>
        </w:rPr>
        <w:t xml:space="preserve"> </w:t>
      </w:r>
      <w:r w:rsidR="009A2983" w:rsidRPr="008B7E93">
        <w:rPr>
          <w:b/>
          <w:smallCaps/>
          <w:sz w:val="22"/>
          <w:szCs w:val="22"/>
          <w:lang w:val="en-GB"/>
        </w:rPr>
        <w:t>Consultants working for technical assistance components</w:t>
      </w:r>
      <w:r w:rsidR="009A2983" w:rsidRPr="008B7E93">
        <w:rPr>
          <w:smallCaps/>
          <w:sz w:val="22"/>
          <w:szCs w:val="22"/>
          <w:lang w:val="en-GB"/>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1620"/>
        <w:gridCol w:w="1440"/>
        <w:gridCol w:w="1440"/>
        <w:gridCol w:w="1440"/>
      </w:tblGrid>
      <w:tr w:rsidR="009A2983" w:rsidRPr="008B7E93" w:rsidTr="00710481">
        <w:tc>
          <w:tcPr>
            <w:tcW w:w="2700" w:type="dxa"/>
            <w:tcBorders>
              <w:bottom w:val="double" w:sz="4" w:space="0" w:color="auto"/>
            </w:tcBorders>
            <w:shd w:val="clear" w:color="auto" w:fill="auto"/>
            <w:vAlign w:val="center"/>
          </w:tcPr>
          <w:p w:rsidR="009A2983" w:rsidRPr="008B7E93" w:rsidRDefault="009A2983" w:rsidP="003C093F">
            <w:pPr>
              <w:pStyle w:val="Heading3"/>
              <w:jc w:val="both"/>
              <w:rPr>
                <w:i/>
                <w:iCs/>
                <w:sz w:val="20"/>
                <w:szCs w:val="20"/>
                <w:lang w:val="en-GB"/>
              </w:rPr>
            </w:pPr>
            <w:r w:rsidRPr="008B7E93">
              <w:rPr>
                <w:i/>
                <w:iCs/>
                <w:sz w:val="20"/>
                <w:szCs w:val="20"/>
                <w:lang w:val="en-GB"/>
              </w:rPr>
              <w:t>Component</w:t>
            </w:r>
          </w:p>
        </w:tc>
        <w:tc>
          <w:tcPr>
            <w:tcW w:w="1620" w:type="dxa"/>
            <w:tcBorders>
              <w:bottom w:val="double" w:sz="4" w:space="0" w:color="auto"/>
            </w:tcBorders>
            <w:shd w:val="clear" w:color="auto" w:fill="auto"/>
          </w:tcPr>
          <w:p w:rsidR="009A2983" w:rsidRPr="008B7E93" w:rsidRDefault="009A2983" w:rsidP="003C093F">
            <w:pPr>
              <w:pStyle w:val="Heading3"/>
              <w:ind w:right="252"/>
              <w:jc w:val="both"/>
              <w:rPr>
                <w:bCs w:val="0"/>
                <w:i/>
                <w:sz w:val="20"/>
                <w:szCs w:val="20"/>
                <w:lang w:val="en-GB"/>
              </w:rPr>
            </w:pPr>
            <w:r w:rsidRPr="008B7E93">
              <w:rPr>
                <w:bCs w:val="0"/>
                <w:i/>
                <w:sz w:val="20"/>
                <w:szCs w:val="20"/>
                <w:lang w:val="en-GB"/>
              </w:rPr>
              <w:t>Estimated person weeks</w:t>
            </w:r>
          </w:p>
        </w:tc>
        <w:tc>
          <w:tcPr>
            <w:tcW w:w="1440" w:type="dxa"/>
            <w:tcBorders>
              <w:bottom w:val="double" w:sz="4" w:space="0" w:color="auto"/>
            </w:tcBorders>
            <w:shd w:val="clear" w:color="auto" w:fill="auto"/>
          </w:tcPr>
          <w:p w:rsidR="009A2983" w:rsidRPr="008B7E93" w:rsidRDefault="009A2983" w:rsidP="003C093F">
            <w:pPr>
              <w:pStyle w:val="Heading3"/>
              <w:jc w:val="both"/>
              <w:rPr>
                <w:i/>
                <w:iCs/>
                <w:sz w:val="20"/>
                <w:szCs w:val="20"/>
                <w:lang w:val="en-GB"/>
              </w:rPr>
            </w:pPr>
          </w:p>
          <w:p w:rsidR="009A2983" w:rsidRPr="008B7E93" w:rsidRDefault="005E6881" w:rsidP="003C093F">
            <w:pPr>
              <w:pStyle w:val="Heading3"/>
              <w:ind w:left="72"/>
              <w:jc w:val="both"/>
              <w:rPr>
                <w:i/>
                <w:iCs/>
                <w:sz w:val="20"/>
                <w:szCs w:val="20"/>
                <w:lang w:val="en-GB"/>
              </w:rPr>
            </w:pPr>
            <w:r w:rsidRPr="008B7E93">
              <w:rPr>
                <w:i/>
                <w:iCs/>
                <w:sz w:val="20"/>
                <w:szCs w:val="20"/>
                <w:lang w:val="en-GB"/>
              </w:rPr>
              <w:t>LDCF</w:t>
            </w:r>
            <w:r w:rsidR="009A2983" w:rsidRPr="008B7E93">
              <w:rPr>
                <w:i/>
                <w:iCs/>
                <w:sz w:val="20"/>
                <w:szCs w:val="20"/>
                <w:lang w:val="en-GB"/>
              </w:rPr>
              <w:t>($)</w:t>
            </w:r>
          </w:p>
        </w:tc>
        <w:tc>
          <w:tcPr>
            <w:tcW w:w="1440" w:type="dxa"/>
            <w:tcBorders>
              <w:bottom w:val="double" w:sz="4" w:space="0" w:color="auto"/>
            </w:tcBorders>
            <w:shd w:val="clear" w:color="auto" w:fill="auto"/>
          </w:tcPr>
          <w:p w:rsidR="009A2983" w:rsidRPr="008B7E93" w:rsidRDefault="0036779C" w:rsidP="001D2603">
            <w:pPr>
              <w:pStyle w:val="Heading3"/>
              <w:ind w:left="72"/>
              <w:rPr>
                <w:i/>
                <w:iCs/>
                <w:sz w:val="20"/>
                <w:szCs w:val="20"/>
                <w:lang w:val="en-GB"/>
              </w:rPr>
            </w:pPr>
            <w:r w:rsidRPr="008B7E93">
              <w:rPr>
                <w:i/>
                <w:iCs/>
                <w:sz w:val="20"/>
                <w:szCs w:val="20"/>
                <w:lang w:val="en-GB"/>
              </w:rPr>
              <w:t xml:space="preserve">Co-financing </w:t>
            </w:r>
            <w:r w:rsidR="009A2983" w:rsidRPr="008B7E93">
              <w:rPr>
                <w:i/>
                <w:iCs/>
                <w:sz w:val="20"/>
                <w:szCs w:val="20"/>
                <w:lang w:val="en-GB"/>
              </w:rPr>
              <w:t>($)</w:t>
            </w:r>
          </w:p>
        </w:tc>
        <w:tc>
          <w:tcPr>
            <w:tcW w:w="1440" w:type="dxa"/>
            <w:tcBorders>
              <w:bottom w:val="double" w:sz="4" w:space="0" w:color="auto"/>
            </w:tcBorders>
            <w:shd w:val="clear" w:color="auto" w:fill="auto"/>
          </w:tcPr>
          <w:p w:rsidR="009A2983" w:rsidRPr="008B7E93" w:rsidRDefault="009A2983" w:rsidP="001D2603">
            <w:pPr>
              <w:pStyle w:val="Heading3"/>
              <w:ind w:left="72"/>
              <w:rPr>
                <w:i/>
                <w:iCs/>
                <w:sz w:val="20"/>
                <w:szCs w:val="20"/>
                <w:lang w:val="en-GB"/>
              </w:rPr>
            </w:pPr>
            <w:r w:rsidRPr="008B7E93">
              <w:rPr>
                <w:i/>
                <w:iCs/>
                <w:sz w:val="20"/>
                <w:szCs w:val="20"/>
                <w:lang w:val="en-GB"/>
              </w:rPr>
              <w:t>Project total ($)</w:t>
            </w:r>
          </w:p>
        </w:tc>
      </w:tr>
      <w:tr w:rsidR="00C428E5" w:rsidRPr="008B7E93" w:rsidTr="00710481">
        <w:tc>
          <w:tcPr>
            <w:tcW w:w="2700" w:type="dxa"/>
            <w:shd w:val="clear" w:color="auto" w:fill="auto"/>
          </w:tcPr>
          <w:p w:rsidR="00C428E5" w:rsidRPr="008B7E93" w:rsidRDefault="00C428E5" w:rsidP="003C093F">
            <w:pPr>
              <w:pStyle w:val="Heading3"/>
              <w:jc w:val="both"/>
              <w:rPr>
                <w:b w:val="0"/>
                <w:bCs w:val="0"/>
                <w:i/>
                <w:sz w:val="20"/>
                <w:szCs w:val="20"/>
                <w:lang w:val="en-GB"/>
              </w:rPr>
            </w:pPr>
            <w:r w:rsidRPr="008B7E93">
              <w:rPr>
                <w:b w:val="0"/>
                <w:bCs w:val="0"/>
                <w:i/>
                <w:sz w:val="20"/>
                <w:szCs w:val="20"/>
                <w:lang w:val="en-GB"/>
              </w:rPr>
              <w:t>Local consultants*</w:t>
            </w:r>
          </w:p>
        </w:tc>
        <w:tc>
          <w:tcPr>
            <w:tcW w:w="1620" w:type="dxa"/>
            <w:shd w:val="clear" w:color="auto" w:fill="auto"/>
          </w:tcPr>
          <w:p w:rsidR="00C428E5" w:rsidRPr="008B7E93" w:rsidRDefault="00094007" w:rsidP="003C093F">
            <w:pPr>
              <w:jc w:val="both"/>
              <w:rPr>
                <w:sz w:val="20"/>
                <w:szCs w:val="20"/>
                <w:highlight w:val="lightGray"/>
                <w:lang w:val="en-GB"/>
              </w:rPr>
            </w:pPr>
            <w:r>
              <w:rPr>
                <w:sz w:val="20"/>
                <w:szCs w:val="20"/>
                <w:highlight w:val="lightGray"/>
                <w:lang w:val="en-GB"/>
              </w:rPr>
              <w:t>978</w:t>
            </w:r>
          </w:p>
        </w:tc>
        <w:tc>
          <w:tcPr>
            <w:tcW w:w="1440" w:type="dxa"/>
            <w:shd w:val="clear" w:color="auto" w:fill="auto"/>
          </w:tcPr>
          <w:p w:rsidR="00C428E5" w:rsidRPr="008B7E93" w:rsidRDefault="00FD3A4B" w:rsidP="003C093F">
            <w:pPr>
              <w:jc w:val="both"/>
              <w:rPr>
                <w:sz w:val="20"/>
                <w:szCs w:val="20"/>
                <w:highlight w:val="lightGray"/>
                <w:lang w:val="en-GB"/>
              </w:rPr>
            </w:pPr>
            <w:r w:rsidRPr="008B7E93">
              <w:rPr>
                <w:sz w:val="20"/>
                <w:szCs w:val="20"/>
                <w:highlight w:val="lightGray"/>
                <w:lang w:val="en-GB"/>
              </w:rPr>
              <w:t>409,500</w:t>
            </w:r>
          </w:p>
        </w:tc>
        <w:bookmarkStart w:id="112" w:name="CofinLocalConsult"/>
        <w:tc>
          <w:tcPr>
            <w:tcW w:w="1440" w:type="dxa"/>
            <w:shd w:val="clear" w:color="auto" w:fill="auto"/>
          </w:tcPr>
          <w:p w:rsidR="00C428E5" w:rsidRPr="008B7E93" w:rsidRDefault="00836602" w:rsidP="003C093F">
            <w:pPr>
              <w:jc w:val="both"/>
              <w:rPr>
                <w:sz w:val="20"/>
                <w:szCs w:val="20"/>
                <w:highlight w:val="lightGray"/>
                <w:lang w:val="en-GB"/>
              </w:rPr>
            </w:pPr>
            <w:r w:rsidRPr="008B7E93">
              <w:rPr>
                <w:sz w:val="20"/>
                <w:szCs w:val="20"/>
                <w:highlight w:val="lightGray"/>
                <w:lang w:val="en-GB"/>
              </w:rPr>
              <w:fldChar w:fldCharType="begin">
                <w:ffData>
                  <w:name w:val="CofinLocalConsult"/>
                  <w:enabled/>
                  <w:calcOnExit/>
                  <w:textInput>
                    <w:type w:val="number"/>
                  </w:textInput>
                </w:ffData>
              </w:fldChar>
            </w:r>
            <w:r w:rsidR="00C428E5" w:rsidRPr="008B7E93">
              <w:rPr>
                <w:sz w:val="20"/>
                <w:szCs w:val="20"/>
                <w:highlight w:val="lightGray"/>
                <w:lang w:val="en-GB"/>
              </w:rPr>
              <w:instrText xml:space="preserve"> FORMTEXT </w:instrText>
            </w:r>
            <w:r w:rsidRPr="008B7E93">
              <w:rPr>
                <w:sz w:val="20"/>
                <w:szCs w:val="20"/>
                <w:highlight w:val="lightGray"/>
                <w:lang w:val="en-GB"/>
              </w:rPr>
            </w:r>
            <w:r w:rsidRPr="008B7E93">
              <w:rPr>
                <w:sz w:val="20"/>
                <w:szCs w:val="20"/>
                <w:highlight w:val="lightGray"/>
                <w:lang w:val="en-GB"/>
              </w:rPr>
              <w:fldChar w:fldCharType="separate"/>
            </w:r>
            <w:r w:rsidR="00C4394C" w:rsidRPr="008B7E93">
              <w:rPr>
                <w:noProof/>
                <w:sz w:val="20"/>
                <w:szCs w:val="20"/>
                <w:highlight w:val="lightGray"/>
                <w:lang w:val="en-GB"/>
              </w:rPr>
              <w:t>0</w:t>
            </w:r>
            <w:r w:rsidRPr="008B7E93">
              <w:rPr>
                <w:sz w:val="20"/>
                <w:szCs w:val="20"/>
                <w:highlight w:val="lightGray"/>
                <w:lang w:val="en-GB"/>
              </w:rPr>
              <w:fldChar w:fldCharType="end"/>
            </w:r>
            <w:bookmarkEnd w:id="112"/>
          </w:p>
        </w:tc>
        <w:tc>
          <w:tcPr>
            <w:tcW w:w="1440" w:type="dxa"/>
            <w:shd w:val="clear" w:color="auto" w:fill="auto"/>
          </w:tcPr>
          <w:p w:rsidR="00C428E5" w:rsidRPr="008B7E93" w:rsidRDefault="00FD3A4B" w:rsidP="003C093F">
            <w:pPr>
              <w:jc w:val="both"/>
              <w:rPr>
                <w:sz w:val="20"/>
                <w:szCs w:val="20"/>
                <w:highlight w:val="lightGray"/>
                <w:lang w:val="en-GB"/>
              </w:rPr>
            </w:pPr>
            <w:r w:rsidRPr="008B7E93">
              <w:rPr>
                <w:sz w:val="20"/>
                <w:szCs w:val="20"/>
                <w:highlight w:val="lightGray"/>
                <w:lang w:val="en-GB"/>
              </w:rPr>
              <w:t>409,500</w:t>
            </w:r>
          </w:p>
        </w:tc>
      </w:tr>
      <w:tr w:rsidR="00C428E5" w:rsidRPr="008B7E93" w:rsidTr="00710481">
        <w:tc>
          <w:tcPr>
            <w:tcW w:w="2700" w:type="dxa"/>
            <w:tcBorders>
              <w:top w:val="single" w:sz="4" w:space="0" w:color="auto"/>
              <w:bottom w:val="double" w:sz="4" w:space="0" w:color="auto"/>
            </w:tcBorders>
            <w:shd w:val="clear" w:color="auto" w:fill="auto"/>
            <w:vAlign w:val="center"/>
          </w:tcPr>
          <w:p w:rsidR="00C428E5" w:rsidRPr="008B7E93" w:rsidRDefault="00C428E5" w:rsidP="003C093F">
            <w:pPr>
              <w:pStyle w:val="Heading3"/>
              <w:jc w:val="both"/>
              <w:rPr>
                <w:b w:val="0"/>
                <w:bCs w:val="0"/>
                <w:i/>
                <w:sz w:val="20"/>
                <w:szCs w:val="20"/>
                <w:lang w:val="en-GB"/>
              </w:rPr>
            </w:pPr>
            <w:r w:rsidRPr="008B7E93">
              <w:rPr>
                <w:b w:val="0"/>
                <w:bCs w:val="0"/>
                <w:i/>
                <w:sz w:val="20"/>
                <w:szCs w:val="20"/>
                <w:lang w:val="en-GB"/>
              </w:rPr>
              <w:t>International consultants*</w:t>
            </w:r>
          </w:p>
        </w:tc>
        <w:tc>
          <w:tcPr>
            <w:tcW w:w="1620" w:type="dxa"/>
            <w:tcBorders>
              <w:top w:val="single" w:sz="4" w:space="0" w:color="auto"/>
              <w:bottom w:val="double" w:sz="4" w:space="0" w:color="auto"/>
            </w:tcBorders>
            <w:shd w:val="clear" w:color="auto" w:fill="auto"/>
            <w:vAlign w:val="center"/>
          </w:tcPr>
          <w:p w:rsidR="00C428E5" w:rsidRPr="008B7E93" w:rsidRDefault="00FD3A4B" w:rsidP="003C093F">
            <w:pPr>
              <w:jc w:val="both"/>
              <w:rPr>
                <w:sz w:val="20"/>
                <w:szCs w:val="20"/>
                <w:highlight w:val="lightGray"/>
                <w:lang w:val="en-GB"/>
              </w:rPr>
            </w:pPr>
            <w:r w:rsidRPr="008B7E93">
              <w:rPr>
                <w:sz w:val="20"/>
                <w:szCs w:val="20"/>
                <w:highlight w:val="lightGray"/>
                <w:lang w:val="en-GB"/>
              </w:rPr>
              <w:t>387.5</w:t>
            </w:r>
          </w:p>
        </w:tc>
        <w:tc>
          <w:tcPr>
            <w:tcW w:w="1440" w:type="dxa"/>
            <w:tcBorders>
              <w:top w:val="single" w:sz="4" w:space="0" w:color="auto"/>
              <w:bottom w:val="double" w:sz="4" w:space="0" w:color="auto"/>
            </w:tcBorders>
            <w:shd w:val="clear" w:color="auto" w:fill="auto"/>
            <w:vAlign w:val="center"/>
          </w:tcPr>
          <w:p w:rsidR="00C428E5" w:rsidRPr="008B7E93" w:rsidRDefault="00FD3A4B" w:rsidP="003C093F">
            <w:pPr>
              <w:jc w:val="both"/>
              <w:rPr>
                <w:sz w:val="20"/>
                <w:szCs w:val="20"/>
                <w:highlight w:val="lightGray"/>
                <w:lang w:val="en-GB"/>
              </w:rPr>
            </w:pPr>
            <w:r w:rsidRPr="008B7E93">
              <w:rPr>
                <w:sz w:val="20"/>
                <w:szCs w:val="20"/>
                <w:highlight w:val="lightGray"/>
                <w:lang w:val="en-GB"/>
              </w:rPr>
              <w:t>968,</w:t>
            </w:r>
            <w:r w:rsidR="009078B4">
              <w:rPr>
                <w:sz w:val="20"/>
                <w:szCs w:val="20"/>
                <w:highlight w:val="lightGray"/>
                <w:lang w:val="en-GB"/>
              </w:rPr>
              <w:t>8</w:t>
            </w:r>
            <w:r w:rsidRPr="008B7E93">
              <w:rPr>
                <w:sz w:val="20"/>
                <w:szCs w:val="20"/>
                <w:highlight w:val="lightGray"/>
                <w:lang w:val="en-GB"/>
              </w:rPr>
              <w:t>00</w:t>
            </w:r>
          </w:p>
        </w:tc>
        <w:bookmarkStart w:id="113" w:name="CofinIntConsult"/>
        <w:tc>
          <w:tcPr>
            <w:tcW w:w="1440" w:type="dxa"/>
            <w:tcBorders>
              <w:top w:val="single" w:sz="4" w:space="0" w:color="auto"/>
              <w:bottom w:val="double" w:sz="4" w:space="0" w:color="auto"/>
            </w:tcBorders>
            <w:shd w:val="clear" w:color="auto" w:fill="auto"/>
            <w:vAlign w:val="center"/>
          </w:tcPr>
          <w:p w:rsidR="00C428E5" w:rsidRPr="008B7E93" w:rsidRDefault="00836602" w:rsidP="003C093F">
            <w:pPr>
              <w:jc w:val="both"/>
              <w:rPr>
                <w:sz w:val="20"/>
                <w:szCs w:val="20"/>
                <w:highlight w:val="lightGray"/>
                <w:lang w:val="en-GB"/>
              </w:rPr>
            </w:pPr>
            <w:r w:rsidRPr="008B7E93">
              <w:rPr>
                <w:sz w:val="20"/>
                <w:szCs w:val="20"/>
                <w:highlight w:val="lightGray"/>
                <w:lang w:val="en-GB"/>
              </w:rPr>
              <w:fldChar w:fldCharType="begin">
                <w:ffData>
                  <w:name w:val="CofinIntConsult"/>
                  <w:enabled/>
                  <w:calcOnExit/>
                  <w:textInput>
                    <w:type w:val="number"/>
                  </w:textInput>
                </w:ffData>
              </w:fldChar>
            </w:r>
            <w:r w:rsidR="00C428E5" w:rsidRPr="008B7E93">
              <w:rPr>
                <w:sz w:val="20"/>
                <w:szCs w:val="20"/>
                <w:highlight w:val="lightGray"/>
                <w:lang w:val="en-GB"/>
              </w:rPr>
              <w:instrText xml:space="preserve"> FORMTEXT </w:instrText>
            </w:r>
            <w:r w:rsidRPr="008B7E93">
              <w:rPr>
                <w:sz w:val="20"/>
                <w:szCs w:val="20"/>
                <w:highlight w:val="lightGray"/>
                <w:lang w:val="en-GB"/>
              </w:rPr>
            </w:r>
            <w:r w:rsidRPr="008B7E93">
              <w:rPr>
                <w:sz w:val="20"/>
                <w:szCs w:val="20"/>
                <w:highlight w:val="lightGray"/>
                <w:lang w:val="en-GB"/>
              </w:rPr>
              <w:fldChar w:fldCharType="separate"/>
            </w:r>
            <w:r w:rsidR="00C4394C" w:rsidRPr="008B7E93">
              <w:rPr>
                <w:noProof/>
                <w:sz w:val="20"/>
                <w:szCs w:val="20"/>
                <w:highlight w:val="lightGray"/>
                <w:lang w:val="en-GB"/>
              </w:rPr>
              <w:t>0</w:t>
            </w:r>
            <w:r w:rsidRPr="008B7E93">
              <w:rPr>
                <w:sz w:val="20"/>
                <w:szCs w:val="20"/>
                <w:highlight w:val="lightGray"/>
                <w:lang w:val="en-GB"/>
              </w:rPr>
              <w:fldChar w:fldCharType="end"/>
            </w:r>
            <w:bookmarkEnd w:id="113"/>
          </w:p>
        </w:tc>
        <w:tc>
          <w:tcPr>
            <w:tcW w:w="1440" w:type="dxa"/>
            <w:tcBorders>
              <w:top w:val="single" w:sz="4" w:space="0" w:color="auto"/>
              <w:bottom w:val="double" w:sz="4" w:space="0" w:color="auto"/>
            </w:tcBorders>
            <w:shd w:val="clear" w:color="auto" w:fill="auto"/>
            <w:vAlign w:val="center"/>
          </w:tcPr>
          <w:p w:rsidR="00C428E5" w:rsidRPr="008B7E93" w:rsidRDefault="00FD3A4B" w:rsidP="003C093F">
            <w:pPr>
              <w:jc w:val="both"/>
              <w:rPr>
                <w:sz w:val="20"/>
                <w:szCs w:val="20"/>
                <w:highlight w:val="lightGray"/>
                <w:lang w:val="en-GB"/>
              </w:rPr>
            </w:pPr>
            <w:r w:rsidRPr="008B7E93">
              <w:rPr>
                <w:sz w:val="20"/>
                <w:szCs w:val="20"/>
                <w:highlight w:val="lightGray"/>
                <w:lang w:val="en-GB"/>
              </w:rPr>
              <w:t>968,</w:t>
            </w:r>
            <w:r w:rsidR="00521B11">
              <w:rPr>
                <w:sz w:val="20"/>
                <w:szCs w:val="20"/>
                <w:highlight w:val="lightGray"/>
                <w:lang w:val="en-GB"/>
              </w:rPr>
              <w:t>8</w:t>
            </w:r>
            <w:r w:rsidRPr="008B7E93">
              <w:rPr>
                <w:sz w:val="20"/>
                <w:szCs w:val="20"/>
                <w:highlight w:val="lightGray"/>
                <w:lang w:val="en-GB"/>
              </w:rPr>
              <w:t>00</w:t>
            </w:r>
          </w:p>
        </w:tc>
      </w:tr>
      <w:tr w:rsidR="00C428E5" w:rsidRPr="008B7E93" w:rsidTr="00710481">
        <w:tc>
          <w:tcPr>
            <w:tcW w:w="2700" w:type="dxa"/>
            <w:tcBorders>
              <w:top w:val="double" w:sz="4" w:space="0" w:color="auto"/>
              <w:bottom w:val="single" w:sz="4" w:space="0" w:color="auto"/>
            </w:tcBorders>
            <w:shd w:val="clear" w:color="auto" w:fill="auto"/>
            <w:vAlign w:val="center"/>
          </w:tcPr>
          <w:p w:rsidR="00C428E5" w:rsidRPr="008B7E93" w:rsidRDefault="00C428E5" w:rsidP="003C093F">
            <w:pPr>
              <w:pStyle w:val="Heading3"/>
              <w:jc w:val="both"/>
              <w:rPr>
                <w:bCs w:val="0"/>
                <w:sz w:val="20"/>
                <w:szCs w:val="20"/>
                <w:lang w:val="en-GB"/>
              </w:rPr>
            </w:pPr>
            <w:r w:rsidRPr="008B7E93">
              <w:rPr>
                <w:bCs w:val="0"/>
                <w:sz w:val="20"/>
                <w:szCs w:val="20"/>
                <w:lang w:val="en-GB"/>
              </w:rPr>
              <w:t>Total</w:t>
            </w:r>
          </w:p>
        </w:tc>
        <w:tc>
          <w:tcPr>
            <w:tcW w:w="1620" w:type="dxa"/>
            <w:tcBorders>
              <w:top w:val="double" w:sz="4" w:space="0" w:color="auto"/>
              <w:bottom w:val="single" w:sz="4" w:space="0" w:color="auto"/>
            </w:tcBorders>
            <w:shd w:val="clear" w:color="auto" w:fill="auto"/>
            <w:vAlign w:val="center"/>
          </w:tcPr>
          <w:p w:rsidR="00C428E5" w:rsidRPr="008B7E93" w:rsidRDefault="00FD3A4B" w:rsidP="00094007">
            <w:pPr>
              <w:jc w:val="both"/>
              <w:rPr>
                <w:sz w:val="20"/>
                <w:szCs w:val="20"/>
                <w:highlight w:val="lightGray"/>
                <w:lang w:val="en-GB"/>
              </w:rPr>
            </w:pPr>
            <w:r w:rsidRPr="008B7E93">
              <w:rPr>
                <w:sz w:val="20"/>
                <w:szCs w:val="20"/>
                <w:highlight w:val="lightGray"/>
                <w:lang w:val="en-GB"/>
              </w:rPr>
              <w:t>1</w:t>
            </w:r>
            <w:r w:rsidR="00094007">
              <w:rPr>
                <w:sz w:val="20"/>
                <w:szCs w:val="20"/>
                <w:highlight w:val="lightGray"/>
                <w:lang w:val="en-GB"/>
              </w:rPr>
              <w:t>,365</w:t>
            </w:r>
            <w:r w:rsidRPr="008B7E93">
              <w:rPr>
                <w:sz w:val="20"/>
                <w:szCs w:val="20"/>
                <w:highlight w:val="lightGray"/>
                <w:lang w:val="en-GB"/>
              </w:rPr>
              <w:t>.5</w:t>
            </w:r>
          </w:p>
        </w:tc>
        <w:tc>
          <w:tcPr>
            <w:tcW w:w="1440" w:type="dxa"/>
            <w:tcBorders>
              <w:top w:val="double" w:sz="4" w:space="0" w:color="auto"/>
              <w:bottom w:val="single" w:sz="4" w:space="0" w:color="auto"/>
            </w:tcBorders>
            <w:shd w:val="clear" w:color="auto" w:fill="auto"/>
            <w:vAlign w:val="center"/>
          </w:tcPr>
          <w:p w:rsidR="00C428E5" w:rsidRPr="008B7E93" w:rsidRDefault="00836602" w:rsidP="00FD3A4B">
            <w:pPr>
              <w:jc w:val="both"/>
              <w:rPr>
                <w:sz w:val="20"/>
                <w:szCs w:val="20"/>
                <w:highlight w:val="lightGray"/>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FD3A4B" w:rsidRPr="008B7E93">
              <w:rPr>
                <w:noProof/>
                <w:sz w:val="20"/>
                <w:szCs w:val="20"/>
                <w:highlight w:val="lightGray"/>
                <w:lang w:val="en-GB"/>
              </w:rPr>
              <w:t>1,378,</w:t>
            </w:r>
            <w:r w:rsidR="009078B4">
              <w:rPr>
                <w:noProof/>
                <w:sz w:val="20"/>
                <w:szCs w:val="20"/>
                <w:highlight w:val="lightGray"/>
                <w:lang w:val="en-GB"/>
              </w:rPr>
              <w:t>3</w:t>
            </w:r>
            <w:r w:rsidR="003E3657" w:rsidRPr="008B7E93">
              <w:rPr>
                <w:noProof/>
                <w:sz w:val="20"/>
                <w:szCs w:val="20"/>
                <w:highlight w:val="lightGray"/>
                <w:lang w:val="en-GB"/>
              </w:rPr>
              <w:t>00</w:t>
            </w:r>
            <w:r w:rsidRPr="008B7E93">
              <w:rPr>
                <w:sz w:val="20"/>
                <w:szCs w:val="20"/>
                <w:highlight w:val="lightGray"/>
                <w:lang w:val="en-GB"/>
              </w:rPr>
              <w:fldChar w:fldCharType="end"/>
            </w:r>
          </w:p>
        </w:tc>
        <w:tc>
          <w:tcPr>
            <w:tcW w:w="1440" w:type="dxa"/>
            <w:tcBorders>
              <w:top w:val="double" w:sz="4" w:space="0" w:color="auto"/>
              <w:bottom w:val="single" w:sz="4" w:space="0" w:color="auto"/>
            </w:tcBorders>
            <w:shd w:val="clear" w:color="auto" w:fill="auto"/>
            <w:vAlign w:val="center"/>
          </w:tcPr>
          <w:p w:rsidR="00C428E5" w:rsidRPr="008B7E93" w:rsidRDefault="00836602" w:rsidP="003C093F">
            <w:pPr>
              <w:jc w:val="both"/>
              <w:rPr>
                <w:sz w:val="20"/>
                <w:szCs w:val="20"/>
                <w:highlight w:val="lightGray"/>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0</w:t>
            </w:r>
            <w:r w:rsidRPr="008B7E93">
              <w:rPr>
                <w:sz w:val="20"/>
                <w:szCs w:val="20"/>
                <w:highlight w:val="lightGray"/>
                <w:lang w:val="en-GB"/>
              </w:rPr>
              <w:fldChar w:fldCharType="end"/>
            </w:r>
          </w:p>
        </w:tc>
        <w:tc>
          <w:tcPr>
            <w:tcW w:w="1440" w:type="dxa"/>
            <w:tcBorders>
              <w:top w:val="double" w:sz="4" w:space="0" w:color="auto"/>
              <w:bottom w:val="single" w:sz="4" w:space="0" w:color="auto"/>
            </w:tcBorders>
            <w:shd w:val="clear" w:color="auto" w:fill="auto"/>
            <w:vAlign w:val="center"/>
          </w:tcPr>
          <w:p w:rsidR="00C428E5" w:rsidRPr="008B7E93" w:rsidRDefault="00836602" w:rsidP="009078B4">
            <w:pPr>
              <w:jc w:val="both"/>
              <w:rPr>
                <w:sz w:val="20"/>
                <w:szCs w:val="20"/>
                <w:highlight w:val="lightGray"/>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FD3A4B" w:rsidRPr="008B7E93">
              <w:rPr>
                <w:noProof/>
                <w:sz w:val="20"/>
                <w:szCs w:val="20"/>
                <w:highlight w:val="lightGray"/>
                <w:lang w:val="en-GB"/>
              </w:rPr>
              <w:t>1,378,</w:t>
            </w:r>
            <w:r w:rsidR="009078B4">
              <w:rPr>
                <w:noProof/>
                <w:sz w:val="20"/>
                <w:szCs w:val="20"/>
                <w:highlight w:val="lightGray"/>
                <w:lang w:val="en-GB"/>
              </w:rPr>
              <w:t>3</w:t>
            </w:r>
            <w:r w:rsidR="003E3657" w:rsidRPr="008B7E93">
              <w:rPr>
                <w:noProof/>
                <w:sz w:val="20"/>
                <w:szCs w:val="20"/>
                <w:highlight w:val="lightGray"/>
                <w:lang w:val="en-GB"/>
              </w:rPr>
              <w:t>00</w:t>
            </w:r>
            <w:r w:rsidRPr="008B7E93">
              <w:rPr>
                <w:sz w:val="20"/>
                <w:szCs w:val="20"/>
                <w:highlight w:val="lightGray"/>
                <w:lang w:val="en-GB"/>
              </w:rPr>
              <w:fldChar w:fldCharType="end"/>
            </w:r>
          </w:p>
        </w:tc>
      </w:tr>
    </w:tbl>
    <w:p w:rsidR="001B4B65" w:rsidRPr="008B7E93" w:rsidRDefault="009A2983" w:rsidP="003C093F">
      <w:pPr>
        <w:pStyle w:val="Caption"/>
        <w:spacing w:after="120"/>
        <w:ind w:left="360"/>
        <w:jc w:val="both"/>
        <w:rPr>
          <w:rFonts w:ascii="Times New Roman" w:hAnsi="Times New Roman"/>
          <w:b w:val="0"/>
          <w:caps w:val="0"/>
          <w:sz w:val="18"/>
          <w:szCs w:val="18"/>
          <w:lang w:val="en-GB"/>
        </w:rPr>
      </w:pPr>
      <w:r w:rsidRPr="008B7E93">
        <w:rPr>
          <w:rFonts w:ascii="Times New Roman" w:hAnsi="Times New Roman"/>
          <w:b w:val="0"/>
          <w:caps w:val="0"/>
          <w:sz w:val="18"/>
          <w:szCs w:val="18"/>
          <w:lang w:val="en-GB"/>
        </w:rPr>
        <w:t>*</w:t>
      </w:r>
      <w:r w:rsidR="00D16E1E">
        <w:rPr>
          <w:rFonts w:ascii="Times New Roman" w:hAnsi="Times New Roman"/>
          <w:b w:val="0"/>
          <w:caps w:val="0"/>
          <w:sz w:val="18"/>
          <w:szCs w:val="18"/>
          <w:lang w:val="en-GB"/>
        </w:rPr>
        <w:t xml:space="preserve"> </w:t>
      </w:r>
      <w:r w:rsidRPr="008B7E93">
        <w:rPr>
          <w:rFonts w:ascii="Times New Roman" w:hAnsi="Times New Roman"/>
          <w:b w:val="0"/>
          <w:caps w:val="0"/>
          <w:sz w:val="18"/>
          <w:szCs w:val="18"/>
          <w:lang w:val="en-GB"/>
        </w:rPr>
        <w:t>Details to be provided in Annex C.</w:t>
      </w:r>
    </w:p>
    <w:p w:rsidR="00DC651B" w:rsidRDefault="00DC651B">
      <w:pPr>
        <w:rPr>
          <w:b/>
          <w:smallCaps/>
          <w:lang w:val="en-GB"/>
        </w:rPr>
      </w:pPr>
      <w:r>
        <w:rPr>
          <w:b/>
          <w:smallCaps/>
          <w:lang w:val="en-GB"/>
        </w:rPr>
        <w:br w:type="page"/>
      </w:r>
    </w:p>
    <w:p w:rsidR="000C29DD" w:rsidRDefault="00892BB0" w:rsidP="003C093F">
      <w:pPr>
        <w:spacing w:after="120"/>
        <w:jc w:val="both"/>
        <w:rPr>
          <w:b/>
          <w:caps/>
          <w:sz w:val="22"/>
          <w:szCs w:val="22"/>
          <w:lang w:val="en-GB"/>
        </w:rPr>
      </w:pPr>
      <w:r w:rsidRPr="008B7E93">
        <w:rPr>
          <w:b/>
          <w:smallCaps/>
          <w:lang w:val="en-GB"/>
        </w:rPr>
        <w:lastRenderedPageBreak/>
        <w:t>g.</w:t>
      </w:r>
      <w:r w:rsidR="00D16E1E">
        <w:rPr>
          <w:b/>
          <w:smallCaps/>
          <w:lang w:val="en-GB"/>
        </w:rPr>
        <w:t xml:space="preserve"> </w:t>
      </w:r>
      <w:r w:rsidRPr="008B7E93">
        <w:rPr>
          <w:b/>
          <w:smallCaps/>
          <w:sz w:val="22"/>
          <w:szCs w:val="22"/>
          <w:lang w:val="en-GB"/>
        </w:rPr>
        <w:t xml:space="preserve">describe the budgeted </w:t>
      </w:r>
      <w:proofErr w:type="spellStart"/>
      <w:r w:rsidRPr="008B7E93">
        <w:rPr>
          <w:b/>
          <w:smallCaps/>
          <w:sz w:val="22"/>
          <w:szCs w:val="22"/>
          <w:lang w:val="en-GB"/>
        </w:rPr>
        <w:t>m&amp;e</w:t>
      </w:r>
      <w:proofErr w:type="spellEnd"/>
      <w:r w:rsidRPr="008B7E93">
        <w:rPr>
          <w:b/>
          <w:smallCaps/>
          <w:sz w:val="22"/>
          <w:szCs w:val="22"/>
          <w:lang w:val="en-GB"/>
        </w:rPr>
        <w:t xml:space="preserve"> plan:</w:t>
      </w:r>
      <w:bookmarkStart w:id="114" w:name="BudgetedMEPlan"/>
      <w:r w:rsidR="00D16E1E">
        <w:rPr>
          <w:b/>
          <w:caps/>
          <w:sz w:val="22"/>
          <w:szCs w:val="22"/>
          <w:lang w:val="en-GB"/>
        </w:rPr>
        <w:t xml:space="preserve"> </w:t>
      </w:r>
    </w:p>
    <w:p w:rsidR="00A5498C" w:rsidRDefault="00A5498C" w:rsidP="0035686F">
      <w:pPr>
        <w:jc w:val="both"/>
      </w:pPr>
      <w:r>
        <w:t xml:space="preserve">The LDCF project </w:t>
      </w:r>
      <w:r w:rsidR="007F015E">
        <w:t>monitoring and evaluation (</w:t>
      </w:r>
      <w:r>
        <w:t>M&amp;E</w:t>
      </w:r>
      <w:r w:rsidR="007F015E">
        <w:t>)</w:t>
      </w:r>
      <w:r>
        <w:t xml:space="preserve"> will be conducted in accordance with established </w:t>
      </w:r>
      <w:r w:rsidR="00774780">
        <w:t>Unit</w:t>
      </w:r>
      <w:r w:rsidR="00C279A4">
        <w:t>ed Nations Environment Programme (</w:t>
      </w:r>
      <w:r>
        <w:t>UNEP</w:t>
      </w:r>
      <w:r w:rsidR="00C279A4">
        <w:t>)</w:t>
      </w:r>
      <w:r>
        <w:t xml:space="preserve"> and GEF procedures for Full Scale Projects (FSPs) under the LDCF Portfolio </w:t>
      </w:r>
      <w:r w:rsidR="00C35F6C">
        <w:t>Project the</w:t>
      </w:r>
      <w:r>
        <w:t xml:space="preserve"> project progress will be monitored and evaluated based on the SMART indicators </w:t>
      </w:r>
      <w:r w:rsidR="00C35F6C">
        <w:t>as contained</w:t>
      </w:r>
      <w:r>
        <w:t xml:space="preserve"> in the LDCF proj</w:t>
      </w:r>
      <w:r w:rsidR="007F015E">
        <w:t>ect’s Results Framework</w:t>
      </w:r>
      <w:r>
        <w:t xml:space="preserve"> (see Annex A of this document) for each expected output as well as mid-term and end-of-project targets. The </w:t>
      </w:r>
      <w:proofErr w:type="spellStart"/>
      <w:r>
        <w:t>logframe</w:t>
      </w:r>
      <w:proofErr w:type="spellEnd"/>
      <w:r>
        <w:t xml:space="preserve"> </w:t>
      </w:r>
      <w:r w:rsidR="007F015E">
        <w:t>will be the main tool</w:t>
      </w:r>
      <w:r>
        <w:t xml:space="preserve"> for assessing project implementation progress and whether results are being achieved. The means of verification are also included in the Results Framework. M&amp;E-related costs are included in the LDCF project budget. </w:t>
      </w:r>
      <w:r w:rsidR="00D16E1E">
        <w:t xml:space="preserve"> </w:t>
      </w:r>
    </w:p>
    <w:p w:rsidR="00A5498C" w:rsidRDefault="00A5498C" w:rsidP="0035686F">
      <w:pPr>
        <w:jc w:val="both"/>
      </w:pPr>
    </w:p>
    <w:p w:rsidR="00A5498C" w:rsidRDefault="00A5498C" w:rsidP="0035686F">
      <w:pPr>
        <w:jc w:val="both"/>
      </w:pPr>
      <w:r>
        <w:t>The M&amp;E plan will be reviewed and revised as necessary during the LDCF project inception phase to ensure that stakeholders understand their roles and responsibilities. Day-to-day project monitoring will be the responsibility of the NPC and his/her team. The National Project Coordinator (NPC)</w:t>
      </w:r>
      <w:r w:rsidR="009E6F30">
        <w:t xml:space="preserve"> will submit</w:t>
      </w:r>
      <w:r>
        <w:t xml:space="preserve"> 6 monthly narrative progress reports and quarterly financial reports to UNEP. Other partners will be responsible for collecting specific information to track the indicators. It is also the responsibility of the NPC to inform UNEP and the </w:t>
      </w:r>
      <w:r w:rsidR="009E6F30">
        <w:t>Project Steering Committee (</w:t>
      </w:r>
      <w:r>
        <w:t>PSC</w:t>
      </w:r>
      <w:r w:rsidR="009E6F30">
        <w:t>)</w:t>
      </w:r>
      <w:r>
        <w:t xml:space="preserve"> of any delays or difficulties faced during implementation so that the appropriate support or corrective measures can be adopted in a timely fashion.</w:t>
      </w:r>
    </w:p>
    <w:p w:rsidR="009E6F30" w:rsidRDefault="009E6F30" w:rsidP="0035686F">
      <w:pPr>
        <w:jc w:val="both"/>
      </w:pPr>
    </w:p>
    <w:p w:rsidR="00A5498C" w:rsidRDefault="00A5498C" w:rsidP="0035686F">
      <w:pPr>
        <w:jc w:val="both"/>
      </w:pPr>
      <w:r>
        <w:t xml:space="preserve">The LDCF project will undertake a Baseline Assessment during the first three months of the project in order to ascertain the baseline conditions for indicators identified in the Project Results Framework (Annex A). This baseline will incorporate Vulnerability Reduction Assessments (VRAs) to determine the number of people vulnerable to climate change risks in the priority project areas. </w:t>
      </w:r>
    </w:p>
    <w:p w:rsidR="009E6F30" w:rsidRDefault="009E6F30" w:rsidP="0035686F">
      <w:pPr>
        <w:jc w:val="both"/>
      </w:pPr>
    </w:p>
    <w:p w:rsidR="00A5498C" w:rsidRDefault="00A5498C" w:rsidP="0035686F">
      <w:pPr>
        <w:jc w:val="both"/>
      </w:pPr>
      <w:r>
        <w:t xml:space="preserve">A Project Inception Workshop will be held within the first </w:t>
      </w:r>
      <w:r w:rsidR="009E6F30">
        <w:t>3</w:t>
      </w:r>
      <w:r>
        <w:t xml:space="preserve"> months of the start of project. This will involve those with assigned roles in the LDCF project management structure, UNEP representatives, regional technical policy and programme advisors where appro</w:t>
      </w:r>
      <w:r w:rsidR="00E930B2">
        <w:t>pria</w:t>
      </w:r>
      <w:r>
        <w:t xml:space="preserve">te/feasible, and other stakeholders. This workshop will: </w:t>
      </w:r>
      <w:proofErr w:type="spellStart"/>
      <w:r>
        <w:t>i</w:t>
      </w:r>
      <w:proofErr w:type="spellEnd"/>
      <w:r>
        <w:t xml:space="preserve">) assist stakeholders to fully understand their roles in the implementation of the project; ii) facilitate a review of the indicators, targets and their means of verification; iii) review, and where necessary revise the risks and assumptions; iv) permit the project stakeholders to agree upon and schedule the M&amp;E </w:t>
      </w:r>
      <w:proofErr w:type="spellStart"/>
      <w:r>
        <w:t>workplan</w:t>
      </w:r>
      <w:proofErr w:type="spellEnd"/>
      <w:r>
        <w:t xml:space="preserve"> and budget; and v) allow stakeholders to review and comment upon the first year Annual Work Plan (AWP). An Inception Workshop Report will be prepared no more than 1 month after the Inception Workshop. </w:t>
      </w:r>
    </w:p>
    <w:p w:rsidR="009E6F30" w:rsidRDefault="009E6F30" w:rsidP="0035686F">
      <w:pPr>
        <w:jc w:val="both"/>
      </w:pPr>
    </w:p>
    <w:p w:rsidR="00A5498C" w:rsidRDefault="00A5498C" w:rsidP="0035686F">
      <w:pPr>
        <w:jc w:val="both"/>
      </w:pPr>
      <w:r>
        <w:t>UNEP will develop a Supervision Plan during the LDCF project’s inception phase that will be distributed and presented to all stakeholders during the Inception Workshop. The emphasis of the Supervision Plan will be on outcome monitoring, learning and sustainability. Financial management and implementation monitoring, however, will not be neglected. Project risks and assumptions will be regularly monitored by UNEP. Key financial parameters will be monitored annually to ensure the cost-effective use of financial resources.</w:t>
      </w:r>
    </w:p>
    <w:p w:rsidR="009E6F30" w:rsidRDefault="009E6F30" w:rsidP="0035686F">
      <w:pPr>
        <w:jc w:val="both"/>
      </w:pPr>
    </w:p>
    <w:p w:rsidR="00A5498C" w:rsidRDefault="00A5498C" w:rsidP="0035686F">
      <w:pPr>
        <w:jc w:val="both"/>
      </w:pPr>
      <w:r>
        <w:t xml:space="preserve">The LDCF project will undergo an independent Mid-Term Evaluation at the mid-point of project implementation. The Mid-Term Evaluation will determine progress being made toward the achievement of outcomes and will identify course correction if needed. It will: </w:t>
      </w:r>
      <w:proofErr w:type="spellStart"/>
      <w:r>
        <w:t>i</w:t>
      </w:r>
      <w:proofErr w:type="spellEnd"/>
      <w:r>
        <w:t xml:space="preserve">) focus on the effectiveness, efficiency and timeliness of project implementation; ii) highlight issues requiring decisions and actions; and iii) present initial lessons learned about project design, implementation and management. Findings of this review will be incorporated as recommendations for enhanced implementation during the final half of the LDCF project’s term. The organization, </w:t>
      </w:r>
      <w:r w:rsidR="00461AFF">
        <w:t>terms of reference (</w:t>
      </w:r>
      <w:proofErr w:type="spellStart"/>
      <w:r>
        <w:t>ToR</w:t>
      </w:r>
      <w:r w:rsidR="00461AFF">
        <w:t>s</w:t>
      </w:r>
      <w:proofErr w:type="spellEnd"/>
      <w:r w:rsidR="00461AFF">
        <w:t>)</w:t>
      </w:r>
      <w:r>
        <w:t xml:space="preserve"> and timing of the Mid-Term Evaluation will be decided after consultation between the parties to the LDCF project document. The relevant GEF Focal Area Tracking Tools will also be completed during the Mid-Term Evaluation cycle. </w:t>
      </w:r>
    </w:p>
    <w:p w:rsidR="009E6F30" w:rsidRDefault="009E6F30" w:rsidP="0035686F">
      <w:pPr>
        <w:jc w:val="both"/>
      </w:pPr>
    </w:p>
    <w:p w:rsidR="00A5498C" w:rsidRDefault="00A5498C" w:rsidP="0035686F">
      <w:pPr>
        <w:jc w:val="both"/>
      </w:pPr>
      <w:r>
        <w:lastRenderedPageBreak/>
        <w:t>An independent Final Evaluation will take place three months prior to the LDCF project end date in accordance with UNEP and GEF guidance. The Final Evaluation will focus on the delivery of the LDCF project’s results as initially planned (and as corrected after the Mid-Term Evaluation, if any such correction took place). The Final Evaluation will assess the impact and sustainability of results, including their contribution to capacity development and the achievement of adaptation benefits. The Final Evaluation should also provide recommendations for follow-up activities.</w:t>
      </w:r>
    </w:p>
    <w:p w:rsidR="009E6F30" w:rsidRDefault="009E6F30" w:rsidP="0035686F">
      <w:pPr>
        <w:jc w:val="both"/>
      </w:pPr>
    </w:p>
    <w:p w:rsidR="00A5498C" w:rsidRDefault="00A5498C" w:rsidP="0035686F">
      <w:pPr>
        <w:jc w:val="both"/>
      </w:pPr>
      <w:r>
        <w:t>A key Annual Project Review/Project Implementation Review (PIR) will be prepared to monitor progress made since the start of the LDCF project, and in particular since the previous reporting period. The PIR will include, but will not be limited to, reporting on the following:</w:t>
      </w:r>
    </w:p>
    <w:p w:rsidR="00A5498C" w:rsidRDefault="00A5498C" w:rsidP="0035686F">
      <w:pPr>
        <w:jc w:val="both"/>
      </w:pPr>
      <w:proofErr w:type="spellStart"/>
      <w:r>
        <w:t>i</w:t>
      </w:r>
      <w:proofErr w:type="spellEnd"/>
      <w:r>
        <w:t xml:space="preserve">) </w:t>
      </w:r>
      <w:r w:rsidR="00C35F6C">
        <w:t>Progress</w:t>
      </w:r>
      <w:r>
        <w:t xml:space="preserve"> made toward the LDCF project’s objective and outcomes – each with indicators, baseline data and end-of-project targets (cumulative);</w:t>
      </w:r>
    </w:p>
    <w:p w:rsidR="00A5498C" w:rsidRDefault="00A5498C" w:rsidP="0035686F">
      <w:pPr>
        <w:jc w:val="both"/>
      </w:pPr>
      <w:r>
        <w:t xml:space="preserve">ii) </w:t>
      </w:r>
      <w:r w:rsidR="00C35F6C">
        <w:t>Project</w:t>
      </w:r>
      <w:r>
        <w:t xml:space="preserve"> outputs delivered per project outcome (annual);</w:t>
      </w:r>
    </w:p>
    <w:p w:rsidR="00A5498C" w:rsidRDefault="00A5498C" w:rsidP="0035686F">
      <w:pPr>
        <w:jc w:val="both"/>
      </w:pPr>
      <w:r>
        <w:t xml:space="preserve">iii) </w:t>
      </w:r>
      <w:r w:rsidR="00C35F6C">
        <w:t>Lesson</w:t>
      </w:r>
      <w:r>
        <w:t xml:space="preserve"> learned/good practice;</w:t>
      </w:r>
    </w:p>
    <w:p w:rsidR="00A5498C" w:rsidRDefault="00A5498C" w:rsidP="0035686F">
      <w:pPr>
        <w:jc w:val="both"/>
      </w:pPr>
      <w:r>
        <w:t xml:space="preserve">iv) AWP and other expenditure reports; and </w:t>
      </w:r>
    </w:p>
    <w:p w:rsidR="00A5498C" w:rsidRDefault="00A5498C" w:rsidP="0035686F">
      <w:pPr>
        <w:jc w:val="both"/>
      </w:pPr>
      <w:r>
        <w:t xml:space="preserve">v) </w:t>
      </w:r>
      <w:r w:rsidR="00C35F6C">
        <w:t>Project</w:t>
      </w:r>
      <w:r>
        <w:t xml:space="preserve"> risks and adaptive management.</w:t>
      </w:r>
    </w:p>
    <w:p w:rsidR="009E6F30" w:rsidRDefault="009E6F30" w:rsidP="0035686F">
      <w:pPr>
        <w:jc w:val="both"/>
      </w:pPr>
    </w:p>
    <w:p w:rsidR="00A5498C" w:rsidRDefault="00A5498C" w:rsidP="0035686F">
      <w:pPr>
        <w:jc w:val="both"/>
      </w:pPr>
      <w:r>
        <w:t>Periodic monitoring will be conducted through visits to the demonstration sites undertaken by relevant staff from UNEP and the NCCC/PSC. Visits will be jointly conducted based on the agreed schedule to assess project progress first hand.</w:t>
      </w:r>
    </w:p>
    <w:p w:rsidR="009E6F30" w:rsidRDefault="009E6F30" w:rsidP="0035686F">
      <w:pPr>
        <w:jc w:val="both"/>
      </w:pPr>
    </w:p>
    <w:p w:rsidR="00A5498C" w:rsidRDefault="00A5498C" w:rsidP="0035686F">
      <w:pPr>
        <w:jc w:val="both"/>
      </w:pPr>
      <w:r>
        <w:t xml:space="preserve">As a result of a request for assistance in project execution from NEPA, the UNEP </w:t>
      </w:r>
      <w:r w:rsidR="00C279A4">
        <w:t xml:space="preserve">Department of Environmental Policy Implementation (DEPI) Post </w:t>
      </w:r>
      <w:r>
        <w:t>Conflict and Disaster Management Branch (PCDMB) will be directly involved in financial management and project execution within Afghanistan, in close partnership with the Executing Agency. Since all financial disbursements will be managed through the UNEP Integrated Management Information System (IMIS), external annual audits of finances will not be necessary. Quarterly IMIS reports will be generated to track project expenditures.</w:t>
      </w:r>
    </w:p>
    <w:p w:rsidR="009E6F30" w:rsidRDefault="009E6F30" w:rsidP="00A5498C">
      <w:pPr>
        <w:spacing w:after="120"/>
        <w:jc w:val="both"/>
      </w:pPr>
    </w:p>
    <w:p w:rsidR="000C29DD" w:rsidRPr="008B7E93" w:rsidRDefault="00A5498C" w:rsidP="003C093F">
      <w:pPr>
        <w:spacing w:after="120"/>
        <w:jc w:val="both"/>
        <w:rPr>
          <w:sz w:val="22"/>
          <w:szCs w:val="22"/>
          <w:lang w:val="en-GB"/>
        </w:rPr>
      </w:pPr>
      <w:r>
        <w:t>The comprehensive M&amp;E plan for the project is included in Section 6 of the Project Document, while the M&amp;E budget is included in Table 1 below</w:t>
      </w:r>
      <w:bookmarkEnd w:id="114"/>
    </w:p>
    <w:p w:rsidR="002B2037" w:rsidRPr="008B7E93" w:rsidRDefault="002B2037" w:rsidP="003C093F">
      <w:pPr>
        <w:spacing w:after="120"/>
        <w:jc w:val="both"/>
        <w:rPr>
          <w:b/>
          <w:sz w:val="22"/>
          <w:szCs w:val="22"/>
          <w:lang w:val="en-GB"/>
        </w:rPr>
      </w:pPr>
      <w:r w:rsidRPr="008B7E93">
        <w:rPr>
          <w:b/>
          <w:sz w:val="22"/>
          <w:szCs w:val="22"/>
          <w:lang w:val="en-GB"/>
        </w:rPr>
        <w:t xml:space="preserve">Table 1: </w:t>
      </w:r>
      <w:proofErr w:type="spellStart"/>
      <w:r w:rsidRPr="008B7E93">
        <w:rPr>
          <w:sz w:val="22"/>
          <w:szCs w:val="22"/>
          <w:lang w:val="en-GB"/>
        </w:rPr>
        <w:t>Costed</w:t>
      </w:r>
      <w:proofErr w:type="spellEnd"/>
      <w:r w:rsidRPr="008B7E93">
        <w:rPr>
          <w:sz w:val="22"/>
          <w:szCs w:val="22"/>
          <w:lang w:val="en-GB"/>
        </w:rPr>
        <w:t xml:space="preserve"> M&amp;E plan.</w:t>
      </w:r>
    </w:p>
    <w:tbl>
      <w:tblPr>
        <w:tblW w:w="9513" w:type="dxa"/>
        <w:jc w:val="center"/>
        <w:tblLook w:val="04A0" w:firstRow="1" w:lastRow="0" w:firstColumn="1" w:lastColumn="0" w:noHBand="0" w:noVBand="1"/>
      </w:tblPr>
      <w:tblGrid>
        <w:gridCol w:w="1920"/>
        <w:gridCol w:w="2064"/>
        <w:gridCol w:w="3686"/>
        <w:gridCol w:w="1843"/>
      </w:tblGrid>
      <w:tr w:rsidR="002B2037" w:rsidRPr="008B7E93" w:rsidTr="003C093F">
        <w:trPr>
          <w:trHeight w:val="255"/>
          <w:jc w:val="center"/>
        </w:trPr>
        <w:tc>
          <w:tcPr>
            <w:tcW w:w="1920" w:type="dxa"/>
            <w:vMerge w:val="restart"/>
            <w:tcBorders>
              <w:top w:val="single" w:sz="8" w:space="0" w:color="auto"/>
              <w:left w:val="single" w:sz="8" w:space="0" w:color="auto"/>
              <w:bottom w:val="single" w:sz="8" w:space="0" w:color="000000"/>
              <w:right w:val="single" w:sz="8" w:space="0" w:color="auto"/>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Type of M&amp;E activity</w:t>
            </w:r>
          </w:p>
        </w:tc>
        <w:tc>
          <w:tcPr>
            <w:tcW w:w="2064" w:type="dxa"/>
            <w:vMerge w:val="restart"/>
            <w:tcBorders>
              <w:top w:val="single" w:sz="8" w:space="0" w:color="auto"/>
              <w:left w:val="single" w:sz="8" w:space="0" w:color="auto"/>
              <w:bottom w:val="single" w:sz="8" w:space="0" w:color="000000"/>
              <w:right w:val="single" w:sz="8" w:space="0" w:color="auto"/>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Responsible Parties</w:t>
            </w:r>
          </w:p>
        </w:tc>
        <w:tc>
          <w:tcPr>
            <w:tcW w:w="3686" w:type="dxa"/>
            <w:tcBorders>
              <w:top w:val="single" w:sz="8" w:space="0" w:color="auto"/>
              <w:left w:val="nil"/>
              <w:bottom w:val="nil"/>
              <w:right w:val="single" w:sz="8" w:space="0" w:color="000000"/>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Budget US$</w:t>
            </w:r>
          </w:p>
        </w:tc>
        <w:tc>
          <w:tcPr>
            <w:tcW w:w="1843" w:type="dxa"/>
            <w:vMerge w:val="restart"/>
            <w:tcBorders>
              <w:top w:val="single" w:sz="8" w:space="0" w:color="auto"/>
              <w:left w:val="single" w:sz="8" w:space="0" w:color="auto"/>
              <w:bottom w:val="single" w:sz="8" w:space="0" w:color="000000"/>
              <w:right w:val="single" w:sz="8" w:space="0" w:color="auto"/>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Time frame</w:t>
            </w:r>
          </w:p>
        </w:tc>
      </w:tr>
      <w:tr w:rsidR="002B2037" w:rsidRPr="008B7E93" w:rsidTr="003C093F">
        <w:trPr>
          <w:trHeight w:val="270"/>
          <w:jc w:val="center"/>
        </w:trPr>
        <w:tc>
          <w:tcPr>
            <w:tcW w:w="1920"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3686" w:type="dxa"/>
            <w:tcBorders>
              <w:top w:val="nil"/>
              <w:left w:val="nil"/>
              <w:bottom w:val="single" w:sz="8" w:space="0" w:color="auto"/>
              <w:right w:val="single" w:sz="8" w:space="0" w:color="000000"/>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Excluding project team staff time</w:t>
            </w:r>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r>
      <w:tr w:rsidR="002B2037" w:rsidRPr="008B7E93" w:rsidTr="003C093F">
        <w:trPr>
          <w:trHeight w:val="255"/>
          <w:jc w:val="center"/>
        </w:trPr>
        <w:tc>
          <w:tcPr>
            <w:tcW w:w="1920"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Inception workshop and report</w:t>
            </w: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Indicative cost:</w:t>
            </w:r>
            <w:r w:rsidR="00D16E1E">
              <w:rPr>
                <w:sz w:val="20"/>
                <w:szCs w:val="20"/>
                <w:lang w:val="en-GB"/>
              </w:rPr>
              <w:t xml:space="preserve"> </w:t>
            </w:r>
            <w:r w:rsidRPr="008B7E93">
              <w:rPr>
                <w:sz w:val="20"/>
                <w:szCs w:val="20"/>
                <w:lang w:val="en-GB"/>
              </w:rPr>
              <w:t>$12,100</w:t>
            </w:r>
          </w:p>
        </w:tc>
        <w:tc>
          <w:tcPr>
            <w:tcW w:w="1843"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Within first two months of project start up </w:t>
            </w:r>
          </w:p>
        </w:tc>
      </w:tr>
      <w:tr w:rsidR="002B2037" w:rsidRPr="008B7E93" w:rsidTr="003C093F">
        <w:trPr>
          <w:trHeight w:val="510"/>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NTAs</w:t>
            </w:r>
            <w:r w:rsidR="009E6F30">
              <w:rPr>
                <w:rFonts w:ascii="Times New Roman" w:hAnsi="Times New Roman"/>
              </w:rPr>
              <w:t xml:space="preserve"> (National Technical Advisor) </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C1518A">
        <w:trPr>
          <w:trHeight w:val="270"/>
          <w:jc w:val="center"/>
        </w:trPr>
        <w:tc>
          <w:tcPr>
            <w:tcW w:w="1920" w:type="dxa"/>
            <w:vMerge/>
            <w:tcBorders>
              <w:top w:val="nil"/>
              <w:left w:val="single" w:sz="8" w:space="0" w:color="auto"/>
              <w:bottom w:val="single" w:sz="4" w:space="0" w:color="auto"/>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4" w:space="0" w:color="auto"/>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SA</w:t>
            </w:r>
            <w:r w:rsidR="009E6F30">
              <w:rPr>
                <w:rFonts w:ascii="Times New Roman" w:hAnsi="Times New Roman"/>
              </w:rPr>
              <w:t xml:space="preserve"> (Senior Advisor) </w:t>
            </w:r>
          </w:p>
          <w:p w:rsidR="009E6F30" w:rsidRPr="008B7E93" w:rsidRDefault="009E6F30" w:rsidP="0035686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Task Manager</w:t>
            </w:r>
            <w:r w:rsidR="00D16E1E">
              <w:rPr>
                <w:rFonts w:ascii="Times New Roman" w:hAnsi="Times New Roman"/>
              </w:rPr>
              <w:t xml:space="preserve"> </w:t>
            </w:r>
            <w:r>
              <w:rPr>
                <w:rFonts w:ascii="Times New Roman" w:hAnsi="Times New Roman"/>
              </w:rPr>
              <w:t>(TM)</w:t>
            </w:r>
          </w:p>
        </w:tc>
        <w:tc>
          <w:tcPr>
            <w:tcW w:w="3686" w:type="dxa"/>
            <w:vMerge/>
            <w:tcBorders>
              <w:top w:val="nil"/>
              <w:left w:val="nil"/>
              <w:bottom w:val="single" w:sz="4" w:space="0" w:color="auto"/>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4" w:space="0" w:color="auto"/>
              <w:right w:val="single" w:sz="8" w:space="0" w:color="auto"/>
            </w:tcBorders>
            <w:vAlign w:val="center"/>
            <w:hideMark/>
          </w:tcPr>
          <w:p w:rsidR="002B2037" w:rsidRPr="008B7E93" w:rsidRDefault="002B2037" w:rsidP="003C093F">
            <w:pPr>
              <w:rPr>
                <w:sz w:val="20"/>
                <w:szCs w:val="20"/>
                <w:lang w:val="en-GB"/>
              </w:rPr>
            </w:pPr>
          </w:p>
        </w:tc>
      </w:tr>
      <w:tr w:rsidR="002B2037" w:rsidRPr="008B7E93" w:rsidTr="00C1518A">
        <w:trPr>
          <w:trHeight w:val="253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lastRenderedPageBreak/>
              <w:t>Measurement of means of verification of project results</w:t>
            </w:r>
          </w:p>
        </w:tc>
        <w:tc>
          <w:tcPr>
            <w:tcW w:w="2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 xml:space="preserve">UNEP TM, </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 xml:space="preserve"> </w:t>
            </w:r>
            <w:r w:rsidR="002B2037" w:rsidRPr="008B7E93">
              <w:rPr>
                <w:rFonts w:ascii="Times New Roman" w:hAnsi="Times New Roman"/>
              </w:rPr>
              <w:t xml:space="preserve">SA, </w:t>
            </w:r>
          </w:p>
          <w:p w:rsidR="009E6F30"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NTAs </w:t>
            </w:r>
            <w:r w:rsidR="00D16E1E">
              <w:rPr>
                <w:rFonts w:ascii="Times New Roman" w:hAnsi="Times New Roman"/>
              </w:rPr>
              <w:t xml:space="preserve">  </w:t>
            </w:r>
          </w:p>
          <w:p w:rsidR="002B2037" w:rsidRPr="008B7E93" w:rsidRDefault="002B2037" w:rsidP="009E6F30">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NPC will oversee </w:t>
            </w:r>
          </w:p>
        </w:tc>
        <w:tc>
          <w:tcPr>
            <w:tcW w:w="36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2037" w:rsidRPr="009E6F30" w:rsidRDefault="002B2037" w:rsidP="009E6F30">
            <w:pPr>
              <w:rPr>
                <w:sz w:val="20"/>
                <w:szCs w:val="20"/>
                <w:lang w:val="en-GB"/>
              </w:rPr>
            </w:pPr>
            <w:r w:rsidRPr="009E6F30">
              <w:rPr>
                <w:sz w:val="20"/>
                <w:szCs w:val="20"/>
                <w:lang w:val="en-GB"/>
              </w:rPr>
              <w:t xml:space="preserve">To be finalized in Inception Phase and Workshop. </w:t>
            </w:r>
            <w:r w:rsidR="009E6F30" w:rsidRPr="009E6F30">
              <w:rPr>
                <w:sz w:val="20"/>
                <w:szCs w:val="20"/>
                <w:lang w:val="en-GB"/>
              </w:rPr>
              <w:t>This incudes</w:t>
            </w:r>
            <w:r w:rsidR="00D16E1E">
              <w:rPr>
                <w:sz w:val="20"/>
                <w:szCs w:val="20"/>
                <w:lang w:val="en-GB"/>
              </w:rPr>
              <w:t xml:space="preserve"> </w:t>
            </w:r>
            <w:r w:rsidR="009E6F30" w:rsidRPr="0035686F">
              <w:rPr>
                <w:sz w:val="20"/>
                <w:szCs w:val="20"/>
              </w:rPr>
              <w:t>hiring of specific studies and institutions, and delegate responsibilities to relevant team members.</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Start, mid and end of project (during evaluation cycle) and annually when required.</w:t>
            </w:r>
          </w:p>
        </w:tc>
      </w:tr>
      <w:tr w:rsidR="002B2037" w:rsidRPr="008B7E93" w:rsidTr="00C1518A">
        <w:trPr>
          <w:trHeight w:val="270"/>
          <w:jc w:val="center"/>
        </w:trPr>
        <w:tc>
          <w:tcPr>
            <w:tcW w:w="1920" w:type="dxa"/>
            <w:vMerge/>
            <w:tcBorders>
              <w:top w:val="single" w:sz="4" w:space="0" w:color="auto"/>
              <w:left w:val="single" w:sz="4" w:space="0" w:color="auto"/>
              <w:bottom w:val="single" w:sz="4" w:space="0" w:color="auto"/>
              <w:right w:val="single" w:sz="4" w:space="0" w:color="auto"/>
            </w:tcBorders>
            <w:vAlign w:val="center"/>
            <w:hideMark/>
          </w:tcPr>
          <w:p w:rsidR="002B2037" w:rsidRPr="008B7E93" w:rsidRDefault="002B2037" w:rsidP="003C093F">
            <w:pPr>
              <w:rPr>
                <w:b/>
                <w:bCs/>
                <w:sz w:val="20"/>
                <w:szCs w:val="20"/>
                <w:lang w:val="en-GB"/>
              </w:rPr>
            </w:pPr>
          </w:p>
        </w:tc>
        <w:tc>
          <w:tcPr>
            <w:tcW w:w="2064" w:type="dxa"/>
            <w:vMerge/>
            <w:tcBorders>
              <w:top w:val="single" w:sz="4" w:space="0" w:color="auto"/>
              <w:left w:val="single" w:sz="4" w:space="0" w:color="auto"/>
              <w:bottom w:val="single" w:sz="4" w:space="0" w:color="auto"/>
              <w:right w:val="single" w:sz="4" w:space="0" w:color="auto"/>
            </w:tcBorders>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p>
        </w:tc>
        <w:tc>
          <w:tcPr>
            <w:tcW w:w="3686" w:type="dxa"/>
            <w:vMerge/>
            <w:tcBorders>
              <w:top w:val="single" w:sz="4" w:space="0" w:color="auto"/>
              <w:left w:val="single" w:sz="4" w:space="0" w:color="auto"/>
              <w:bottom w:val="single" w:sz="4" w:space="0" w:color="auto"/>
              <w:right w:val="single" w:sz="4" w:space="0" w:color="auto"/>
            </w:tcBorders>
            <w:vAlign w:val="center"/>
            <w:hideMark/>
          </w:tcPr>
          <w:p w:rsidR="002B2037" w:rsidRPr="008B7E93" w:rsidRDefault="002B2037" w:rsidP="003C093F">
            <w:pPr>
              <w:rPr>
                <w:sz w:val="20"/>
                <w:szCs w:val="20"/>
                <w:lang w:val="en-GB"/>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2B2037" w:rsidRPr="008B7E93" w:rsidRDefault="002B2037" w:rsidP="003C093F">
            <w:pPr>
              <w:rPr>
                <w:sz w:val="20"/>
                <w:szCs w:val="20"/>
                <w:lang w:val="en-GB"/>
              </w:rPr>
            </w:pPr>
          </w:p>
        </w:tc>
      </w:tr>
      <w:tr w:rsidR="002B2037" w:rsidRPr="008B7E93" w:rsidTr="00C1518A">
        <w:trPr>
          <w:trHeight w:val="1530"/>
          <w:jc w:val="center"/>
        </w:trPr>
        <w:tc>
          <w:tcPr>
            <w:tcW w:w="1920"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 xml:space="preserve">Measurement of means of verification for project progress on output and implementation </w:t>
            </w:r>
          </w:p>
        </w:tc>
        <w:tc>
          <w:tcPr>
            <w:tcW w:w="2064"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9E6F30" w:rsidRDefault="00D16E1E"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 xml:space="preserve"> </w:t>
            </w:r>
            <w:r w:rsidR="009E6F30">
              <w:rPr>
                <w:rFonts w:ascii="Times New Roman" w:hAnsi="Times New Roman"/>
              </w:rPr>
              <w:t xml:space="preserve">UNEP TM, </w:t>
            </w:r>
          </w:p>
          <w:p w:rsidR="009E6F30"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NPC, </w:t>
            </w:r>
          </w:p>
          <w:p w:rsidR="009E6F30"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SA, </w:t>
            </w:r>
          </w:p>
          <w:p w:rsidR="009E6F30"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NTAs and </w:t>
            </w:r>
          </w:p>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project team</w:t>
            </w:r>
          </w:p>
        </w:tc>
        <w:tc>
          <w:tcPr>
            <w:tcW w:w="3686" w:type="dxa"/>
            <w:vMerge w:val="restart"/>
            <w:tcBorders>
              <w:top w:val="single" w:sz="4"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To be determined as part of the AWP’s preparation. </w:t>
            </w:r>
          </w:p>
        </w:tc>
        <w:tc>
          <w:tcPr>
            <w:tcW w:w="1843"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Annually prior to PIR and to the definition of annual work plans </w:t>
            </w:r>
          </w:p>
        </w:tc>
      </w:tr>
      <w:tr w:rsidR="002B2037" w:rsidRPr="008B7E93" w:rsidTr="003C093F">
        <w:trPr>
          <w:trHeight w:val="270"/>
          <w:jc w:val="center"/>
        </w:trPr>
        <w:tc>
          <w:tcPr>
            <w:tcW w:w="1920" w:type="dxa"/>
            <w:vMerge/>
            <w:tcBorders>
              <w:top w:val="single" w:sz="8" w:space="0" w:color="000000"/>
              <w:left w:val="single" w:sz="8" w:space="0" w:color="auto"/>
              <w:bottom w:val="single" w:sz="4" w:space="0" w:color="auto"/>
              <w:right w:val="single" w:sz="8" w:space="0" w:color="auto"/>
            </w:tcBorders>
            <w:vAlign w:val="center"/>
            <w:hideMark/>
          </w:tcPr>
          <w:p w:rsidR="002B2037" w:rsidRPr="008B7E93" w:rsidRDefault="002B2037" w:rsidP="003C093F">
            <w:pPr>
              <w:rPr>
                <w:b/>
                <w:bCs/>
                <w:sz w:val="20"/>
                <w:szCs w:val="20"/>
                <w:lang w:val="en-GB"/>
              </w:rPr>
            </w:pPr>
          </w:p>
        </w:tc>
        <w:tc>
          <w:tcPr>
            <w:tcW w:w="2064" w:type="dxa"/>
            <w:vMerge/>
            <w:tcBorders>
              <w:top w:val="single" w:sz="8" w:space="0" w:color="auto"/>
              <w:left w:val="single" w:sz="8" w:space="0" w:color="auto"/>
              <w:bottom w:val="single" w:sz="4" w:space="0" w:color="auto"/>
              <w:right w:val="single" w:sz="8" w:space="0" w:color="auto"/>
            </w:tcBorders>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p>
        </w:tc>
        <w:tc>
          <w:tcPr>
            <w:tcW w:w="3686" w:type="dxa"/>
            <w:vMerge/>
            <w:tcBorders>
              <w:top w:val="single" w:sz="8" w:space="0" w:color="auto"/>
              <w:left w:val="single" w:sz="8" w:space="0" w:color="auto"/>
              <w:bottom w:val="single" w:sz="4" w:space="0" w:color="auto"/>
              <w:right w:val="single" w:sz="8" w:space="0" w:color="000000"/>
            </w:tcBorders>
            <w:vAlign w:val="center"/>
            <w:hideMark/>
          </w:tcPr>
          <w:p w:rsidR="002B2037" w:rsidRPr="008B7E93" w:rsidRDefault="002B2037" w:rsidP="003C093F">
            <w:pPr>
              <w:rPr>
                <w:sz w:val="20"/>
                <w:szCs w:val="20"/>
                <w:lang w:val="en-GB"/>
              </w:rPr>
            </w:pPr>
          </w:p>
        </w:tc>
        <w:tc>
          <w:tcPr>
            <w:tcW w:w="1843" w:type="dxa"/>
            <w:vMerge/>
            <w:tcBorders>
              <w:top w:val="single" w:sz="8" w:space="0" w:color="000000"/>
              <w:left w:val="single" w:sz="8" w:space="0" w:color="auto"/>
              <w:bottom w:val="single" w:sz="4" w:space="0" w:color="auto"/>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55"/>
          <w:jc w:val="center"/>
        </w:trPr>
        <w:tc>
          <w:tcPr>
            <w:tcW w:w="1920" w:type="dxa"/>
            <w:vMerge w:val="restart"/>
            <w:tcBorders>
              <w:top w:val="single" w:sz="4" w:space="0" w:color="auto"/>
              <w:left w:val="single" w:sz="8" w:space="0" w:color="auto"/>
              <w:bottom w:val="nil"/>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PIR</w:t>
            </w:r>
          </w:p>
        </w:tc>
        <w:tc>
          <w:tcPr>
            <w:tcW w:w="2064" w:type="dxa"/>
            <w:tcBorders>
              <w:top w:val="single" w:sz="4" w:space="0" w:color="auto"/>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4" w:space="0" w:color="auto"/>
              <w:left w:val="single" w:sz="8" w:space="0" w:color="auto"/>
              <w:bottom w:val="nil"/>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None. Finan</w:t>
            </w:r>
            <w:r w:rsidR="00794788" w:rsidRPr="008B7E93">
              <w:rPr>
                <w:sz w:val="20"/>
                <w:szCs w:val="20"/>
                <w:lang w:val="en-GB"/>
              </w:rPr>
              <w:t>cial audit records to be provid</w:t>
            </w:r>
            <w:r w:rsidRPr="008B7E93">
              <w:rPr>
                <w:sz w:val="20"/>
                <w:szCs w:val="20"/>
                <w:lang w:val="en-GB"/>
              </w:rPr>
              <w:t>ed from IMIS for PSC review</w:t>
            </w:r>
          </w:p>
        </w:tc>
        <w:tc>
          <w:tcPr>
            <w:tcW w:w="1843" w:type="dxa"/>
            <w:vMerge w:val="restart"/>
            <w:tcBorders>
              <w:top w:val="single" w:sz="4" w:space="0" w:color="auto"/>
              <w:left w:val="single" w:sz="8" w:space="0" w:color="auto"/>
              <w:bottom w:val="nil"/>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Annually </w:t>
            </w:r>
          </w:p>
        </w:tc>
      </w:tr>
      <w:tr w:rsidR="002B2037" w:rsidRPr="008B7E93" w:rsidTr="003C093F">
        <w:trPr>
          <w:trHeight w:val="255"/>
          <w:jc w:val="center"/>
        </w:trPr>
        <w:tc>
          <w:tcPr>
            <w:tcW w:w="1920" w:type="dxa"/>
            <w:vMerge/>
            <w:tcBorders>
              <w:top w:val="nil"/>
              <w:left w:val="single" w:sz="8" w:space="0" w:color="auto"/>
              <w:bottom w:val="nil"/>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NTAs</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TM</w:t>
            </w:r>
          </w:p>
          <w:p w:rsidR="009E6F30" w:rsidRPr="008B7E93"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 xml:space="preserve">UNEP FMO (Fund Management Officer) </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nil"/>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70"/>
          <w:jc w:val="center"/>
        </w:trPr>
        <w:tc>
          <w:tcPr>
            <w:tcW w:w="1920" w:type="dxa"/>
            <w:vMerge/>
            <w:tcBorders>
              <w:top w:val="nil"/>
              <w:left w:val="single" w:sz="8" w:space="0" w:color="auto"/>
              <w:bottom w:val="nil"/>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4" w:space="0" w:color="auto"/>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SA</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nil"/>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55"/>
          <w:jc w:val="center"/>
        </w:trPr>
        <w:tc>
          <w:tcPr>
            <w:tcW w:w="19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Periodic status/ progress reports</w:t>
            </w:r>
          </w:p>
        </w:tc>
        <w:tc>
          <w:tcPr>
            <w:tcW w:w="2064" w:type="dxa"/>
            <w:tcBorders>
              <w:top w:val="single" w:sz="4" w:space="0" w:color="auto"/>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None</w:t>
            </w:r>
          </w:p>
        </w:tc>
        <w:tc>
          <w:tcPr>
            <w:tcW w:w="18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Quarterly</w:t>
            </w:r>
          </w:p>
        </w:tc>
      </w:tr>
      <w:tr w:rsidR="002B2037" w:rsidRPr="008B7E93" w:rsidTr="003C093F">
        <w:trPr>
          <w:trHeight w:val="255"/>
          <w:jc w:val="center"/>
        </w:trPr>
        <w:tc>
          <w:tcPr>
            <w:tcW w:w="1920"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 xml:space="preserve">SA </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525"/>
          <w:jc w:val="center"/>
        </w:trPr>
        <w:tc>
          <w:tcPr>
            <w:tcW w:w="1920"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8" w:space="0" w:color="auto"/>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NTAs</w:t>
            </w:r>
          </w:p>
          <w:p w:rsidR="009E6F30" w:rsidRPr="008B7E93"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TM</w:t>
            </w:r>
          </w:p>
        </w:tc>
        <w:tc>
          <w:tcPr>
            <w:tcW w:w="3686" w:type="dxa"/>
            <w:vMerge/>
            <w:tcBorders>
              <w:top w:val="nil"/>
              <w:left w:val="nil"/>
              <w:bottom w:val="single" w:sz="8" w:space="0" w:color="auto"/>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55"/>
          <w:jc w:val="center"/>
        </w:trPr>
        <w:tc>
          <w:tcPr>
            <w:tcW w:w="1920"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Mid-term evaluation</w:t>
            </w: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Indicative cost:</w:t>
            </w:r>
            <w:r w:rsidR="00D16E1E">
              <w:rPr>
                <w:sz w:val="20"/>
                <w:szCs w:val="20"/>
                <w:lang w:val="en-GB"/>
              </w:rPr>
              <w:t xml:space="preserve">  </w:t>
            </w:r>
            <w:r w:rsidRPr="008B7E93">
              <w:rPr>
                <w:sz w:val="20"/>
                <w:szCs w:val="20"/>
                <w:lang w:val="en-GB"/>
              </w:rPr>
              <w:t>$35,000</w:t>
            </w:r>
          </w:p>
        </w:tc>
        <w:tc>
          <w:tcPr>
            <w:tcW w:w="1843"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At the mid-point of project implementation. </w:t>
            </w:r>
          </w:p>
        </w:tc>
      </w:tr>
      <w:tr w:rsidR="002B2037" w:rsidRPr="008B7E93" w:rsidTr="003C093F">
        <w:trPr>
          <w:trHeight w:val="255"/>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SA</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525"/>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8" w:space="0" w:color="auto"/>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External Consultant</w:t>
            </w:r>
          </w:p>
          <w:p w:rsidR="009E6F30" w:rsidRPr="008B7E93"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TM</w:t>
            </w:r>
          </w:p>
        </w:tc>
        <w:tc>
          <w:tcPr>
            <w:tcW w:w="3686" w:type="dxa"/>
            <w:vMerge/>
            <w:tcBorders>
              <w:top w:val="nil"/>
              <w:left w:val="nil"/>
              <w:bottom w:val="single" w:sz="8" w:space="0" w:color="auto"/>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153"/>
          <w:jc w:val="center"/>
        </w:trPr>
        <w:tc>
          <w:tcPr>
            <w:tcW w:w="1920"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Final evaluation</w:t>
            </w: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Indicative cost:</w:t>
            </w:r>
            <w:r w:rsidR="00D16E1E">
              <w:rPr>
                <w:sz w:val="20"/>
                <w:szCs w:val="20"/>
                <w:lang w:val="en-GB"/>
              </w:rPr>
              <w:t xml:space="preserve"> </w:t>
            </w:r>
            <w:r w:rsidRPr="008B7E93">
              <w:rPr>
                <w:sz w:val="20"/>
                <w:szCs w:val="20"/>
                <w:lang w:val="en-GB"/>
              </w:rPr>
              <w:t xml:space="preserve">$35,000 </w:t>
            </w:r>
          </w:p>
        </w:tc>
        <w:tc>
          <w:tcPr>
            <w:tcW w:w="1843" w:type="dxa"/>
            <w:vMerge w:val="restart"/>
            <w:tcBorders>
              <w:top w:val="nil"/>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At least three months before the end of project implementation</w:t>
            </w:r>
          </w:p>
        </w:tc>
      </w:tr>
      <w:tr w:rsidR="002B2037" w:rsidRPr="008B7E93" w:rsidTr="003C093F">
        <w:trPr>
          <w:trHeight w:val="255"/>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NTAs</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55"/>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SA</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525"/>
          <w:jc w:val="center"/>
        </w:trPr>
        <w:tc>
          <w:tcPr>
            <w:tcW w:w="1920"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8" w:space="0" w:color="auto"/>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External Consultant</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TM</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FMO</w:t>
            </w:r>
          </w:p>
          <w:p w:rsidR="009E6F30" w:rsidRPr="008B7E93" w:rsidRDefault="009E6F30" w:rsidP="0035686F">
            <w:pPr>
              <w:pStyle w:val="ListParagraph"/>
              <w:numPr>
                <w:ilvl w:val="0"/>
                <w:numId w:val="0"/>
              </w:numPr>
              <w:tabs>
                <w:tab w:val="clear" w:pos="709"/>
                <w:tab w:val="left" w:pos="408"/>
              </w:tabs>
              <w:ind w:left="397"/>
              <w:jc w:val="left"/>
              <w:rPr>
                <w:rFonts w:ascii="Times New Roman" w:hAnsi="Times New Roman"/>
              </w:rPr>
            </w:pPr>
          </w:p>
        </w:tc>
        <w:tc>
          <w:tcPr>
            <w:tcW w:w="3686" w:type="dxa"/>
            <w:vMerge/>
            <w:tcBorders>
              <w:top w:val="nil"/>
              <w:left w:val="nil"/>
              <w:bottom w:val="single" w:sz="8" w:space="0" w:color="auto"/>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461"/>
          <w:jc w:val="center"/>
        </w:trPr>
        <w:tc>
          <w:tcPr>
            <w:tcW w:w="1920" w:type="dxa"/>
            <w:vMerge w:val="restart"/>
            <w:tcBorders>
              <w:top w:val="nil"/>
              <w:left w:val="single" w:sz="8" w:space="0" w:color="auto"/>
              <w:bottom w:val="nil"/>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Project terminal report</w:t>
            </w:r>
          </w:p>
        </w:tc>
        <w:tc>
          <w:tcPr>
            <w:tcW w:w="2064" w:type="dxa"/>
            <w:tcBorders>
              <w:top w:val="nil"/>
              <w:left w:val="nil"/>
              <w:bottom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NPC</w:t>
            </w:r>
          </w:p>
        </w:tc>
        <w:tc>
          <w:tcPr>
            <w:tcW w:w="3686" w:type="dxa"/>
            <w:vMerge w:val="restart"/>
            <w:tcBorders>
              <w:top w:val="single" w:sz="8" w:space="0" w:color="auto"/>
              <w:left w:val="single" w:sz="8" w:space="0" w:color="auto"/>
              <w:bottom w:val="nil"/>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None</w:t>
            </w:r>
          </w:p>
        </w:tc>
        <w:tc>
          <w:tcPr>
            <w:tcW w:w="1843" w:type="dxa"/>
            <w:vMerge w:val="restart"/>
            <w:tcBorders>
              <w:top w:val="nil"/>
              <w:left w:val="single" w:sz="8" w:space="0" w:color="auto"/>
              <w:bottom w:val="nil"/>
              <w:right w:val="single" w:sz="8" w:space="0" w:color="auto"/>
            </w:tcBorders>
            <w:shd w:val="clear" w:color="auto" w:fill="auto"/>
            <w:vAlign w:val="center"/>
            <w:hideMark/>
          </w:tcPr>
          <w:p w:rsidR="002B2037" w:rsidRPr="008B7E93" w:rsidRDefault="00921A4C" w:rsidP="003C093F">
            <w:pPr>
              <w:rPr>
                <w:sz w:val="20"/>
                <w:szCs w:val="20"/>
                <w:lang w:val="en-GB"/>
              </w:rPr>
            </w:pPr>
            <w:r>
              <w:rPr>
                <w:sz w:val="20"/>
                <w:szCs w:val="20"/>
                <w:lang w:val="en-GB"/>
              </w:rPr>
              <w:t>On completion of the terminal evaluation.</w:t>
            </w:r>
          </w:p>
        </w:tc>
      </w:tr>
      <w:tr w:rsidR="002B2037" w:rsidRPr="008B7E93" w:rsidTr="003C093F">
        <w:trPr>
          <w:trHeight w:val="255"/>
          <w:jc w:val="center"/>
        </w:trPr>
        <w:tc>
          <w:tcPr>
            <w:tcW w:w="1920" w:type="dxa"/>
            <w:vMerge/>
            <w:tcBorders>
              <w:top w:val="nil"/>
              <w:left w:val="single" w:sz="8" w:space="0" w:color="auto"/>
              <w:bottom w:val="nil"/>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NTAs</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nil"/>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70"/>
          <w:jc w:val="center"/>
        </w:trPr>
        <w:tc>
          <w:tcPr>
            <w:tcW w:w="1920" w:type="dxa"/>
            <w:vMerge/>
            <w:tcBorders>
              <w:top w:val="nil"/>
              <w:left w:val="single" w:sz="8" w:space="0" w:color="auto"/>
              <w:bottom w:val="nil"/>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4" w:space="0" w:color="auto"/>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SA</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FMO</w:t>
            </w:r>
          </w:p>
          <w:p w:rsidR="009E6F30" w:rsidRPr="008B7E93"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UNEP TM</w:t>
            </w:r>
          </w:p>
        </w:tc>
        <w:tc>
          <w:tcPr>
            <w:tcW w:w="3686" w:type="dxa"/>
            <w:vMerge/>
            <w:tcBorders>
              <w:top w:val="nil"/>
              <w:left w:val="nil"/>
              <w:bottom w:val="nil"/>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nil"/>
              <w:left w:val="single" w:sz="8" w:space="0" w:color="auto"/>
              <w:bottom w:val="nil"/>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255"/>
          <w:jc w:val="center"/>
        </w:trPr>
        <w:tc>
          <w:tcPr>
            <w:tcW w:w="19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 xml:space="preserve">Visits to demonstration sites </w:t>
            </w:r>
          </w:p>
        </w:tc>
        <w:tc>
          <w:tcPr>
            <w:tcW w:w="2064" w:type="dxa"/>
            <w:tcBorders>
              <w:top w:val="single" w:sz="4" w:space="0" w:color="auto"/>
              <w:left w:val="nil"/>
              <w:bottom w:val="nil"/>
              <w:right w:val="single" w:sz="8" w:space="0" w:color="auto"/>
            </w:tcBorders>
            <w:shd w:val="clear" w:color="auto" w:fill="auto"/>
            <w:vAlign w:val="center"/>
            <w:hideMark/>
          </w:tcPr>
          <w:p w:rsidR="002B2037"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UNEP</w:t>
            </w:r>
            <w:r w:rsidR="009E6F30">
              <w:rPr>
                <w:rFonts w:ascii="Times New Roman" w:hAnsi="Times New Roman"/>
              </w:rPr>
              <w:t xml:space="preserve"> TM</w:t>
            </w:r>
          </w:p>
          <w:p w:rsidR="009E6F30" w:rsidRDefault="009E6F30" w:rsidP="003C093F">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SA</w:t>
            </w:r>
          </w:p>
          <w:p w:rsidR="009E6F30" w:rsidRDefault="009E6F30" w:rsidP="009E6F30">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t>NPC</w:t>
            </w:r>
          </w:p>
          <w:p w:rsidR="009E6F30" w:rsidRPr="009E6F30" w:rsidRDefault="009E6F30" w:rsidP="009E6F30">
            <w:pPr>
              <w:pStyle w:val="ListParagraph"/>
              <w:numPr>
                <w:ilvl w:val="0"/>
                <w:numId w:val="33"/>
              </w:numPr>
              <w:tabs>
                <w:tab w:val="clear" w:pos="709"/>
                <w:tab w:val="left" w:pos="408"/>
              </w:tabs>
              <w:ind w:left="397" w:hanging="263"/>
              <w:jc w:val="left"/>
              <w:rPr>
                <w:rFonts w:ascii="Times New Roman" w:hAnsi="Times New Roman"/>
              </w:rPr>
            </w:pPr>
            <w:r>
              <w:rPr>
                <w:rFonts w:ascii="Times New Roman" w:hAnsi="Times New Roman"/>
              </w:rPr>
              <w:lastRenderedPageBreak/>
              <w:t>NTA</w:t>
            </w:r>
          </w:p>
        </w:tc>
        <w:tc>
          <w:tcPr>
            <w:tcW w:w="368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lastRenderedPageBreak/>
              <w:t xml:space="preserve">For GEF supported projects, paid from IA fees and operational budget </w:t>
            </w:r>
          </w:p>
        </w:tc>
        <w:tc>
          <w:tcPr>
            <w:tcW w:w="18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Yearly</w:t>
            </w:r>
          </w:p>
        </w:tc>
      </w:tr>
      <w:tr w:rsidR="002B2037" w:rsidRPr="008B7E93" w:rsidTr="003C093F">
        <w:trPr>
          <w:trHeight w:val="525"/>
          <w:jc w:val="center"/>
        </w:trPr>
        <w:tc>
          <w:tcPr>
            <w:tcW w:w="1920"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b/>
                <w:bCs/>
                <w:sz w:val="20"/>
                <w:szCs w:val="20"/>
                <w:lang w:val="en-GB"/>
              </w:rPr>
            </w:pPr>
          </w:p>
        </w:tc>
        <w:tc>
          <w:tcPr>
            <w:tcW w:w="2064" w:type="dxa"/>
            <w:tcBorders>
              <w:top w:val="nil"/>
              <w:left w:val="nil"/>
              <w:bottom w:val="single" w:sz="8" w:space="0" w:color="auto"/>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NCCC/PSC representatives</w:t>
            </w:r>
          </w:p>
        </w:tc>
        <w:tc>
          <w:tcPr>
            <w:tcW w:w="3686" w:type="dxa"/>
            <w:vMerge/>
            <w:tcBorders>
              <w:top w:val="nil"/>
              <w:left w:val="nil"/>
              <w:bottom w:val="single" w:sz="8" w:space="0" w:color="auto"/>
              <w:right w:val="single" w:sz="8" w:space="0" w:color="auto"/>
            </w:tcBorders>
            <w:vAlign w:val="center"/>
            <w:hideMark/>
          </w:tcPr>
          <w:p w:rsidR="002B2037" w:rsidRPr="008B7E93" w:rsidRDefault="002B2037" w:rsidP="003C093F">
            <w:pPr>
              <w:rPr>
                <w:sz w:val="20"/>
                <w:szCs w:val="20"/>
                <w:lang w:val="en-GB"/>
              </w:rPr>
            </w:pPr>
          </w:p>
        </w:tc>
        <w:tc>
          <w:tcPr>
            <w:tcW w:w="1843" w:type="dxa"/>
            <w:vMerge/>
            <w:tcBorders>
              <w:top w:val="single" w:sz="8" w:space="0" w:color="auto"/>
              <w:left w:val="single" w:sz="8" w:space="0" w:color="auto"/>
              <w:bottom w:val="single" w:sz="8" w:space="0" w:color="000000"/>
              <w:right w:val="single" w:sz="8" w:space="0" w:color="auto"/>
            </w:tcBorders>
            <w:vAlign w:val="center"/>
            <w:hideMark/>
          </w:tcPr>
          <w:p w:rsidR="002B2037" w:rsidRPr="008B7E93" w:rsidRDefault="002B2037" w:rsidP="003C093F">
            <w:pPr>
              <w:rPr>
                <w:sz w:val="20"/>
                <w:szCs w:val="20"/>
                <w:lang w:val="en-GB"/>
              </w:rPr>
            </w:pPr>
          </w:p>
        </w:tc>
      </w:tr>
      <w:tr w:rsidR="002B2037" w:rsidRPr="008B7E93" w:rsidTr="003C093F">
        <w:trPr>
          <w:trHeight w:val="1800"/>
          <w:jc w:val="center"/>
        </w:trPr>
        <w:tc>
          <w:tcPr>
            <w:tcW w:w="1920" w:type="dxa"/>
            <w:tcBorders>
              <w:top w:val="nil"/>
              <w:left w:val="single" w:sz="8" w:space="0" w:color="auto"/>
              <w:bottom w:val="nil"/>
              <w:right w:val="single" w:sz="8" w:space="0" w:color="auto"/>
            </w:tcBorders>
            <w:shd w:val="clear" w:color="auto" w:fill="auto"/>
            <w:vAlign w:val="center"/>
            <w:hideMark/>
          </w:tcPr>
          <w:p w:rsidR="002B2037" w:rsidRPr="008B7E93" w:rsidRDefault="002B2037" w:rsidP="003C093F">
            <w:pPr>
              <w:rPr>
                <w:b/>
                <w:bCs/>
                <w:sz w:val="20"/>
                <w:szCs w:val="20"/>
                <w:lang w:val="en-GB"/>
              </w:rPr>
            </w:pPr>
            <w:r w:rsidRPr="008B7E93">
              <w:rPr>
                <w:b/>
                <w:bCs/>
                <w:sz w:val="20"/>
                <w:szCs w:val="20"/>
                <w:lang w:val="en-GB"/>
              </w:rPr>
              <w:t>Consultants</w:t>
            </w:r>
          </w:p>
        </w:tc>
        <w:tc>
          <w:tcPr>
            <w:tcW w:w="2064" w:type="dxa"/>
            <w:tcBorders>
              <w:top w:val="nil"/>
              <w:left w:val="nil"/>
              <w:bottom w:val="single" w:sz="4" w:space="0" w:color="auto"/>
              <w:right w:val="single" w:sz="8" w:space="0" w:color="auto"/>
            </w:tcBorders>
            <w:shd w:val="clear" w:color="auto" w:fill="auto"/>
            <w:vAlign w:val="center"/>
            <w:hideMark/>
          </w:tcPr>
          <w:p w:rsidR="002B2037" w:rsidRPr="008B7E93" w:rsidRDefault="002B2037" w:rsidP="003C093F">
            <w:pPr>
              <w:pStyle w:val="ListParagraph"/>
              <w:numPr>
                <w:ilvl w:val="0"/>
                <w:numId w:val="33"/>
              </w:numPr>
              <w:tabs>
                <w:tab w:val="clear" w:pos="709"/>
                <w:tab w:val="left" w:pos="408"/>
              </w:tabs>
              <w:ind w:left="397" w:hanging="263"/>
              <w:jc w:val="left"/>
              <w:rPr>
                <w:rFonts w:ascii="Times New Roman" w:hAnsi="Times New Roman"/>
              </w:rPr>
            </w:pPr>
            <w:r w:rsidRPr="008B7E93">
              <w:rPr>
                <w:rFonts w:ascii="Times New Roman" w:hAnsi="Times New Roman"/>
              </w:rPr>
              <w:t>International M&amp;E Expert</w:t>
            </w:r>
          </w:p>
        </w:tc>
        <w:tc>
          <w:tcPr>
            <w:tcW w:w="3686" w:type="dxa"/>
            <w:tcBorders>
              <w:top w:val="single" w:sz="8" w:space="0" w:color="auto"/>
              <w:left w:val="nil"/>
              <w:bottom w:val="single" w:sz="4" w:space="0" w:color="auto"/>
              <w:right w:val="single" w:sz="8" w:space="0" w:color="000000"/>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International M&amp;E Expert: $53,400</w:t>
            </w:r>
          </w:p>
        </w:tc>
        <w:tc>
          <w:tcPr>
            <w:tcW w:w="1843" w:type="dxa"/>
            <w:tcBorders>
              <w:top w:val="nil"/>
              <w:left w:val="nil"/>
              <w:bottom w:val="single" w:sz="4" w:space="0" w:color="auto"/>
              <w:right w:val="single" w:sz="8" w:space="0" w:color="auto"/>
            </w:tcBorders>
            <w:shd w:val="clear" w:color="auto" w:fill="auto"/>
            <w:vAlign w:val="center"/>
            <w:hideMark/>
          </w:tcPr>
          <w:p w:rsidR="002B2037" w:rsidRPr="008B7E93" w:rsidRDefault="002B2037" w:rsidP="003C093F">
            <w:pPr>
              <w:rPr>
                <w:sz w:val="20"/>
                <w:szCs w:val="20"/>
                <w:lang w:val="en-GB"/>
              </w:rPr>
            </w:pPr>
            <w:r w:rsidRPr="008B7E93">
              <w:rPr>
                <w:sz w:val="20"/>
                <w:szCs w:val="20"/>
                <w:lang w:val="en-GB"/>
              </w:rPr>
              <w:t xml:space="preserve">During baseline assessment in inception phase, at the mid-point of project implementation and at least three months before the end of project implementation </w:t>
            </w:r>
          </w:p>
        </w:tc>
      </w:tr>
      <w:tr w:rsidR="002B2037" w:rsidRPr="008B7E93" w:rsidTr="003C093F">
        <w:trPr>
          <w:trHeight w:val="255"/>
          <w:jc w:val="center"/>
        </w:trPr>
        <w:tc>
          <w:tcPr>
            <w:tcW w:w="7670" w:type="dxa"/>
            <w:gridSpan w:val="3"/>
            <w:tcBorders>
              <w:top w:val="single" w:sz="8" w:space="0" w:color="auto"/>
              <w:left w:val="single" w:sz="8" w:space="0" w:color="auto"/>
              <w:bottom w:val="nil"/>
              <w:right w:val="single" w:sz="8" w:space="0" w:color="000000"/>
            </w:tcBorders>
            <w:shd w:val="clear" w:color="000000" w:fill="E6E6E6"/>
            <w:vAlign w:val="center"/>
            <w:hideMark/>
          </w:tcPr>
          <w:p w:rsidR="002B2037" w:rsidRPr="008B7E93" w:rsidRDefault="002B2037" w:rsidP="003C093F">
            <w:pPr>
              <w:rPr>
                <w:b/>
                <w:bCs/>
                <w:sz w:val="20"/>
                <w:szCs w:val="20"/>
                <w:lang w:val="en-GB"/>
              </w:rPr>
            </w:pPr>
            <w:r w:rsidRPr="008B7E93">
              <w:rPr>
                <w:b/>
                <w:bCs/>
                <w:sz w:val="20"/>
                <w:szCs w:val="20"/>
                <w:lang w:val="en-GB"/>
              </w:rPr>
              <w:t xml:space="preserve">TOTAL indicative COST </w:t>
            </w:r>
          </w:p>
        </w:tc>
        <w:tc>
          <w:tcPr>
            <w:tcW w:w="1843" w:type="dxa"/>
            <w:vMerge w:val="restart"/>
            <w:tcBorders>
              <w:top w:val="single" w:sz="8" w:space="0" w:color="auto"/>
              <w:left w:val="single" w:sz="8" w:space="0" w:color="auto"/>
              <w:bottom w:val="single" w:sz="8" w:space="0" w:color="000000"/>
              <w:right w:val="single" w:sz="8" w:space="0" w:color="000000"/>
            </w:tcBorders>
            <w:shd w:val="clear" w:color="000000" w:fill="E6E6E6"/>
            <w:vAlign w:val="center"/>
            <w:hideMark/>
          </w:tcPr>
          <w:p w:rsidR="007F799E" w:rsidRPr="008B7E93" w:rsidRDefault="002B2037" w:rsidP="003C093F">
            <w:pPr>
              <w:rPr>
                <w:sz w:val="20"/>
                <w:szCs w:val="20"/>
                <w:lang w:val="en-GB"/>
              </w:rPr>
            </w:pPr>
            <w:r w:rsidRPr="008B7E93">
              <w:rPr>
                <w:sz w:val="20"/>
                <w:szCs w:val="20"/>
                <w:lang w:val="en-GB"/>
              </w:rPr>
              <w:t xml:space="preserve">Estimated to cost </w:t>
            </w:r>
          </w:p>
          <w:p w:rsidR="002B2037" w:rsidRPr="008B7E93" w:rsidRDefault="00C1518A" w:rsidP="003C093F">
            <w:pPr>
              <w:rPr>
                <w:sz w:val="20"/>
                <w:szCs w:val="20"/>
                <w:lang w:val="en-GB"/>
              </w:rPr>
            </w:pPr>
            <w:r w:rsidRPr="008B7E93">
              <w:rPr>
                <w:sz w:val="20"/>
                <w:szCs w:val="20"/>
                <w:lang w:val="en-GB"/>
              </w:rPr>
              <w:t>$135,5</w:t>
            </w:r>
            <w:r w:rsidR="002B2037" w:rsidRPr="008B7E93">
              <w:rPr>
                <w:sz w:val="20"/>
                <w:szCs w:val="20"/>
                <w:lang w:val="en-GB"/>
              </w:rPr>
              <w:t>00</w:t>
            </w:r>
          </w:p>
        </w:tc>
      </w:tr>
      <w:tr w:rsidR="002B2037" w:rsidRPr="008B7E93" w:rsidTr="003C093F">
        <w:trPr>
          <w:trHeight w:val="270"/>
          <w:jc w:val="center"/>
        </w:trPr>
        <w:tc>
          <w:tcPr>
            <w:tcW w:w="7670" w:type="dxa"/>
            <w:gridSpan w:val="3"/>
            <w:tcBorders>
              <w:top w:val="nil"/>
              <w:left w:val="single" w:sz="8" w:space="0" w:color="auto"/>
              <w:bottom w:val="single" w:sz="8" w:space="0" w:color="auto"/>
              <w:right w:val="single" w:sz="8" w:space="0" w:color="000000"/>
            </w:tcBorders>
            <w:shd w:val="clear" w:color="000000" w:fill="E6E6E6"/>
            <w:vAlign w:val="center"/>
            <w:hideMark/>
          </w:tcPr>
          <w:p w:rsidR="002B2037" w:rsidRPr="008B7E93" w:rsidRDefault="002B2037" w:rsidP="003C093F">
            <w:pPr>
              <w:jc w:val="both"/>
              <w:rPr>
                <w:sz w:val="20"/>
                <w:szCs w:val="20"/>
                <w:lang w:val="en-GB"/>
              </w:rPr>
            </w:pPr>
            <w:r w:rsidRPr="008B7E93">
              <w:rPr>
                <w:sz w:val="20"/>
                <w:szCs w:val="20"/>
                <w:lang w:val="en-GB"/>
              </w:rPr>
              <w:t xml:space="preserve">Excluding project team staff time and UNEP staff and travel expenses </w:t>
            </w:r>
          </w:p>
        </w:tc>
        <w:tc>
          <w:tcPr>
            <w:tcW w:w="1843" w:type="dxa"/>
            <w:vMerge/>
            <w:tcBorders>
              <w:top w:val="single" w:sz="8" w:space="0" w:color="auto"/>
              <w:left w:val="single" w:sz="8" w:space="0" w:color="auto"/>
              <w:bottom w:val="single" w:sz="8" w:space="0" w:color="000000"/>
              <w:right w:val="single" w:sz="8" w:space="0" w:color="000000"/>
            </w:tcBorders>
            <w:vAlign w:val="center"/>
            <w:hideMark/>
          </w:tcPr>
          <w:p w:rsidR="002B2037" w:rsidRPr="008B7E93" w:rsidRDefault="002B2037" w:rsidP="003C093F">
            <w:pPr>
              <w:jc w:val="both"/>
              <w:rPr>
                <w:sz w:val="20"/>
                <w:szCs w:val="20"/>
                <w:lang w:val="en-GB"/>
              </w:rPr>
            </w:pPr>
          </w:p>
        </w:tc>
      </w:tr>
    </w:tbl>
    <w:p w:rsidR="002B2037" w:rsidRPr="008B7E93" w:rsidRDefault="002B2037" w:rsidP="003C093F">
      <w:pPr>
        <w:spacing w:after="120"/>
        <w:jc w:val="both"/>
        <w:rPr>
          <w:b/>
          <w:caps/>
          <w:sz w:val="22"/>
          <w:szCs w:val="22"/>
          <w:lang w:val="en-GB"/>
        </w:rPr>
      </w:pPr>
    </w:p>
    <w:p w:rsidR="00266149" w:rsidRPr="00DC651B" w:rsidRDefault="00266149" w:rsidP="003C093F">
      <w:pPr>
        <w:pStyle w:val="Caption"/>
        <w:spacing w:after="120"/>
        <w:ind w:left="360" w:hanging="360"/>
        <w:jc w:val="both"/>
        <w:outlineLvl w:val="0"/>
        <w:rPr>
          <w:rFonts w:ascii="Times New Roman" w:hAnsi="Times New Roman"/>
          <w:u w:val="single"/>
          <w:lang w:val="en-GB"/>
        </w:rPr>
      </w:pPr>
      <w:r w:rsidRPr="00DC651B">
        <w:rPr>
          <w:rFonts w:ascii="Times New Roman" w:hAnsi="Times New Roman"/>
          <w:u w:val="single"/>
          <w:lang w:val="en-GB"/>
        </w:rPr>
        <w:t>part ii:</w:t>
      </w:r>
      <w:r w:rsidR="00D16E1E" w:rsidRPr="00DC651B">
        <w:rPr>
          <w:rFonts w:ascii="Times New Roman" w:hAnsi="Times New Roman"/>
          <w:u w:val="single"/>
          <w:lang w:val="en-GB"/>
        </w:rPr>
        <w:t xml:space="preserve"> </w:t>
      </w:r>
      <w:r w:rsidRPr="00DC651B">
        <w:rPr>
          <w:rFonts w:ascii="Times New Roman" w:hAnsi="Times New Roman"/>
          <w:u w:val="single"/>
          <w:lang w:val="en-GB"/>
        </w:rPr>
        <w:t>project justification</w:t>
      </w:r>
    </w:p>
    <w:p w:rsidR="00E4502A" w:rsidRPr="00DC651B" w:rsidRDefault="00B4349C" w:rsidP="003C093F">
      <w:pPr>
        <w:pStyle w:val="Caption"/>
        <w:numPr>
          <w:ilvl w:val="0"/>
          <w:numId w:val="7"/>
        </w:numPr>
        <w:spacing w:after="120"/>
        <w:jc w:val="both"/>
        <w:rPr>
          <w:rFonts w:ascii="Times New Roman" w:hAnsi="Times New Roman"/>
          <w:lang w:val="en-GB"/>
        </w:rPr>
      </w:pPr>
      <w:r w:rsidRPr="00DC651B">
        <w:rPr>
          <w:rFonts w:ascii="Times New Roman" w:hAnsi="Times New Roman"/>
          <w:caps w:val="0"/>
          <w:smallCaps/>
          <w:lang w:val="en-GB"/>
        </w:rPr>
        <w:t>describe the project rationale</w:t>
      </w:r>
      <w:r w:rsidR="00D86CA6" w:rsidRPr="00DC651B">
        <w:rPr>
          <w:rFonts w:ascii="Times New Roman" w:hAnsi="Times New Roman"/>
          <w:caps w:val="0"/>
          <w:smallCaps/>
          <w:lang w:val="en-GB"/>
        </w:rPr>
        <w:t xml:space="preserve"> and the expected measurable adaptation benefits</w:t>
      </w:r>
      <w:r w:rsidR="001244B5" w:rsidRPr="00DC651B">
        <w:rPr>
          <w:rFonts w:ascii="Times New Roman" w:hAnsi="Times New Roman"/>
          <w:lang w:val="en-GB"/>
        </w:rPr>
        <w:t>:</w:t>
      </w:r>
      <w:r w:rsidR="00D16E1E" w:rsidRPr="00DC651B">
        <w:rPr>
          <w:rFonts w:ascii="Times New Roman" w:hAnsi="Times New Roman"/>
          <w:lang w:val="en-GB"/>
        </w:rPr>
        <w:t xml:space="preserve"> </w:t>
      </w:r>
    </w:p>
    <w:p w:rsidR="00E4502A" w:rsidRPr="00DC651B" w:rsidRDefault="00D053F5" w:rsidP="003C093F">
      <w:pPr>
        <w:jc w:val="both"/>
        <w:rPr>
          <w:lang w:eastAsia="da-DK"/>
        </w:rPr>
      </w:pPr>
      <w:r w:rsidRPr="00DC651B">
        <w:t xml:space="preserve">Afghanistan is experiencing an increase in the number and intensity of droughts, as well as more frequent flooding events as a result of increased climate variability and the melting of glaciers in the highland regions. The climate change induced problems facing Afghanistan are twofold. Firstly, under conditions of climate change, it is predicted that the incidence of extreme weather events and droughts will increase, as will climate change-linked disasters such as glacial lake outflows. These changes are likely to adversely affect natural ecosystems, agriculture and community livelihoods throughout the country. Secondly, national structures, including communities, district leaders, researchers and government agencies currently lack the capacity to plan for, overcome and withstand the anticipated climate change-related threats. </w:t>
      </w:r>
      <w:r w:rsidRPr="00DC651B">
        <w:rPr>
          <w:lang w:eastAsia="da-DK"/>
        </w:rPr>
        <w:t xml:space="preserve">This capacity deficit as well as underlying vulnerability to climate change impacts are exacerbated by the following non-climate change-driven causes: </w:t>
      </w:r>
      <w:proofErr w:type="spellStart"/>
      <w:r w:rsidRPr="00DC651B">
        <w:rPr>
          <w:lang w:eastAsia="da-DK"/>
        </w:rPr>
        <w:t>i</w:t>
      </w:r>
      <w:proofErr w:type="spellEnd"/>
      <w:r w:rsidRPr="00DC651B">
        <w:rPr>
          <w:lang w:eastAsia="da-DK"/>
        </w:rPr>
        <w:t xml:space="preserve">) unsustainable use of natural resources; ii) high poverty levels; and iii) dependence on rain-fed agriculture; and v) a poorly developed policy environment. In addition, the </w:t>
      </w:r>
      <w:r w:rsidRPr="00DC651B">
        <w:t>National Adaptation Plan of Action</w:t>
      </w:r>
      <w:r w:rsidRPr="00DC651B">
        <w:rPr>
          <w:lang w:eastAsia="da-DK"/>
        </w:rPr>
        <w:t xml:space="preserve"> (NAPA) highlights water</w:t>
      </w:r>
      <w:r w:rsidRPr="00DC651B">
        <w:rPr>
          <w:rStyle w:val="FootnoteReference"/>
          <w:lang w:eastAsia="da-DK"/>
        </w:rPr>
        <w:footnoteReference w:id="2"/>
      </w:r>
      <w:r w:rsidRPr="00DC651B">
        <w:rPr>
          <w:lang w:eastAsia="da-DK"/>
        </w:rPr>
        <w:t xml:space="preserve"> as the primary concern. Therefore </w:t>
      </w:r>
      <w:r w:rsidR="00C35F6C" w:rsidRPr="00DC651B">
        <w:rPr>
          <w:lang w:eastAsia="da-DK"/>
        </w:rPr>
        <w:t xml:space="preserve">the </w:t>
      </w:r>
      <w:r w:rsidR="00C35F6C" w:rsidRPr="00DC651B">
        <w:rPr>
          <w:lang w:val="en-GB"/>
        </w:rPr>
        <w:t>project</w:t>
      </w:r>
      <w:r w:rsidR="00E4502A" w:rsidRPr="00DC651B">
        <w:rPr>
          <w:lang w:val="en-GB"/>
        </w:rPr>
        <w:t xml:space="preserve"> will respond to the climate change impacts and climate variability adversely impacting the water resources of Afghanistan. It will also implement activities to ensure that Afghanistan can withstand future climate change impacts through</w:t>
      </w:r>
      <w:r w:rsidR="008B7E93" w:rsidRPr="00DC651B">
        <w:rPr>
          <w:lang w:val="en-GB"/>
        </w:rPr>
        <w:t>:</w:t>
      </w:r>
      <w:r w:rsidR="00E4502A" w:rsidRPr="00DC651B">
        <w:rPr>
          <w:lang w:val="en-GB"/>
        </w:rPr>
        <w:t xml:space="preserve"> </w:t>
      </w:r>
      <w:proofErr w:type="spellStart"/>
      <w:r w:rsidR="00E4502A" w:rsidRPr="00DC651B">
        <w:rPr>
          <w:lang w:val="en-GB"/>
        </w:rPr>
        <w:t>i</w:t>
      </w:r>
      <w:proofErr w:type="spellEnd"/>
      <w:r w:rsidR="00E4502A" w:rsidRPr="00DC651B">
        <w:rPr>
          <w:lang w:val="en-GB"/>
        </w:rPr>
        <w:t>) demonstrating adaptation activities at the community level; ii) promoting research and generating appropriate data for climate change planning; iii) building capacity; and iv) promoting the development of pertinent policy.</w:t>
      </w:r>
    </w:p>
    <w:p w:rsidR="00E4502A" w:rsidRPr="00DC651B" w:rsidRDefault="00E4502A" w:rsidP="003C093F">
      <w:pPr>
        <w:jc w:val="both"/>
        <w:rPr>
          <w:lang w:val="en-GB"/>
        </w:rPr>
      </w:pPr>
    </w:p>
    <w:p w:rsidR="00E4502A" w:rsidRPr="00DC651B" w:rsidRDefault="00E4502A" w:rsidP="003C093F">
      <w:pPr>
        <w:jc w:val="both"/>
        <w:rPr>
          <w:lang w:val="en-GB"/>
        </w:rPr>
      </w:pPr>
      <w:r w:rsidRPr="00DC651B">
        <w:rPr>
          <w:lang w:val="en-GB"/>
        </w:rPr>
        <w:t xml:space="preserve">Specific activities undertaken by the project include: </w:t>
      </w:r>
      <w:proofErr w:type="spellStart"/>
      <w:r w:rsidRPr="00DC651B">
        <w:rPr>
          <w:lang w:val="en-GB"/>
        </w:rPr>
        <w:t>i</w:t>
      </w:r>
      <w:proofErr w:type="spellEnd"/>
      <w:r w:rsidRPr="00DC651B">
        <w:rPr>
          <w:lang w:val="en-GB"/>
        </w:rPr>
        <w:t>) building capacity within national and local structures to predict and respond to climate change-induced extreme weather events; ii) building national capacity to plan for the long-term effects of climate change; iii) integrating climate change adaptation into national policy and development plans; iv) improving local-, district- and national-level awareness of climate change risks and adaptation; v) implementing small-scale adaptation measures to demonstrate successful adaptation in several sites and at scales ranging from villages to small watersheds; and vi) developing a national climate change adaptation strategy.</w:t>
      </w:r>
      <w:r w:rsidR="00E930B2" w:rsidRPr="00DC651B">
        <w:rPr>
          <w:lang w:val="en-GB"/>
        </w:rPr>
        <w:t xml:space="preserve"> Full details of the proposed activities can be viewed in Section 3.2 of the project document.</w:t>
      </w:r>
    </w:p>
    <w:p w:rsidR="00E4502A" w:rsidRPr="00DC651B" w:rsidRDefault="00E4502A" w:rsidP="003C093F">
      <w:pPr>
        <w:jc w:val="both"/>
        <w:rPr>
          <w:lang w:val="en-GB"/>
        </w:rPr>
      </w:pPr>
    </w:p>
    <w:p w:rsidR="00E4502A" w:rsidRPr="00DC651B" w:rsidRDefault="00AA3E57" w:rsidP="003C093F">
      <w:pPr>
        <w:jc w:val="both"/>
        <w:rPr>
          <w:lang w:val="en-GB"/>
        </w:rPr>
      </w:pPr>
      <w:r w:rsidRPr="00DC651B">
        <w:rPr>
          <w:lang w:val="en-GB"/>
        </w:rPr>
        <w:t>Focusing on the water sector and water supplies to communities and agriculture, t</w:t>
      </w:r>
      <w:r w:rsidR="00E4502A" w:rsidRPr="00DC651B">
        <w:rPr>
          <w:lang w:val="en-GB"/>
        </w:rPr>
        <w:t xml:space="preserve">he project will pursue an innovative ecosystem management approach to adaptation in order to develop resilient human-inhabited ecosystems, enhancing the benefits provided by ecosystems and ensuring their resilience under conditions of climate change. Ecosystem management adaptation builds resilience in vulnerable and degraded ecosystems because of its multi-disciplinary approach and landscape-level adaptation focus. A primary focus of the ecosystem management adaptation process is the establishment and re-establishment of indigenous plant species with multiple benefits to local populations. This approach builds healthy, socially beneficial and well-managed ecosystems as natural infrastructure to increase the adaptive capacity of communities and areas to climate change impacts as well as to promote disaster risk reduction. Although the activities are site-specific, the adaptation benefits will accrue at multiple scales, including small highland water catchments to large downstream basins. Downstream benefits of the LDCF project interactions will ensure that the cost-effectiveness of the project interventions is maximised. </w:t>
      </w:r>
    </w:p>
    <w:p w:rsidR="00E4502A" w:rsidRPr="00DC651B" w:rsidRDefault="00E4502A" w:rsidP="003C093F">
      <w:pPr>
        <w:jc w:val="both"/>
        <w:rPr>
          <w:lang w:val="en-GB"/>
        </w:rPr>
      </w:pPr>
    </w:p>
    <w:p w:rsidR="00E4502A" w:rsidRPr="00DC651B" w:rsidRDefault="00E4502A" w:rsidP="003C093F">
      <w:pPr>
        <w:jc w:val="both"/>
        <w:rPr>
          <w:lang w:val="en-GB"/>
        </w:rPr>
      </w:pPr>
      <w:r w:rsidRPr="00DC651B">
        <w:rPr>
          <w:lang w:val="en-GB"/>
        </w:rPr>
        <w:t xml:space="preserve">In addition to the promotion of ecosystem services for broad-scale benefits, the ecosystem management adaptation approach will improve the livelihoods of vulnerable populations. Direct benefits include the establishment (and re-establishment) of indigenous plant species with multiple uses to local populations, and improved agricultural yields through sustainable management of </w:t>
      </w:r>
      <w:r w:rsidR="00AA3E57" w:rsidRPr="00DC651B">
        <w:rPr>
          <w:lang w:val="en-GB"/>
        </w:rPr>
        <w:t xml:space="preserve">water supplies and other </w:t>
      </w:r>
      <w:r w:rsidRPr="00DC651B">
        <w:rPr>
          <w:lang w:val="en-GB"/>
        </w:rPr>
        <w:t>available resources. Local livelihoods will be</w:t>
      </w:r>
      <w:r w:rsidR="00AA3E57" w:rsidRPr="00DC651B">
        <w:rPr>
          <w:lang w:val="en-GB"/>
        </w:rPr>
        <w:t xml:space="preserve"> further</w:t>
      </w:r>
      <w:r w:rsidRPr="00DC651B">
        <w:rPr>
          <w:lang w:val="en-GB"/>
        </w:rPr>
        <w:t xml:space="preserve"> improved through the provision of ecosystem-based marketable products (e.g. fruit, wood, honey and medicinal herbs) and enhanced agricultural productivity</w:t>
      </w:r>
    </w:p>
    <w:p w:rsidR="00E4502A" w:rsidRPr="00DC651B" w:rsidRDefault="00E4502A" w:rsidP="003C093F">
      <w:pPr>
        <w:jc w:val="both"/>
        <w:rPr>
          <w:lang w:val="en-GB"/>
        </w:rPr>
      </w:pPr>
    </w:p>
    <w:p w:rsidR="00E4502A" w:rsidRPr="00DC651B" w:rsidRDefault="00E4502A" w:rsidP="003C093F">
      <w:pPr>
        <w:jc w:val="both"/>
        <w:rPr>
          <w:lang w:val="en-GB"/>
        </w:rPr>
      </w:pPr>
      <w:r w:rsidRPr="00DC651B">
        <w:rPr>
          <w:lang w:val="en-GB"/>
        </w:rPr>
        <w:t xml:space="preserve">Through the achievement of the above activities, the project will alleviate critical barriers that exacerbate communities’ vulnerability to climate change, and that prevent effective adaptation at the local and national levels. By focusing on priorities identified in the NAPA, the LDCF project is responding to Afghanistan’s principal identified climate change adaptation </w:t>
      </w:r>
      <w:r w:rsidR="00AA3E57" w:rsidRPr="00DC651B">
        <w:rPr>
          <w:lang w:val="en-GB"/>
        </w:rPr>
        <w:t>priorities</w:t>
      </w:r>
      <w:r w:rsidRPr="00DC651B">
        <w:rPr>
          <w:lang w:val="en-GB"/>
        </w:rPr>
        <w:t>. These local-level interventions will ensure the development of capacity within communities and local authorities to adapt to climate change.</w:t>
      </w:r>
    </w:p>
    <w:p w:rsidR="00E4502A" w:rsidRPr="00DC651B" w:rsidRDefault="00E4502A" w:rsidP="003C093F">
      <w:pPr>
        <w:jc w:val="both"/>
        <w:rPr>
          <w:lang w:val="en-GB"/>
        </w:rPr>
      </w:pPr>
    </w:p>
    <w:p w:rsidR="00E4502A" w:rsidRPr="00DC651B" w:rsidRDefault="00E4502A" w:rsidP="003C093F">
      <w:pPr>
        <w:jc w:val="both"/>
        <w:rPr>
          <w:lang w:val="en-GB"/>
        </w:rPr>
      </w:pPr>
      <w:r w:rsidRPr="00DC651B">
        <w:rPr>
          <w:lang w:val="en-GB"/>
        </w:rPr>
        <w:t xml:space="preserve">The LDCF project will also provide national benefits through interaction with relevant stakeholders, including government agencies, development partners, international research forums and relevant </w:t>
      </w:r>
      <w:r w:rsidR="00C279A4" w:rsidRPr="00DC651B">
        <w:rPr>
          <w:lang w:val="en-GB"/>
        </w:rPr>
        <w:t>non-governmental organisations (</w:t>
      </w:r>
      <w:r w:rsidRPr="00DC651B">
        <w:rPr>
          <w:lang w:val="en-GB"/>
        </w:rPr>
        <w:t>NGOs</w:t>
      </w:r>
      <w:r w:rsidR="00C279A4" w:rsidRPr="00DC651B">
        <w:rPr>
          <w:lang w:val="en-GB"/>
        </w:rPr>
        <w:t>)</w:t>
      </w:r>
      <w:r w:rsidRPr="00DC651B">
        <w:rPr>
          <w:lang w:val="en-GB"/>
        </w:rPr>
        <w:t>. Local-level interventions will be analysed and lessons learned will be documented, which will enhance the national body of knowledge for climate change adaptation. In addition, critical shortcomings in the capacity of national agencies to plan for and respond to climate change impacts will be addressed through awareness-building, training, policy development and capacity-building. The multi-</w:t>
      </w:r>
      <w:proofErr w:type="spellStart"/>
      <w:r w:rsidRPr="00DC651B">
        <w:rPr>
          <w:lang w:val="en-GB"/>
        </w:rPr>
        <w:t>sectoral</w:t>
      </w:r>
      <w:proofErr w:type="spellEnd"/>
      <w:r w:rsidRPr="00DC651B">
        <w:rPr>
          <w:lang w:val="en-GB"/>
        </w:rPr>
        <w:t xml:space="preserve"> nature of climate change will be addressed by empowering the NCCC and the component agencies to integrate climate change adaptation into their </w:t>
      </w:r>
      <w:proofErr w:type="spellStart"/>
      <w:r w:rsidRPr="00DC651B">
        <w:rPr>
          <w:lang w:val="en-GB"/>
        </w:rPr>
        <w:t>sectoral</w:t>
      </w:r>
      <w:proofErr w:type="spellEnd"/>
      <w:r w:rsidRPr="00DC651B">
        <w:rPr>
          <w:lang w:val="en-GB"/>
        </w:rPr>
        <w:t xml:space="preserve"> plans. Furthermore, knowledge and information about climate impacts within Afghanistan will be gathered, and vulnerability maps prepared from these data to enable appropriate long-term climate change adaptation planning.</w:t>
      </w:r>
    </w:p>
    <w:p w:rsidR="00E4502A" w:rsidRPr="00DC651B" w:rsidRDefault="00E4502A" w:rsidP="003C093F">
      <w:pPr>
        <w:jc w:val="both"/>
        <w:rPr>
          <w:lang w:val="en-GB"/>
        </w:rPr>
      </w:pPr>
    </w:p>
    <w:p w:rsidR="00E4502A" w:rsidRPr="00DC651B" w:rsidRDefault="00E4502A" w:rsidP="003C093F">
      <w:pPr>
        <w:jc w:val="both"/>
        <w:rPr>
          <w:lang w:val="en-GB"/>
        </w:rPr>
      </w:pPr>
      <w:r w:rsidRPr="00DC651B">
        <w:rPr>
          <w:lang w:val="en-GB"/>
        </w:rPr>
        <w:t>Linkages between the national interventions and the local level interventions will be established through knowledge transfer between different stakeholders. The learning-by-doing approach used for the interventions will help to generate information on appropriate methodologies for adaptation that can be mainstreamed at a national level. Furthermore, the establishment of a climate EWS through development of national agencies will be piloted within the priority provinces, allowing the process of EWS delivery to be tested and refined.</w:t>
      </w:r>
    </w:p>
    <w:p w:rsidR="003E3657" w:rsidRPr="00DC651B" w:rsidRDefault="003E3657" w:rsidP="003C093F">
      <w:pPr>
        <w:jc w:val="both"/>
        <w:rPr>
          <w:lang w:val="en-GB"/>
        </w:rPr>
      </w:pPr>
    </w:p>
    <w:p w:rsidR="00E4502A" w:rsidRPr="00DC651B" w:rsidRDefault="00E4502A" w:rsidP="003C093F">
      <w:pPr>
        <w:jc w:val="both"/>
        <w:rPr>
          <w:lang w:val="en-GB"/>
        </w:rPr>
      </w:pPr>
      <w:r w:rsidRPr="00DC651B">
        <w:rPr>
          <w:lang w:val="en-GB"/>
        </w:rPr>
        <w:t>Overall, by implementing an adaptive learning approach throughout the project implementation and ensuring clear communication between multiple sectors (including NGOs, government agencies and ministries, local communities and international partners), the project will enhance the resilience of Afghanistan, and facilitate adaptation to climate change impacts at the local, provincial and national levels.</w:t>
      </w:r>
    </w:p>
    <w:p w:rsidR="003A72FB" w:rsidRPr="00DC651B" w:rsidRDefault="00D16E1E" w:rsidP="003C093F">
      <w:pPr>
        <w:jc w:val="both"/>
        <w:rPr>
          <w:lang w:val="en-GB"/>
        </w:rPr>
      </w:pPr>
      <w:r w:rsidRPr="00DC651B">
        <w:rPr>
          <w:lang w:val="en-GB"/>
        </w:rPr>
        <w:lastRenderedPageBreak/>
        <w:t xml:space="preserve"> </w:t>
      </w:r>
    </w:p>
    <w:p w:rsidR="003A72FB" w:rsidRPr="00DC651B" w:rsidRDefault="00892BB0" w:rsidP="003C093F">
      <w:pPr>
        <w:pStyle w:val="Caption"/>
        <w:numPr>
          <w:ilvl w:val="0"/>
          <w:numId w:val="7"/>
        </w:numPr>
        <w:spacing w:after="120"/>
        <w:jc w:val="both"/>
        <w:rPr>
          <w:rFonts w:ascii="Times New Roman" w:hAnsi="Times New Roman"/>
          <w:lang w:val="en-GB"/>
        </w:rPr>
      </w:pPr>
      <w:r w:rsidRPr="00DC651B">
        <w:rPr>
          <w:rFonts w:ascii="Times New Roman" w:hAnsi="Times New Roman"/>
          <w:smallCaps/>
          <w:lang w:val="en-GB"/>
        </w:rPr>
        <w:t>Describe the consistency of the project with national</w:t>
      </w:r>
      <w:r w:rsidR="00207A37" w:rsidRPr="00DC651B">
        <w:rPr>
          <w:rFonts w:ascii="Times New Roman" w:hAnsi="Times New Roman"/>
          <w:smallCaps/>
          <w:lang w:val="en-GB"/>
        </w:rPr>
        <w:t>/regional</w:t>
      </w:r>
      <w:r w:rsidRPr="00DC651B">
        <w:rPr>
          <w:rFonts w:ascii="Times New Roman" w:hAnsi="Times New Roman"/>
          <w:smallCaps/>
          <w:lang w:val="en-GB"/>
        </w:rPr>
        <w:t xml:space="preserve"> priorities/plans:</w:t>
      </w:r>
      <w:r w:rsidR="00D16E1E" w:rsidRPr="00DC651B">
        <w:rPr>
          <w:rFonts w:ascii="Times New Roman" w:hAnsi="Times New Roman"/>
          <w:lang w:val="en-GB"/>
        </w:rPr>
        <w:t xml:space="preserve">  </w:t>
      </w:r>
    </w:p>
    <w:p w:rsidR="003A72FB" w:rsidRPr="00DC651B" w:rsidRDefault="003A72FB" w:rsidP="003C093F">
      <w:pPr>
        <w:jc w:val="both"/>
        <w:rPr>
          <w:lang w:val="en-GB"/>
        </w:rPr>
      </w:pPr>
      <w:r w:rsidRPr="00DC651B">
        <w:rPr>
          <w:lang w:val="en-GB"/>
        </w:rPr>
        <w:t xml:space="preserve">The </w:t>
      </w:r>
      <w:r w:rsidR="00A66584" w:rsidRPr="00DC651B">
        <w:rPr>
          <w:lang w:val="en-GB"/>
        </w:rPr>
        <w:t>Afghanistan National Development Strategy (</w:t>
      </w:r>
      <w:r w:rsidRPr="00DC651B">
        <w:rPr>
          <w:lang w:val="en-GB"/>
        </w:rPr>
        <w:t>ANDS</w:t>
      </w:r>
      <w:r w:rsidR="00A66584" w:rsidRPr="00DC651B">
        <w:rPr>
          <w:lang w:val="en-GB"/>
        </w:rPr>
        <w:t>)</w:t>
      </w:r>
      <w:r w:rsidRPr="00DC651B">
        <w:rPr>
          <w:lang w:val="en-GB"/>
        </w:rPr>
        <w:t xml:space="preserve"> (2008-2013) is the principle guiding document for Afghanistan’s development over this period and into the future, and it clearly articulates the </w:t>
      </w:r>
      <w:r w:rsidR="00461AFF" w:rsidRPr="00DC651B">
        <w:rPr>
          <w:lang w:val="en-GB"/>
        </w:rPr>
        <w:t>Government of the Islamic Republic of Afghanistan (</w:t>
      </w:r>
      <w:proofErr w:type="spellStart"/>
      <w:r w:rsidRPr="00DC651B">
        <w:rPr>
          <w:lang w:val="en-GB"/>
        </w:rPr>
        <w:t>GIRoA</w:t>
      </w:r>
      <w:proofErr w:type="spellEnd"/>
      <w:r w:rsidR="00461AFF" w:rsidRPr="00DC651B">
        <w:rPr>
          <w:lang w:val="en-GB"/>
        </w:rPr>
        <w:t>)</w:t>
      </w:r>
      <w:r w:rsidRPr="00DC651B">
        <w:rPr>
          <w:lang w:val="en-GB"/>
        </w:rPr>
        <w:t xml:space="preserve">’s national goals, namely: </w:t>
      </w:r>
      <w:proofErr w:type="spellStart"/>
      <w:r w:rsidRPr="00DC651B">
        <w:rPr>
          <w:lang w:val="en-GB"/>
        </w:rPr>
        <w:t>i</w:t>
      </w:r>
      <w:proofErr w:type="spellEnd"/>
      <w:r w:rsidRPr="00DC651B">
        <w:rPr>
          <w:lang w:val="en-GB"/>
        </w:rPr>
        <w:t>) security; ii) governance, rule of law and human rights; and iii) economic and social development. The LDCF project interventions promote sustainable development and components of the interventions will assist the national government to achieve all three of the goals.</w:t>
      </w:r>
      <w:r w:rsidR="00A66584" w:rsidRPr="00DC651B">
        <w:rPr>
          <w:lang w:val="en-GB"/>
        </w:rPr>
        <w:t xml:space="preserve"> The United Nations Development Assistance Framework (UNDAF) is the UN’s principle document governing their operations in the country, and it has been constructed in order to ensure </w:t>
      </w:r>
      <w:r w:rsidR="00E930B2" w:rsidRPr="00DC651B">
        <w:rPr>
          <w:lang w:val="en-GB"/>
        </w:rPr>
        <w:t>compliance</w:t>
      </w:r>
      <w:r w:rsidR="00A66584" w:rsidRPr="00DC651B">
        <w:rPr>
          <w:lang w:val="en-GB"/>
        </w:rPr>
        <w:t xml:space="preserve"> with the ANDS. The LDCF project has been </w:t>
      </w:r>
      <w:r w:rsidR="00E930B2" w:rsidRPr="00DC651B">
        <w:rPr>
          <w:lang w:val="en-GB"/>
        </w:rPr>
        <w:t>designe</w:t>
      </w:r>
      <w:r w:rsidR="00A66584" w:rsidRPr="00DC651B">
        <w:rPr>
          <w:lang w:val="en-GB"/>
        </w:rPr>
        <w:t xml:space="preserve">d to be aligned to both the </w:t>
      </w:r>
      <w:r w:rsidR="00E930B2" w:rsidRPr="00DC651B">
        <w:rPr>
          <w:lang w:val="en-GB"/>
        </w:rPr>
        <w:t>UNDAF and the ANDS.</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 xml:space="preserve">Amongst the top ANDS priorities are water management and agriculture, which are particularly threatened under conditions of climate change. The focus on agriculture led to the development of a new National Agriculture Development Framework (NADF) by </w:t>
      </w:r>
      <w:r w:rsidR="00C279A4" w:rsidRPr="00DC651B">
        <w:rPr>
          <w:lang w:val="en-GB"/>
        </w:rPr>
        <w:t>the Ministry of Agriculture, Irrigation and Livestock (</w:t>
      </w:r>
      <w:r w:rsidRPr="00DC651B">
        <w:rPr>
          <w:lang w:val="en-GB"/>
        </w:rPr>
        <w:t>MAIL</w:t>
      </w:r>
      <w:r w:rsidR="00C279A4" w:rsidRPr="00DC651B">
        <w:rPr>
          <w:lang w:val="en-GB"/>
        </w:rPr>
        <w:t>)</w:t>
      </w:r>
      <w:r w:rsidRPr="00DC651B">
        <w:rPr>
          <w:lang w:val="en-GB"/>
        </w:rPr>
        <w:t xml:space="preserve">. The NADF is based on a core principle of natural resource management, upon which it bases the development strategy for agricultural production and productivity, with economic regeneration at the top of the “agriculture triangle”. Consequently, natural resource management is presented as a key national priority under the ANDS. </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 xml:space="preserve">Section V of the ANDS addresses water availability and associated issues as a key national priority. This was reiterated through the NAPA process, </w:t>
      </w:r>
      <w:r w:rsidR="00E731DA" w:rsidRPr="00DC651B">
        <w:rPr>
          <w:lang w:val="en-GB"/>
        </w:rPr>
        <w:t>which resulted in</w:t>
      </w:r>
      <w:r w:rsidRPr="00DC651B">
        <w:rPr>
          <w:lang w:val="en-GB"/>
        </w:rPr>
        <w:t xml:space="preserve"> two priority projects </w:t>
      </w:r>
      <w:r w:rsidR="00E731DA" w:rsidRPr="00DC651B">
        <w:rPr>
          <w:lang w:val="en-GB"/>
        </w:rPr>
        <w:t>being strongly</w:t>
      </w:r>
      <w:r w:rsidRPr="00DC651B">
        <w:rPr>
          <w:lang w:val="en-GB"/>
        </w:rPr>
        <w:t xml:space="preserve"> related to water availability. Target 10 of the MDGs is to halve by 2020 the proportion of people without sustainable access to safe drinking water and to ensure environmental sustainability. Consequently, the LDCF project has a strong focus on ensuring increased water supply despite the predicted reduction in the availability of water throughout Afghanistan under conditions of climate change.</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 xml:space="preserve">In addition to the water and agriculture sectors, Afghanistan has been focussing on strengthening environmental management within the country. It is signatory to several significant </w:t>
      </w:r>
      <w:r w:rsidR="00ED5F8F" w:rsidRPr="00DC651B">
        <w:rPr>
          <w:lang w:val="en-GB"/>
        </w:rPr>
        <w:t>Multilaterals Environmental Agreements (</w:t>
      </w:r>
      <w:r w:rsidRPr="00DC651B">
        <w:rPr>
          <w:lang w:val="en-GB"/>
        </w:rPr>
        <w:t>MEAs</w:t>
      </w:r>
      <w:r w:rsidR="00ED5F8F" w:rsidRPr="00DC651B">
        <w:rPr>
          <w:lang w:val="en-GB"/>
        </w:rPr>
        <w:t>)</w:t>
      </w:r>
      <w:r w:rsidR="00461AFF" w:rsidRPr="00DC651B">
        <w:rPr>
          <w:lang w:val="en-GB"/>
        </w:rPr>
        <w:t xml:space="preserve">, namely </w:t>
      </w:r>
      <w:proofErr w:type="spellStart"/>
      <w:r w:rsidR="00ED5F8F" w:rsidRPr="00DC651B">
        <w:rPr>
          <w:lang w:val="en-GB"/>
        </w:rPr>
        <w:t>i</w:t>
      </w:r>
      <w:proofErr w:type="spellEnd"/>
      <w:r w:rsidR="00ED5F8F" w:rsidRPr="00DC651B">
        <w:rPr>
          <w:lang w:val="en-GB"/>
        </w:rPr>
        <w:t xml:space="preserve">) </w:t>
      </w:r>
      <w:r w:rsidR="00461AFF" w:rsidRPr="00DC651B">
        <w:rPr>
          <w:lang w:val="en-GB"/>
        </w:rPr>
        <w:t xml:space="preserve">the Convention on the International Trade in Endangered Species </w:t>
      </w:r>
      <w:r w:rsidRPr="00DC651B">
        <w:rPr>
          <w:lang w:val="en-GB"/>
        </w:rPr>
        <w:t>(CITES</w:t>
      </w:r>
      <w:r w:rsidR="00ED5F8F" w:rsidRPr="00DC651B">
        <w:rPr>
          <w:lang w:val="en-GB"/>
        </w:rPr>
        <w:t>);</w:t>
      </w:r>
      <w:r w:rsidR="00461AFF" w:rsidRPr="00DC651B">
        <w:rPr>
          <w:lang w:val="en-GB"/>
        </w:rPr>
        <w:t xml:space="preserve"> </w:t>
      </w:r>
      <w:r w:rsidR="00ED5F8F" w:rsidRPr="00DC651B">
        <w:rPr>
          <w:lang w:val="en-GB"/>
        </w:rPr>
        <w:t xml:space="preserve">ii) </w:t>
      </w:r>
      <w:r w:rsidR="00461AFF" w:rsidRPr="00DC651B">
        <w:rPr>
          <w:lang w:val="en-GB"/>
        </w:rPr>
        <w:t>the United Nations Framework Convention on Climate Change (</w:t>
      </w:r>
      <w:r w:rsidRPr="00DC651B">
        <w:rPr>
          <w:lang w:val="en-GB"/>
        </w:rPr>
        <w:t>UNFCCC</w:t>
      </w:r>
      <w:r w:rsidR="00461AFF" w:rsidRPr="00DC651B">
        <w:rPr>
          <w:lang w:val="en-GB"/>
        </w:rPr>
        <w:t>)</w:t>
      </w:r>
      <w:r w:rsidR="00ED5F8F" w:rsidRPr="00DC651B">
        <w:rPr>
          <w:lang w:val="en-GB"/>
        </w:rPr>
        <w:t>; iii)</w:t>
      </w:r>
      <w:r w:rsidR="00461AFF" w:rsidRPr="00DC651B">
        <w:rPr>
          <w:lang w:val="en-GB"/>
        </w:rPr>
        <w:t xml:space="preserve"> the United Nations Convention on Biological Diversity</w:t>
      </w:r>
      <w:r w:rsidRPr="00DC651B">
        <w:rPr>
          <w:lang w:val="en-GB"/>
        </w:rPr>
        <w:t xml:space="preserve"> </w:t>
      </w:r>
      <w:r w:rsidR="00461AFF" w:rsidRPr="00DC651B">
        <w:rPr>
          <w:lang w:val="en-GB"/>
        </w:rPr>
        <w:t>(</w:t>
      </w:r>
      <w:r w:rsidRPr="00DC651B">
        <w:rPr>
          <w:lang w:val="en-GB"/>
        </w:rPr>
        <w:t>UNCBD</w:t>
      </w:r>
      <w:r w:rsidR="00461AFF" w:rsidRPr="00DC651B">
        <w:rPr>
          <w:lang w:val="en-GB"/>
        </w:rPr>
        <w:t>)</w:t>
      </w:r>
      <w:r w:rsidR="00ED5F8F" w:rsidRPr="00DC651B">
        <w:rPr>
          <w:lang w:val="en-GB"/>
        </w:rPr>
        <w:t>;</w:t>
      </w:r>
      <w:r w:rsidRPr="00DC651B">
        <w:rPr>
          <w:lang w:val="en-GB"/>
        </w:rPr>
        <w:t xml:space="preserve"> and </w:t>
      </w:r>
      <w:r w:rsidR="00ED5F8F" w:rsidRPr="00DC651B">
        <w:rPr>
          <w:lang w:val="en-GB"/>
        </w:rPr>
        <w:t xml:space="preserve">iv) </w:t>
      </w:r>
      <w:r w:rsidR="00461AFF" w:rsidRPr="00DC651B">
        <w:rPr>
          <w:lang w:val="en-GB"/>
        </w:rPr>
        <w:t>the United Nations Convention on Combatting Desertification (</w:t>
      </w:r>
      <w:r w:rsidRPr="00DC651B">
        <w:rPr>
          <w:lang w:val="en-GB"/>
        </w:rPr>
        <w:t>UNCCD)</w:t>
      </w:r>
      <w:r w:rsidR="00461AFF" w:rsidRPr="00DC651B">
        <w:rPr>
          <w:lang w:val="en-GB"/>
        </w:rPr>
        <w:t>. In addition, Afghanistan</w:t>
      </w:r>
      <w:r w:rsidRPr="00DC651B">
        <w:rPr>
          <w:lang w:val="en-GB"/>
        </w:rPr>
        <w:t xml:space="preserve"> has either developed or is in the process of developing strategy and policy documents governing the maintenance of forests, rangeland, biodiversity and water. The LDCF project is designed to strengthen the environmental management framework by capacitating both the mandated agencies (NEPA and, to a lesser extent, MAIL) and communities to address environmental issues arising in conjunction with changing climate.</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The national development agenda also includes a significant component on addressing shortcomings of both transport and energy infrastructure in order to promote market access and social uplift in all areas. The LDCF project will assist in the achievement of these goals by protecting these infrastructural improvements both within the identified priority sites, and in downstream areas, by reducing the impacts of climate change-induced extreme weather, flooding, erosion and droughts.</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 xml:space="preserve">The LDCF project will assist in the implementation of the </w:t>
      </w:r>
      <w:r w:rsidR="00461AFF" w:rsidRPr="00DC651B">
        <w:rPr>
          <w:lang w:val="en-GB"/>
        </w:rPr>
        <w:t>Strategic National Action Plan for Disaster Risk Reduction (</w:t>
      </w:r>
      <w:r w:rsidRPr="00DC651B">
        <w:rPr>
          <w:lang w:val="en-GB"/>
        </w:rPr>
        <w:t>SNAP</w:t>
      </w:r>
      <w:r w:rsidR="00461AFF" w:rsidRPr="00DC651B">
        <w:rPr>
          <w:lang w:val="en-GB"/>
        </w:rPr>
        <w:t>)</w:t>
      </w:r>
      <w:r w:rsidRPr="00DC651B">
        <w:rPr>
          <w:lang w:val="en-GB"/>
        </w:rPr>
        <w:t xml:space="preserve"> by facilitating the development of a national climate EWS, and by building capacity within the mandated </w:t>
      </w:r>
      <w:r w:rsidR="00C7042A" w:rsidRPr="00DC651B">
        <w:rPr>
          <w:lang w:val="en-GB"/>
        </w:rPr>
        <w:t>Afghanistan National Disaster Management Authority (</w:t>
      </w:r>
      <w:r w:rsidRPr="00DC651B">
        <w:rPr>
          <w:lang w:val="en-GB"/>
        </w:rPr>
        <w:t>ANDMA</w:t>
      </w:r>
      <w:r w:rsidR="00C7042A" w:rsidRPr="00DC651B">
        <w:rPr>
          <w:lang w:val="en-GB"/>
        </w:rPr>
        <w:t>)</w:t>
      </w:r>
      <w:r w:rsidRPr="00DC651B">
        <w:rPr>
          <w:lang w:val="en-GB"/>
        </w:rPr>
        <w:t>.</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The National Action Plan for Women’s Affairs (NAPWA) specifies a growing role and engagement of women in Afghanistan’s national affairs. This role is further reflected in the ANDS, which specifies that women should be engaged and promoted through education, training, economic empowerment and social uplift. The gender-disaggregation of indictors in the LDCF project and the specific focus on ensuring the inclusion of women in project activities will assist in addressing the gender focus of national development plans.</w:t>
      </w:r>
    </w:p>
    <w:p w:rsidR="003A72FB" w:rsidRPr="00DC651B" w:rsidRDefault="003A72FB" w:rsidP="003C093F">
      <w:pPr>
        <w:jc w:val="both"/>
        <w:rPr>
          <w:lang w:val="en-GB"/>
        </w:rPr>
      </w:pPr>
    </w:p>
    <w:p w:rsidR="003A72FB" w:rsidRPr="00DC651B" w:rsidRDefault="003A72FB" w:rsidP="003C093F">
      <w:pPr>
        <w:jc w:val="both"/>
        <w:rPr>
          <w:lang w:val="en-GB"/>
        </w:rPr>
      </w:pPr>
      <w:r w:rsidRPr="00DC651B">
        <w:rPr>
          <w:lang w:val="en-GB"/>
        </w:rPr>
        <w:t>Finally, the LDCF will ensure that the gains in the above-mentioned fields are capitalised upon by establishing partnerships with donor organisations and regional networks to ensure the future integration of climate change-related issues into on-going project activities throughout Afghanistan. These networks will also facilitate the transfer of information between partners to enable a more focussed approach to addressing climate change within the region</w:t>
      </w:r>
      <w:r w:rsidR="00503FF9" w:rsidRPr="00DC651B">
        <w:rPr>
          <w:lang w:val="en-GB"/>
        </w:rPr>
        <w:t>.</w:t>
      </w:r>
    </w:p>
    <w:p w:rsidR="005824CE" w:rsidRPr="00DC651B" w:rsidRDefault="005824CE" w:rsidP="003C093F">
      <w:pPr>
        <w:pStyle w:val="Caption"/>
        <w:spacing w:after="120"/>
        <w:ind w:left="390"/>
        <w:jc w:val="both"/>
        <w:rPr>
          <w:rFonts w:ascii="Times New Roman" w:hAnsi="Times New Roman"/>
          <w:b w:val="0"/>
          <w:caps w:val="0"/>
          <w:lang w:val="en-GB"/>
        </w:rPr>
      </w:pPr>
    </w:p>
    <w:p w:rsidR="00503FF9" w:rsidRPr="00DC651B" w:rsidRDefault="00892BB0" w:rsidP="003C093F">
      <w:pPr>
        <w:pStyle w:val="Caption"/>
        <w:numPr>
          <w:ilvl w:val="0"/>
          <w:numId w:val="7"/>
        </w:numPr>
        <w:spacing w:after="120"/>
        <w:jc w:val="both"/>
        <w:rPr>
          <w:rFonts w:ascii="Times New Roman" w:hAnsi="Times New Roman"/>
          <w:smallCaps/>
          <w:lang w:val="en-GB"/>
        </w:rPr>
      </w:pPr>
      <w:r w:rsidRPr="00DC651B">
        <w:rPr>
          <w:rFonts w:ascii="Times New Roman" w:hAnsi="Times New Roman"/>
          <w:smallCaps/>
          <w:lang w:val="en-GB"/>
        </w:rPr>
        <w:t xml:space="preserve">describe the consistency of the project with </w:t>
      </w:r>
      <w:r w:rsidR="005E6881" w:rsidRPr="00DC651B">
        <w:rPr>
          <w:rFonts w:ascii="Times New Roman" w:hAnsi="Times New Roman"/>
          <w:smallCaps/>
          <w:lang w:val="en-GB"/>
        </w:rPr>
        <w:t>LDCF</w:t>
      </w:r>
      <w:r w:rsidRPr="00DC651B">
        <w:rPr>
          <w:rFonts w:ascii="Times New Roman" w:hAnsi="Times New Roman"/>
          <w:smallCaps/>
          <w:lang w:val="en-GB"/>
        </w:rPr>
        <w:t xml:space="preserve"> eligibility criteria and priorities: </w:t>
      </w:r>
    </w:p>
    <w:p w:rsidR="00E4502A" w:rsidRPr="00DC651B" w:rsidRDefault="00E4502A" w:rsidP="003C093F">
      <w:pPr>
        <w:pStyle w:val="ListParagraph"/>
        <w:numPr>
          <w:ilvl w:val="0"/>
          <w:numId w:val="0"/>
        </w:numPr>
        <w:rPr>
          <w:rStyle w:val="Emphasis"/>
          <w:rFonts w:ascii="Times New Roman" w:hAnsi="Times New Roman"/>
          <w:i w:val="0"/>
          <w:sz w:val="24"/>
          <w:szCs w:val="24"/>
        </w:rPr>
      </w:pPr>
      <w:r w:rsidRPr="00DC651B">
        <w:rPr>
          <w:rStyle w:val="Emphasis"/>
          <w:rFonts w:ascii="Times New Roman" w:hAnsi="Times New Roman"/>
          <w:i w:val="0"/>
          <w:sz w:val="24"/>
          <w:szCs w:val="24"/>
        </w:rPr>
        <w:t xml:space="preserve">The objective of the LDCF is to fund urgent and immediate adaptation needs in the Least Developed Countries as identified in their NAPAs. This project conforms to the LDCF’s eligibility criteria, namely: </w:t>
      </w:r>
      <w:proofErr w:type="spellStart"/>
      <w:r w:rsidRPr="00DC651B">
        <w:rPr>
          <w:rStyle w:val="Emphasis"/>
          <w:rFonts w:ascii="Times New Roman" w:hAnsi="Times New Roman"/>
          <w:i w:val="0"/>
          <w:sz w:val="24"/>
          <w:szCs w:val="24"/>
        </w:rPr>
        <w:t>i</w:t>
      </w:r>
      <w:proofErr w:type="spellEnd"/>
      <w:r w:rsidRPr="00DC651B">
        <w:rPr>
          <w:rStyle w:val="Emphasis"/>
          <w:rFonts w:ascii="Times New Roman" w:hAnsi="Times New Roman"/>
          <w:i w:val="0"/>
          <w:sz w:val="24"/>
          <w:szCs w:val="24"/>
        </w:rPr>
        <w:t xml:space="preserve">) undertaking a country driven and participatory approach; ii) implementing the NAPA priorities; iii) supporting a “learning by doing” approach; iv) undertaking a multi-disciplinary approach; v) promoting gender equality; and vi) undertaking a complementary approach, as described below. </w:t>
      </w:r>
    </w:p>
    <w:p w:rsidR="00E4502A" w:rsidRPr="00DC651B" w:rsidRDefault="00E4502A" w:rsidP="003C093F">
      <w:pPr>
        <w:pStyle w:val="ListParagraph"/>
        <w:numPr>
          <w:ilvl w:val="0"/>
          <w:numId w:val="10"/>
        </w:numPr>
        <w:ind w:left="709" w:hanging="426"/>
        <w:rPr>
          <w:rFonts w:ascii="Times New Roman" w:hAnsi="Times New Roman"/>
          <w:b/>
          <w:sz w:val="24"/>
          <w:szCs w:val="24"/>
        </w:rPr>
      </w:pPr>
      <w:r w:rsidRPr="00DC651B">
        <w:rPr>
          <w:rFonts w:ascii="Times New Roman" w:hAnsi="Times New Roman"/>
          <w:b/>
          <w:sz w:val="24"/>
          <w:szCs w:val="24"/>
        </w:rPr>
        <w:t xml:space="preserve">Country driven and participatory approach: </w:t>
      </w:r>
      <w:r w:rsidRPr="00DC651B">
        <w:rPr>
          <w:rFonts w:ascii="Times New Roman" w:hAnsi="Times New Roman"/>
          <w:sz w:val="24"/>
          <w:szCs w:val="24"/>
        </w:rPr>
        <w:t>activities to be undertaken by the project were selected through numerous stakeholder consultations (see Section 2.3</w:t>
      </w:r>
      <w:r w:rsidR="00FC42B0" w:rsidRPr="00DC651B">
        <w:rPr>
          <w:rFonts w:ascii="Times New Roman" w:hAnsi="Times New Roman"/>
          <w:sz w:val="24"/>
          <w:szCs w:val="24"/>
        </w:rPr>
        <w:t xml:space="preserve"> of the Project Document</w:t>
      </w:r>
      <w:r w:rsidRPr="00DC651B">
        <w:rPr>
          <w:rFonts w:ascii="Times New Roman" w:hAnsi="Times New Roman"/>
          <w:sz w:val="24"/>
          <w:szCs w:val="24"/>
        </w:rPr>
        <w:t>) and are therefore in line with country priorities. More details on conformity with national priorities are provided in Section</w:t>
      </w:r>
      <w:r w:rsidR="00FC42B0" w:rsidRPr="00DC651B">
        <w:rPr>
          <w:rFonts w:ascii="Times New Roman" w:hAnsi="Times New Roman"/>
          <w:sz w:val="24"/>
          <w:szCs w:val="24"/>
        </w:rPr>
        <w:t xml:space="preserve"> 2.5 of the Project Document</w:t>
      </w:r>
      <w:r w:rsidRPr="00DC651B">
        <w:rPr>
          <w:rFonts w:ascii="Times New Roman" w:hAnsi="Times New Roman"/>
          <w:sz w:val="24"/>
          <w:szCs w:val="24"/>
        </w:rPr>
        <w:t>.</w:t>
      </w:r>
    </w:p>
    <w:p w:rsidR="00E4502A" w:rsidRPr="00DC651B" w:rsidRDefault="00E4502A" w:rsidP="003C093F">
      <w:pPr>
        <w:pStyle w:val="ListParagraph"/>
        <w:numPr>
          <w:ilvl w:val="0"/>
          <w:numId w:val="10"/>
        </w:numPr>
        <w:ind w:left="709" w:hanging="426"/>
        <w:rPr>
          <w:rFonts w:ascii="Times New Roman" w:hAnsi="Times New Roman"/>
          <w:b/>
          <w:sz w:val="24"/>
          <w:szCs w:val="24"/>
        </w:rPr>
      </w:pPr>
      <w:r w:rsidRPr="00DC651B">
        <w:rPr>
          <w:rFonts w:ascii="Times New Roman" w:hAnsi="Times New Roman"/>
          <w:b/>
          <w:sz w:val="24"/>
          <w:szCs w:val="24"/>
        </w:rPr>
        <w:t xml:space="preserve">Implementing NAPA priorities: </w:t>
      </w:r>
      <w:r w:rsidRPr="00DC651B">
        <w:rPr>
          <w:rFonts w:ascii="Times New Roman" w:hAnsi="Times New Roman"/>
          <w:sz w:val="24"/>
          <w:szCs w:val="24"/>
        </w:rPr>
        <w:t>the project will address the high-priority adaptation projects identified during the Afghanistan NAPA process “Community-based watershed management” and “Improved water management and use efficiency”. It will also address identified additional priority projects, including “Improved terracing, agroforestry and agro-</w:t>
      </w:r>
      <w:proofErr w:type="spellStart"/>
      <w:r w:rsidRPr="00DC651B">
        <w:rPr>
          <w:rFonts w:ascii="Times New Roman" w:hAnsi="Times New Roman"/>
          <w:sz w:val="24"/>
          <w:szCs w:val="24"/>
        </w:rPr>
        <w:t>silvo</w:t>
      </w:r>
      <w:proofErr w:type="spellEnd"/>
      <w:r w:rsidRPr="00DC651B">
        <w:rPr>
          <w:rFonts w:ascii="Times New Roman" w:hAnsi="Times New Roman"/>
          <w:sz w:val="24"/>
          <w:szCs w:val="24"/>
        </w:rPr>
        <w:t xml:space="preserve"> pastoral systems” as well as several lower priority NAPA adaptation measures (“Climate-related research and early warning systems”, “Rangeland management” and “Improved food security”). </w:t>
      </w:r>
    </w:p>
    <w:p w:rsidR="00E4502A" w:rsidRPr="00DC651B" w:rsidRDefault="00E4502A" w:rsidP="003C093F">
      <w:pPr>
        <w:pStyle w:val="ListParagraph"/>
        <w:numPr>
          <w:ilvl w:val="0"/>
          <w:numId w:val="10"/>
        </w:numPr>
        <w:ind w:left="709" w:hanging="426"/>
        <w:rPr>
          <w:rFonts w:ascii="Times New Roman" w:hAnsi="Times New Roman"/>
          <w:sz w:val="24"/>
          <w:szCs w:val="24"/>
        </w:rPr>
      </w:pPr>
      <w:r w:rsidRPr="00DC651B">
        <w:rPr>
          <w:rFonts w:ascii="Times New Roman" w:hAnsi="Times New Roman"/>
          <w:b/>
          <w:sz w:val="24"/>
          <w:szCs w:val="24"/>
        </w:rPr>
        <w:t xml:space="preserve">Supporting a “learning by doing” approach: </w:t>
      </w:r>
      <w:r w:rsidRPr="00DC651B">
        <w:rPr>
          <w:rFonts w:ascii="Times New Roman" w:hAnsi="Times New Roman"/>
          <w:sz w:val="24"/>
          <w:szCs w:val="24"/>
        </w:rPr>
        <w:t>the project will support a “learning by doing” approach by building capacity at national and provincial levels. This will allow for the identification of additional vulnerable areas and relevant adaptation measures, which can be replicated in other areas of Afghanistan. The successful adaptation measures piloted by the project will be used to inform national and sub-national development plans and policies, and to build capacity within the identified communities to adapt to climate change conditions. Furthermore, the project is designed to complement other on-going and planned projects and programmes without duplicating them.</w:t>
      </w:r>
    </w:p>
    <w:p w:rsidR="00E4502A" w:rsidRPr="00DC651B" w:rsidRDefault="00E4502A" w:rsidP="003C093F">
      <w:pPr>
        <w:pStyle w:val="ListParagraph"/>
        <w:numPr>
          <w:ilvl w:val="0"/>
          <w:numId w:val="10"/>
        </w:numPr>
        <w:ind w:left="709" w:hanging="426"/>
        <w:rPr>
          <w:rFonts w:ascii="Times New Roman" w:hAnsi="Times New Roman"/>
          <w:b/>
          <w:sz w:val="24"/>
          <w:szCs w:val="24"/>
        </w:rPr>
      </w:pPr>
      <w:r w:rsidRPr="00DC651B">
        <w:rPr>
          <w:rFonts w:ascii="Times New Roman" w:hAnsi="Times New Roman"/>
          <w:b/>
          <w:sz w:val="24"/>
          <w:szCs w:val="24"/>
        </w:rPr>
        <w:t xml:space="preserve">Multi-disciplinary approach: </w:t>
      </w:r>
      <w:r w:rsidRPr="00DC651B">
        <w:rPr>
          <w:rFonts w:ascii="Times New Roman" w:hAnsi="Times New Roman"/>
          <w:sz w:val="24"/>
          <w:szCs w:val="24"/>
        </w:rPr>
        <w:t xml:space="preserve">as previously mentioned, the project includes three principle components: </w:t>
      </w:r>
      <w:proofErr w:type="spellStart"/>
      <w:r w:rsidRPr="00DC651B">
        <w:rPr>
          <w:rFonts w:ascii="Times New Roman" w:hAnsi="Times New Roman"/>
          <w:sz w:val="24"/>
          <w:szCs w:val="24"/>
        </w:rPr>
        <w:t>i</w:t>
      </w:r>
      <w:proofErr w:type="spellEnd"/>
      <w:r w:rsidRPr="00DC651B">
        <w:rPr>
          <w:rFonts w:ascii="Times New Roman" w:hAnsi="Times New Roman"/>
          <w:sz w:val="24"/>
          <w:szCs w:val="24"/>
        </w:rPr>
        <w:t>) developing national capacity to monitor, assess and respond to the effects of climate change; ii) developing strategies for climate change adaptation and promoting their mainstreaming into national policy; and iii) demonstrating effective adaptation measures at the local scale. Within each component, the project will undertake a number of different activities (see Section</w:t>
      </w:r>
      <w:r w:rsidR="00FC42B0" w:rsidRPr="00DC651B">
        <w:rPr>
          <w:rFonts w:ascii="Times New Roman" w:hAnsi="Times New Roman"/>
          <w:sz w:val="24"/>
          <w:szCs w:val="24"/>
        </w:rPr>
        <w:t xml:space="preserve"> 3.2 of the Project Document</w:t>
      </w:r>
      <w:r w:rsidRPr="00DC651B">
        <w:rPr>
          <w:rFonts w:ascii="Times New Roman" w:hAnsi="Times New Roman"/>
          <w:sz w:val="24"/>
          <w:szCs w:val="24"/>
        </w:rPr>
        <w:t>) to facilitate adaptation to climate change impacts on water and livelihoods. These activities will integrate interventions relevant to many different sectors of national policy and the economy.</w:t>
      </w:r>
    </w:p>
    <w:p w:rsidR="00E4502A" w:rsidRPr="00DC651B" w:rsidRDefault="00E4502A" w:rsidP="003C093F">
      <w:pPr>
        <w:pStyle w:val="ListParagraph"/>
        <w:numPr>
          <w:ilvl w:val="0"/>
          <w:numId w:val="10"/>
        </w:numPr>
        <w:ind w:left="709" w:hanging="426"/>
        <w:rPr>
          <w:rFonts w:ascii="Times New Roman" w:hAnsi="Times New Roman"/>
          <w:b/>
          <w:sz w:val="24"/>
          <w:szCs w:val="24"/>
        </w:rPr>
      </w:pPr>
      <w:r w:rsidRPr="00DC651B">
        <w:rPr>
          <w:rFonts w:ascii="Times New Roman" w:hAnsi="Times New Roman"/>
          <w:b/>
          <w:sz w:val="24"/>
          <w:szCs w:val="24"/>
        </w:rPr>
        <w:t>Gender equality:</w:t>
      </w:r>
      <w:r w:rsidRPr="00DC651B">
        <w:rPr>
          <w:rFonts w:ascii="Times New Roman" w:hAnsi="Times New Roman"/>
          <w:sz w:val="24"/>
          <w:szCs w:val="24"/>
        </w:rPr>
        <w:t xml:space="preserve"> Gender equity in Afghanistan is a challenging subject given the historical role of women during the rule of the Taliban. The ANDS and the National Action Plan for the Women of </w:t>
      </w:r>
      <w:r w:rsidRPr="00DC651B">
        <w:rPr>
          <w:rFonts w:ascii="Times New Roman" w:hAnsi="Times New Roman"/>
          <w:sz w:val="24"/>
          <w:szCs w:val="24"/>
        </w:rPr>
        <w:lastRenderedPageBreak/>
        <w:t xml:space="preserve">Afghanistan both contain guidelines on gender mainstreaming, and these guidelines have been taken into account in the planning of all project activities. The project stipulates that at least 30% of the project activity participants should be women, and wherever possible it will engage with and promote women’s </w:t>
      </w:r>
      <w:proofErr w:type="spellStart"/>
      <w:r w:rsidRPr="00DC651B">
        <w:rPr>
          <w:rFonts w:ascii="Times New Roman" w:hAnsi="Times New Roman"/>
          <w:i/>
          <w:sz w:val="24"/>
          <w:szCs w:val="24"/>
        </w:rPr>
        <w:t>shuras</w:t>
      </w:r>
      <w:proofErr w:type="spellEnd"/>
      <w:r w:rsidRPr="00DC651B">
        <w:rPr>
          <w:rFonts w:ascii="Times New Roman" w:hAnsi="Times New Roman"/>
          <w:i/>
          <w:sz w:val="24"/>
          <w:szCs w:val="24"/>
        </w:rPr>
        <w:t xml:space="preserve"> </w:t>
      </w:r>
      <w:r w:rsidRPr="00DC651B">
        <w:rPr>
          <w:rFonts w:ascii="Times New Roman" w:hAnsi="Times New Roman"/>
          <w:sz w:val="24"/>
          <w:szCs w:val="24"/>
        </w:rPr>
        <w:t>and other gender-focussed groups.</w:t>
      </w:r>
    </w:p>
    <w:p w:rsidR="00E4502A" w:rsidRPr="00DC651B" w:rsidRDefault="00E4502A" w:rsidP="003C093F">
      <w:pPr>
        <w:pStyle w:val="ListParagraph"/>
        <w:numPr>
          <w:ilvl w:val="0"/>
          <w:numId w:val="10"/>
        </w:numPr>
        <w:ind w:left="709" w:hanging="426"/>
        <w:rPr>
          <w:rFonts w:ascii="Times New Roman" w:hAnsi="Times New Roman"/>
          <w:b/>
          <w:sz w:val="24"/>
          <w:szCs w:val="24"/>
        </w:rPr>
      </w:pPr>
      <w:r w:rsidRPr="00DC651B">
        <w:rPr>
          <w:rFonts w:ascii="Times New Roman" w:hAnsi="Times New Roman"/>
          <w:b/>
          <w:sz w:val="24"/>
          <w:szCs w:val="24"/>
        </w:rPr>
        <w:t xml:space="preserve">Complementary approach: </w:t>
      </w:r>
      <w:r w:rsidRPr="00DC651B">
        <w:rPr>
          <w:rFonts w:ascii="Times New Roman" w:hAnsi="Times New Roman"/>
          <w:sz w:val="24"/>
          <w:szCs w:val="24"/>
        </w:rPr>
        <w:t>In order to build upon existing plans and avoid duplication of efforts, the project will work in conjunction with relevant on-going projects in Afghanistan (see Section 2.8</w:t>
      </w:r>
      <w:r w:rsidR="00E930B2" w:rsidRPr="00DC651B">
        <w:rPr>
          <w:rFonts w:ascii="Times New Roman" w:hAnsi="Times New Roman"/>
          <w:sz w:val="24"/>
          <w:szCs w:val="24"/>
        </w:rPr>
        <w:t xml:space="preserve"> of the project document</w:t>
      </w:r>
      <w:r w:rsidRPr="00DC651B">
        <w:rPr>
          <w:rFonts w:ascii="Times New Roman" w:hAnsi="Times New Roman"/>
          <w:sz w:val="24"/>
          <w:szCs w:val="24"/>
        </w:rPr>
        <w:t>). It will build upon the activities of the identified baseline projects, ensuring that they are able to continue under conditions of climate change, and will exchange information with other relevant projects to ensure that valuable lessons learned are disseminated as widely as possible.</w:t>
      </w:r>
    </w:p>
    <w:p w:rsidR="00503FF9" w:rsidRPr="00DC651B" w:rsidRDefault="00503FF9" w:rsidP="003C093F">
      <w:pPr>
        <w:jc w:val="both"/>
        <w:rPr>
          <w:lang w:val="en-GB"/>
        </w:rPr>
      </w:pPr>
    </w:p>
    <w:p w:rsidR="00503FF9" w:rsidRPr="00DC651B" w:rsidRDefault="00892BB0" w:rsidP="003C093F">
      <w:pPr>
        <w:pStyle w:val="Caption"/>
        <w:numPr>
          <w:ilvl w:val="0"/>
          <w:numId w:val="7"/>
        </w:numPr>
        <w:spacing w:after="120"/>
        <w:jc w:val="both"/>
        <w:rPr>
          <w:rFonts w:ascii="Times New Roman" w:hAnsi="Times New Roman"/>
          <w:b w:val="0"/>
          <w:caps w:val="0"/>
          <w:lang w:val="en-GB"/>
        </w:rPr>
      </w:pPr>
      <w:r w:rsidRPr="00DC651B">
        <w:rPr>
          <w:rFonts w:ascii="Times New Roman" w:hAnsi="Times New Roman"/>
          <w:smallCaps/>
          <w:lang w:val="en-GB"/>
        </w:rPr>
        <w:t>outline the coordination with other related initiatives</w:t>
      </w:r>
      <w:r w:rsidRPr="00DC651B">
        <w:rPr>
          <w:rFonts w:ascii="Times New Roman" w:hAnsi="Times New Roman"/>
          <w:color w:val="000000"/>
          <w:lang w:val="en-GB"/>
        </w:rPr>
        <w:t>:</w:t>
      </w:r>
      <w:r w:rsidR="00D16E1E" w:rsidRPr="00DC651B">
        <w:rPr>
          <w:rFonts w:ascii="Times New Roman" w:hAnsi="Times New Roman"/>
          <w:color w:val="000000"/>
          <w:lang w:val="en-GB"/>
        </w:rPr>
        <w:t xml:space="preserve"> </w:t>
      </w:r>
    </w:p>
    <w:p w:rsidR="00503FF9" w:rsidRPr="00DC651B" w:rsidRDefault="00503FF9" w:rsidP="003C093F">
      <w:pPr>
        <w:jc w:val="both"/>
        <w:rPr>
          <w:lang w:val="en-GB"/>
        </w:rPr>
      </w:pPr>
      <w:r w:rsidRPr="00DC651B">
        <w:rPr>
          <w:lang w:val="en-GB"/>
        </w:rPr>
        <w:t xml:space="preserve">Current GEF projects in Afghanistan include the preparation of the </w:t>
      </w:r>
      <w:r w:rsidR="00461AFF" w:rsidRPr="00DC651B">
        <w:rPr>
          <w:lang w:val="en-GB"/>
        </w:rPr>
        <w:t xml:space="preserve">Initial National Communication to the UNFCCC (the </w:t>
      </w:r>
      <w:r w:rsidRPr="00DC651B">
        <w:rPr>
          <w:lang w:val="en-GB"/>
        </w:rPr>
        <w:t>INC</w:t>
      </w:r>
      <w:r w:rsidR="00461AFF" w:rsidRPr="00DC651B">
        <w:rPr>
          <w:lang w:val="en-GB"/>
        </w:rPr>
        <w:t>)</w:t>
      </w:r>
      <w:r w:rsidRPr="00DC651B">
        <w:rPr>
          <w:lang w:val="en-GB"/>
        </w:rPr>
        <w:t xml:space="preserve">, which </w:t>
      </w:r>
      <w:r w:rsidR="00E930B2" w:rsidRPr="00DC651B">
        <w:rPr>
          <w:lang w:val="en-GB"/>
        </w:rPr>
        <w:t>has been presented to the UNFCCC</w:t>
      </w:r>
      <w:r w:rsidRPr="00DC651B">
        <w:rPr>
          <w:lang w:val="en-GB"/>
        </w:rPr>
        <w:t xml:space="preserve"> by government in </w:t>
      </w:r>
      <w:r w:rsidR="00E930B2" w:rsidRPr="00DC651B">
        <w:rPr>
          <w:lang w:val="en-GB"/>
        </w:rPr>
        <w:t xml:space="preserve">June </w:t>
      </w:r>
      <w:r w:rsidRPr="00DC651B">
        <w:rPr>
          <w:lang w:val="en-GB"/>
        </w:rPr>
        <w:t>2012, and the preparation of the National Biodiversity Strategy and Action Plan (NBSAP)</w:t>
      </w:r>
      <w:r w:rsidRPr="00DC651B">
        <w:rPr>
          <w:rStyle w:val="FootnoteReference"/>
          <w:lang w:val="en-GB"/>
        </w:rPr>
        <w:footnoteReference w:id="3"/>
      </w:r>
      <w:r w:rsidRPr="00DC651B">
        <w:rPr>
          <w:lang w:val="en-GB"/>
        </w:rPr>
        <w:t xml:space="preserve">, which will run through to the end of 2012. The LDCF project will integrate the knowledge from the INC programme, and will make use of the administrative and policy vehicle created by this project in the form of the NCCC. The GEF NBSAP project will focus on the development of a strategy, as well as the mainstreaming of biodiversity conservation within NEPA, MAIL and other ministries. Field projects for the NBSAP project will focus on the Shah </w:t>
      </w:r>
      <w:proofErr w:type="spellStart"/>
      <w:r w:rsidRPr="00DC651B">
        <w:rPr>
          <w:lang w:val="en-GB"/>
        </w:rPr>
        <w:t>Foladi</w:t>
      </w:r>
      <w:proofErr w:type="spellEnd"/>
      <w:r w:rsidRPr="00DC651B">
        <w:rPr>
          <w:lang w:val="en-GB"/>
        </w:rPr>
        <w:t xml:space="preserve"> National Reserve project in </w:t>
      </w:r>
      <w:proofErr w:type="spellStart"/>
      <w:r w:rsidRPr="00DC651B">
        <w:rPr>
          <w:lang w:val="en-GB"/>
        </w:rPr>
        <w:t>Bamyan</w:t>
      </w:r>
      <w:proofErr w:type="spellEnd"/>
      <w:r w:rsidRPr="00DC651B">
        <w:rPr>
          <w:lang w:val="en-GB"/>
        </w:rPr>
        <w:t xml:space="preserve"> Province. As such, there is great potential for synergy between the LDCF project and the communities in valley areas proximal to the reserve. The implementing agency (IA) for both of these projects is UNEP, and the Executing </w:t>
      </w:r>
      <w:r w:rsidR="00C279A4" w:rsidRPr="00DC651B">
        <w:rPr>
          <w:lang w:val="en-GB"/>
        </w:rPr>
        <w:t>A</w:t>
      </w:r>
      <w:r w:rsidRPr="00DC651B">
        <w:rPr>
          <w:lang w:val="en-GB"/>
        </w:rPr>
        <w:t xml:space="preserve">gency (EA) is NEPA, which will ensure that there is no </w:t>
      </w:r>
      <w:r w:rsidR="00225E6F" w:rsidRPr="00DC651B">
        <w:rPr>
          <w:lang w:val="en-GB"/>
        </w:rPr>
        <w:t xml:space="preserve">duplication </w:t>
      </w:r>
      <w:r w:rsidRPr="00DC651B">
        <w:rPr>
          <w:lang w:val="en-GB"/>
        </w:rPr>
        <w:t>of activities between the two projects, and that there is strong cross-pollination of concepts and exchange of lessons learned with respect to conservation protocols and community interactions. Finally, the LDCF project will be operating upon the priority activities identified during the NCSA/NAPA project funded by GEF and completed in 2005.</w:t>
      </w:r>
    </w:p>
    <w:p w:rsidR="00503FF9" w:rsidRPr="00DC651B" w:rsidRDefault="00503FF9" w:rsidP="003C093F">
      <w:pPr>
        <w:jc w:val="both"/>
        <w:rPr>
          <w:lang w:val="en-GB"/>
        </w:rPr>
      </w:pPr>
    </w:p>
    <w:p w:rsidR="00503FF9" w:rsidRPr="00DC651B" w:rsidRDefault="00503FF9" w:rsidP="003C093F">
      <w:pPr>
        <w:jc w:val="both"/>
        <w:rPr>
          <w:lang w:val="en-GB"/>
        </w:rPr>
      </w:pPr>
      <w:r w:rsidRPr="00DC651B">
        <w:rPr>
          <w:lang w:val="en-GB"/>
        </w:rPr>
        <w:t xml:space="preserve">The project is receiving parallel co-financing from the </w:t>
      </w:r>
      <w:r w:rsidRPr="00DC651B">
        <w:rPr>
          <w:b/>
          <w:lang w:val="en-GB"/>
        </w:rPr>
        <w:t>National Solidarity Programme (NSP)</w:t>
      </w:r>
      <w:r w:rsidRPr="00DC651B">
        <w:rPr>
          <w:lang w:val="en-GB"/>
        </w:rPr>
        <w:t xml:space="preserve">, which is funding complementary activities within the selected provinces and at a national level. The NSP is a very large scale programme funded by multiple donors, including the World Bank, the Afghanistan Reconstruction Trust Fund (ARTF, funded by 14 different nations), the Japanese Social Development Fund (JSDF), and a number of bilateral partners. It is implemented by the </w:t>
      </w:r>
      <w:r w:rsidR="00ED5F8F" w:rsidRPr="00DC651B">
        <w:rPr>
          <w:lang w:val="en-GB"/>
        </w:rPr>
        <w:t xml:space="preserve">Ministry for Rural Reconstruction and </w:t>
      </w:r>
      <w:proofErr w:type="spellStart"/>
      <w:r w:rsidR="00ED5F8F" w:rsidRPr="00DC651B">
        <w:rPr>
          <w:lang w:val="en-GB"/>
        </w:rPr>
        <w:t>Develoment</w:t>
      </w:r>
      <w:proofErr w:type="spellEnd"/>
      <w:r w:rsidR="00ED5F8F" w:rsidRPr="00DC651B">
        <w:rPr>
          <w:lang w:val="en-GB"/>
        </w:rPr>
        <w:t xml:space="preserve"> (</w:t>
      </w:r>
      <w:r w:rsidRPr="00DC651B">
        <w:rPr>
          <w:lang w:val="en-GB"/>
        </w:rPr>
        <w:t>MRRD</w:t>
      </w:r>
      <w:r w:rsidR="00ED5F8F" w:rsidRPr="00DC651B">
        <w:rPr>
          <w:lang w:val="en-GB"/>
        </w:rPr>
        <w:t>)</w:t>
      </w:r>
      <w:r w:rsidRPr="00DC651B">
        <w:rPr>
          <w:lang w:val="en-GB"/>
        </w:rPr>
        <w:t xml:space="preserve">. The NSP is the primary vehicle for promoting rural development in Afghanistan, and it operates through the establishment and empowering of CDCs throughout the country. These CDCs prepare community development plans, and apply for funding of such activities through the NSP. Activities undertaken by CDCs include a number of infrastructural improvements such as provision of irrigation canals, access roads and bridges, water supply and sanitation improvements, and </w:t>
      </w:r>
      <w:r w:rsidR="00C7042A" w:rsidRPr="00DC651B">
        <w:rPr>
          <w:lang w:val="en-GB"/>
        </w:rPr>
        <w:t>micro-hydro power (</w:t>
      </w:r>
      <w:r w:rsidRPr="00DC651B">
        <w:rPr>
          <w:lang w:val="en-GB"/>
        </w:rPr>
        <w:t>MHP</w:t>
      </w:r>
      <w:r w:rsidR="00C7042A" w:rsidRPr="00DC651B">
        <w:rPr>
          <w:lang w:val="en-GB"/>
        </w:rPr>
        <w:t>)</w:t>
      </w:r>
      <w:r w:rsidRPr="00DC651B">
        <w:rPr>
          <w:lang w:val="en-GB"/>
        </w:rPr>
        <w:t xml:space="preserve"> schemes. The NSP also provides education and livelihoods improvements, although these account for a small part of the budget. As of September 2011, the NSP had disbursed over $888 million to CDCs, and spent more than $1.2 billion. The NSP has committed $10 million for development activities in the selected districts of the priority provinces, and this baseline financing has been allocated for a number of activities (irrigation, agricultural expansion, MHP plants and infrastructural improvements) that will benefit directly from the </w:t>
      </w:r>
      <w:proofErr w:type="spellStart"/>
      <w:r w:rsidRPr="00DC651B">
        <w:rPr>
          <w:lang w:val="en-GB"/>
        </w:rPr>
        <w:t>additionality</w:t>
      </w:r>
      <w:proofErr w:type="spellEnd"/>
      <w:r w:rsidRPr="00DC651B">
        <w:rPr>
          <w:lang w:val="en-GB"/>
        </w:rPr>
        <w:t xml:space="preserve"> of the LDCF project’s activities.</w:t>
      </w:r>
      <w:r w:rsidR="005206A9" w:rsidRPr="00DC651B">
        <w:rPr>
          <w:lang w:val="en-GB"/>
        </w:rPr>
        <w:t xml:space="preserve"> The NSP is also contributing to the PMC costs through the provision of project office space and operational team time in each of the target priority provinces. It is also interested in facilitating the uptake of knowledge generated through the LDCF project into normal NSP operations and national structures through which it operates.</w:t>
      </w:r>
    </w:p>
    <w:p w:rsidR="00503FF9" w:rsidRPr="00DC651B" w:rsidRDefault="00503FF9" w:rsidP="003C093F">
      <w:pPr>
        <w:ind w:left="227"/>
        <w:jc w:val="both"/>
        <w:rPr>
          <w:lang w:val="en-GB"/>
        </w:rPr>
      </w:pPr>
    </w:p>
    <w:p w:rsidR="00503FF9" w:rsidRPr="00DC651B" w:rsidRDefault="00503FF9" w:rsidP="003C093F">
      <w:pPr>
        <w:jc w:val="both"/>
        <w:rPr>
          <w:lang w:val="en-GB"/>
        </w:rPr>
      </w:pPr>
      <w:r w:rsidRPr="00DC651B">
        <w:rPr>
          <w:lang w:val="en-GB"/>
        </w:rPr>
        <w:t xml:space="preserve">The </w:t>
      </w:r>
      <w:r w:rsidRPr="00DC651B">
        <w:rPr>
          <w:b/>
          <w:lang w:val="en-GB"/>
        </w:rPr>
        <w:t>National Area-Based Development Programme (NABDP)</w:t>
      </w:r>
      <w:r w:rsidRPr="00DC651B">
        <w:rPr>
          <w:lang w:val="en-GB"/>
        </w:rPr>
        <w:t xml:space="preserve"> is another permanent programme of the MRRD. Operating through seven regional offices, the NABDP focuses on establishing District Development Assemblies (DDAs) and training them in good governance practice and infrastructure project planning and implementation skills. This district-level governance is then used to provide service delivery and livelihood diversification through the productive infrastructure. The NABDP is currently in Phase II (1009 – 2014), facilitated by the </w:t>
      </w:r>
      <w:r w:rsidR="00C7042A" w:rsidRPr="00DC651B">
        <w:rPr>
          <w:lang w:val="en-GB"/>
        </w:rPr>
        <w:t>United Nations Development Programme (</w:t>
      </w:r>
      <w:r w:rsidRPr="00DC651B">
        <w:rPr>
          <w:lang w:val="en-GB"/>
        </w:rPr>
        <w:t>UNDP</w:t>
      </w:r>
      <w:r w:rsidR="00C7042A" w:rsidRPr="00DC651B">
        <w:rPr>
          <w:lang w:val="en-GB"/>
        </w:rPr>
        <w:t>)</w:t>
      </w:r>
      <w:r w:rsidRPr="00DC651B">
        <w:rPr>
          <w:lang w:val="en-GB"/>
        </w:rPr>
        <w:t xml:space="preserve"> and funded by nine European countries to the amount of $294.7 million. The principle focus of the NABDP is on</w:t>
      </w:r>
      <w:r w:rsidR="008B7E93" w:rsidRPr="00DC651B">
        <w:rPr>
          <w:lang w:val="en-GB"/>
        </w:rPr>
        <w:t>:</w:t>
      </w:r>
      <w:r w:rsidRPr="00DC651B">
        <w:rPr>
          <w:lang w:val="en-GB"/>
        </w:rPr>
        <w:t xml:space="preserve"> </w:t>
      </w:r>
      <w:proofErr w:type="spellStart"/>
      <w:r w:rsidRPr="00DC651B">
        <w:rPr>
          <w:lang w:val="en-GB"/>
        </w:rPr>
        <w:t>i</w:t>
      </w:r>
      <w:proofErr w:type="spellEnd"/>
      <w:r w:rsidRPr="00DC651B">
        <w:rPr>
          <w:lang w:val="en-GB"/>
        </w:rPr>
        <w:t xml:space="preserve">) local institution building in the form of DDAs to promote private-public partnerships; ii) developing rural infrastructure in the form of roads, bridges and other essential components; iii) natural resource management through community interaction; iv) rural energy development, particularly renewable rural energy in the form of MHP projects; and v) rural economic development to provide a conducive environment for rural enterprise initiatives. </w:t>
      </w:r>
    </w:p>
    <w:p w:rsidR="005206A9" w:rsidRPr="00DC651B" w:rsidRDefault="005206A9" w:rsidP="003C093F">
      <w:pPr>
        <w:jc w:val="both"/>
        <w:rPr>
          <w:lang w:val="en-GB"/>
        </w:rPr>
      </w:pPr>
    </w:p>
    <w:p w:rsidR="005206A9" w:rsidRPr="00DC651B" w:rsidRDefault="005206A9" w:rsidP="005206A9">
      <w:pPr>
        <w:jc w:val="both"/>
        <w:rPr>
          <w:lang w:val="en-GB"/>
        </w:rPr>
      </w:pPr>
      <w:r w:rsidRPr="00DC651B">
        <w:rPr>
          <w:lang w:val="en-GB"/>
        </w:rPr>
        <w:t>Policy development is a very small part of the NABDP’s act</w:t>
      </w:r>
      <w:r w:rsidR="00F659E2" w:rsidRPr="00DC651B">
        <w:rPr>
          <w:lang w:val="en-GB"/>
        </w:rPr>
        <w:t>ions, but the programme</w:t>
      </w:r>
      <w:r w:rsidRPr="00DC651B">
        <w:rPr>
          <w:lang w:val="en-GB"/>
        </w:rPr>
        <w:t xml:space="preserve"> has helped to develop the draft Renewable Energy Policy </w:t>
      </w:r>
      <w:r w:rsidR="00CE482C" w:rsidRPr="00DC651B">
        <w:rPr>
          <w:lang w:val="en-GB"/>
        </w:rPr>
        <w:t>through the Energy for Rural D</w:t>
      </w:r>
      <w:r w:rsidRPr="00DC651B">
        <w:rPr>
          <w:lang w:val="en-GB"/>
        </w:rPr>
        <w:t>evelopment in Af</w:t>
      </w:r>
      <w:r w:rsidR="00F659E2" w:rsidRPr="00DC651B">
        <w:rPr>
          <w:lang w:val="en-GB"/>
        </w:rPr>
        <w:t>ghanistan (ERDA) sub-project. The NABDP</w:t>
      </w:r>
      <w:r w:rsidRPr="00DC651B">
        <w:rPr>
          <w:lang w:val="en-GB"/>
        </w:rPr>
        <w:t xml:space="preserve"> is also </w:t>
      </w:r>
      <w:r w:rsidR="00CE482C" w:rsidRPr="00DC651B">
        <w:rPr>
          <w:lang w:val="en-GB"/>
        </w:rPr>
        <w:t xml:space="preserve">currently </w:t>
      </w:r>
      <w:r w:rsidRPr="00DC651B">
        <w:rPr>
          <w:lang w:val="en-GB"/>
        </w:rPr>
        <w:t>providing support to the change management process in the MRRD, and sits on the rural development cluster currently developing the National Priority Plans</w:t>
      </w:r>
      <w:r w:rsidR="00CE482C" w:rsidRPr="00DC651B">
        <w:rPr>
          <w:lang w:val="en-GB"/>
        </w:rPr>
        <w:t xml:space="preserve"> for rural Afghanistan</w:t>
      </w:r>
      <w:r w:rsidRPr="00DC651B">
        <w:rPr>
          <w:lang w:val="en-GB"/>
        </w:rPr>
        <w:t xml:space="preserve">. </w:t>
      </w:r>
      <w:r w:rsidR="00F659E2" w:rsidRPr="00DC651B">
        <w:rPr>
          <w:lang w:val="en-GB"/>
        </w:rPr>
        <w:t xml:space="preserve">Although </w:t>
      </w:r>
      <w:r w:rsidRPr="00DC651B">
        <w:rPr>
          <w:lang w:val="en-GB"/>
        </w:rPr>
        <w:t xml:space="preserve">the policy component of the NABDP is a small part of its budget, it is nevertheless significant in terms of overall investment, since the project itself has secured over US$ 170 million since it started. Of the total amount invested through the NABDP, $2.4 million has been allocated for activities in the priority provinces in which the LDCF project will be operating, including development of MHP under the ERDA sub-project, and the policy component of NABDP activities. These components will benefit directly from the ecosystem management adaptation interventions undertaken by the LDCF project as illustrated in Section </w:t>
      </w:r>
      <w:r w:rsidR="00F659E2" w:rsidRPr="00DC651B">
        <w:rPr>
          <w:lang w:val="en-GB"/>
        </w:rPr>
        <w:t xml:space="preserve">3.3 </w:t>
      </w:r>
      <w:r w:rsidRPr="00DC651B">
        <w:rPr>
          <w:lang w:val="en-GB"/>
        </w:rPr>
        <w:t>of the project document. The NADBP has also expressed a specific desire to integrate successful practices piloted by the LDCF project into its standard operations, and to facilitate national uptake through the MRRD.</w:t>
      </w:r>
    </w:p>
    <w:p w:rsidR="005206A9" w:rsidRPr="00DC651B" w:rsidRDefault="005206A9" w:rsidP="003C093F">
      <w:pPr>
        <w:jc w:val="both"/>
        <w:rPr>
          <w:lang w:val="en-GB"/>
        </w:rPr>
      </w:pPr>
    </w:p>
    <w:p w:rsidR="00503FF9" w:rsidRPr="00DC651B" w:rsidRDefault="00503FF9" w:rsidP="003C093F">
      <w:pPr>
        <w:ind w:left="360"/>
        <w:jc w:val="both"/>
        <w:rPr>
          <w:lang w:val="en-GB"/>
        </w:rPr>
      </w:pPr>
    </w:p>
    <w:p w:rsidR="00503FF9" w:rsidRPr="00DC651B" w:rsidRDefault="00503FF9" w:rsidP="003C093F">
      <w:pPr>
        <w:jc w:val="both"/>
        <w:rPr>
          <w:lang w:val="en-GB"/>
        </w:rPr>
      </w:pPr>
      <w:r w:rsidRPr="00DC651B">
        <w:rPr>
          <w:lang w:val="en-GB"/>
        </w:rPr>
        <w:t xml:space="preserve">Another essential baseline partner for the LDCF project is the </w:t>
      </w:r>
      <w:r w:rsidRPr="00DC651B">
        <w:rPr>
          <w:b/>
          <w:lang w:val="en-GB"/>
        </w:rPr>
        <w:t>Agro-Meteorology (</w:t>
      </w:r>
      <w:proofErr w:type="spellStart"/>
      <w:r w:rsidRPr="00DC651B">
        <w:rPr>
          <w:b/>
          <w:lang w:val="en-GB"/>
        </w:rPr>
        <w:t>AgroMet</w:t>
      </w:r>
      <w:proofErr w:type="spellEnd"/>
      <w:r w:rsidRPr="00DC651B">
        <w:rPr>
          <w:b/>
          <w:lang w:val="en-GB"/>
        </w:rPr>
        <w:t>) Program</w:t>
      </w:r>
      <w:r w:rsidRPr="00DC651B">
        <w:rPr>
          <w:lang w:val="en-GB"/>
        </w:rPr>
        <w:t xml:space="preserve">. This programme was initially operated by the </w:t>
      </w:r>
      <w:r w:rsidR="00461AFF" w:rsidRPr="00DC651B">
        <w:rPr>
          <w:lang w:val="en-GB"/>
        </w:rPr>
        <w:t>United States Geological Survey (</w:t>
      </w:r>
      <w:r w:rsidRPr="00DC651B">
        <w:rPr>
          <w:lang w:val="en-GB"/>
        </w:rPr>
        <w:t>USGS</w:t>
      </w:r>
      <w:r w:rsidR="00461AFF" w:rsidRPr="00DC651B">
        <w:rPr>
          <w:lang w:val="en-GB"/>
        </w:rPr>
        <w:t>)</w:t>
      </w:r>
      <w:r w:rsidRPr="00DC651B">
        <w:rPr>
          <w:lang w:val="en-GB"/>
        </w:rPr>
        <w:t xml:space="preserve"> and focussed on the development of weather monitoring and agricultural prediction capabilities within MAIL. The </w:t>
      </w:r>
      <w:r w:rsidR="00461AFF" w:rsidRPr="00DC651B">
        <w:rPr>
          <w:lang w:val="en-GB"/>
        </w:rPr>
        <w:t>World Meteorological Organisation (</w:t>
      </w:r>
      <w:r w:rsidRPr="00DC651B">
        <w:rPr>
          <w:lang w:val="en-GB"/>
        </w:rPr>
        <w:t>WMO</w:t>
      </w:r>
      <w:r w:rsidR="00461AFF" w:rsidRPr="00DC651B">
        <w:rPr>
          <w:lang w:val="en-GB"/>
        </w:rPr>
        <w:t>)</w:t>
      </w:r>
      <w:r w:rsidRPr="00DC651B">
        <w:rPr>
          <w:lang w:val="en-GB"/>
        </w:rPr>
        <w:t xml:space="preserve"> has agreed to provide extra funding to the project and extend the period from 2012 to 2015. The </w:t>
      </w:r>
      <w:proofErr w:type="spellStart"/>
      <w:r w:rsidRPr="00DC651B">
        <w:rPr>
          <w:lang w:val="en-GB"/>
        </w:rPr>
        <w:t>AgroMet</w:t>
      </w:r>
      <w:proofErr w:type="spellEnd"/>
      <w:r w:rsidRPr="00DC651B">
        <w:rPr>
          <w:lang w:val="en-GB"/>
        </w:rPr>
        <w:t xml:space="preserve"> programme aims to extend the meteorological data gathering capacity of national institutions and to provide infrastructure and training for a global climate change observation system. By developing synergies with baseline activities of the </w:t>
      </w:r>
      <w:proofErr w:type="spellStart"/>
      <w:r w:rsidRPr="00DC651B">
        <w:rPr>
          <w:lang w:val="en-GB"/>
        </w:rPr>
        <w:t>AgroMet</w:t>
      </w:r>
      <w:proofErr w:type="spellEnd"/>
      <w:r w:rsidRPr="00DC651B">
        <w:rPr>
          <w:lang w:val="en-GB"/>
        </w:rPr>
        <w:t xml:space="preserve"> programme, the LDCF project will assist in the provision of training for capacity building in data management and interpretation, climate impact modelling and development of vulnerability maps. Close interaction with the </w:t>
      </w:r>
      <w:proofErr w:type="spellStart"/>
      <w:r w:rsidRPr="00DC651B">
        <w:rPr>
          <w:lang w:val="en-GB"/>
        </w:rPr>
        <w:t>AgroMet</w:t>
      </w:r>
      <w:proofErr w:type="spellEnd"/>
      <w:r w:rsidRPr="00DC651B">
        <w:rPr>
          <w:lang w:val="en-GB"/>
        </w:rPr>
        <w:t xml:space="preserve"> programme will ensure complementarity and development of synergies to develop Afghanistan’s capacity to carry out climate change monitoring, modelling and prediction.</w:t>
      </w:r>
    </w:p>
    <w:p w:rsidR="00503FF9" w:rsidRPr="00DC651B" w:rsidRDefault="00503FF9" w:rsidP="003C093F">
      <w:pPr>
        <w:ind w:left="426"/>
        <w:jc w:val="both"/>
        <w:rPr>
          <w:lang w:val="en-GB"/>
        </w:rPr>
      </w:pPr>
    </w:p>
    <w:p w:rsidR="00503FF9" w:rsidRPr="00DC651B" w:rsidRDefault="00503FF9" w:rsidP="003C093F">
      <w:pPr>
        <w:jc w:val="both"/>
        <w:rPr>
          <w:lang w:val="en-GB"/>
        </w:rPr>
      </w:pPr>
      <w:r w:rsidRPr="00DC651B">
        <w:rPr>
          <w:lang w:val="en-GB"/>
        </w:rPr>
        <w:t xml:space="preserve">The WMO has also provided additional funding to the </w:t>
      </w:r>
      <w:r w:rsidR="00C7042A" w:rsidRPr="00DC651B">
        <w:rPr>
          <w:lang w:val="en-GB"/>
        </w:rPr>
        <w:t>Afghanistan Meteorological Authority (</w:t>
      </w:r>
      <w:r w:rsidRPr="00DC651B">
        <w:rPr>
          <w:lang w:val="en-GB"/>
        </w:rPr>
        <w:t>AMA</w:t>
      </w:r>
      <w:r w:rsidR="00C7042A" w:rsidRPr="00DC651B">
        <w:rPr>
          <w:lang w:val="en-GB"/>
        </w:rPr>
        <w:t>)</w:t>
      </w:r>
      <w:r w:rsidRPr="00DC651B">
        <w:rPr>
          <w:lang w:val="en-GB"/>
        </w:rPr>
        <w:t xml:space="preserve"> through the </w:t>
      </w:r>
      <w:r w:rsidRPr="00DC651B">
        <w:rPr>
          <w:b/>
          <w:lang w:val="en-GB"/>
        </w:rPr>
        <w:t>Rehabilitation of the AMA (RAMA)</w:t>
      </w:r>
      <w:r w:rsidRPr="00DC651B">
        <w:rPr>
          <w:lang w:val="en-GB"/>
        </w:rPr>
        <w:t xml:space="preserve"> project. This funding is provided in order to develop the baseline capacity and infrastructure of the AMA, and includes an integrated </w:t>
      </w:r>
      <w:proofErr w:type="spellStart"/>
      <w:r w:rsidR="00461AFF" w:rsidRPr="00DC651B">
        <w:rPr>
          <w:lang w:val="en-GB"/>
        </w:rPr>
        <w:t>Messir</w:t>
      </w:r>
      <w:proofErr w:type="spellEnd"/>
      <w:r w:rsidR="00461AFF" w:rsidRPr="00DC651B">
        <w:rPr>
          <w:lang w:val="en-GB"/>
        </w:rPr>
        <w:t xml:space="preserve"> </w:t>
      </w:r>
      <w:r w:rsidRPr="00DC651B">
        <w:rPr>
          <w:lang w:val="en-GB"/>
        </w:rPr>
        <w:t xml:space="preserve">system for the coordination of weather data, weather forecasting and data integration. The project also includes staff training in the usage of the system. The LDCF project will build upon this base by enhancing the capacity of the AMA to undertake long-term climatological modelling, and to assess climate vulnerability. In total, the two WMO projects are contributing $1 million in baseline co-finance </w:t>
      </w:r>
      <w:r w:rsidR="00283CC0" w:rsidRPr="00DC651B">
        <w:rPr>
          <w:lang w:val="en-GB"/>
        </w:rPr>
        <w:t xml:space="preserve">to </w:t>
      </w:r>
      <w:r w:rsidRPr="00DC651B">
        <w:rPr>
          <w:lang w:val="en-GB"/>
        </w:rPr>
        <w:t xml:space="preserve">the LDCF project </w:t>
      </w:r>
    </w:p>
    <w:p w:rsidR="00503FF9" w:rsidRPr="00DC651B" w:rsidRDefault="00503FF9" w:rsidP="003C093F">
      <w:pPr>
        <w:ind w:left="426"/>
        <w:jc w:val="both"/>
        <w:rPr>
          <w:lang w:val="en-GB"/>
        </w:rPr>
      </w:pPr>
    </w:p>
    <w:p w:rsidR="00503FF9" w:rsidRPr="00DC651B" w:rsidRDefault="00503FF9" w:rsidP="003C093F">
      <w:pPr>
        <w:jc w:val="both"/>
        <w:rPr>
          <w:lang w:val="en-GB"/>
        </w:rPr>
      </w:pPr>
      <w:r w:rsidRPr="00DC651B">
        <w:rPr>
          <w:lang w:val="en-GB"/>
        </w:rPr>
        <w:lastRenderedPageBreak/>
        <w:t>The LDCF project will also be closely coordinated and linked to the following activities that are currently underway or have recently been completed in Afghanistan:</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 xml:space="preserve">The UNDP/UNEP </w:t>
      </w:r>
      <w:r w:rsidRPr="00DC651B">
        <w:rPr>
          <w:rFonts w:ascii="Times New Roman" w:hAnsi="Times New Roman"/>
          <w:b/>
          <w:bCs/>
          <w:sz w:val="24"/>
          <w:szCs w:val="24"/>
        </w:rPr>
        <w:t>Strengthened Approaches for the Integration of Sustainable Environmental Management in Afghanistan (SAISEM</w:t>
      </w:r>
      <w:r w:rsidRPr="00DC651B">
        <w:rPr>
          <w:rFonts w:ascii="Times New Roman" w:hAnsi="Times New Roman"/>
          <w:sz w:val="24"/>
          <w:szCs w:val="24"/>
        </w:rPr>
        <w:t xml:space="preserve">) programme is designed to promote and </w:t>
      </w:r>
      <w:r w:rsidRPr="00DC651B">
        <w:rPr>
          <w:rFonts w:ascii="Times New Roman" w:hAnsi="Times New Roman"/>
          <w:color w:val="000000"/>
          <w:sz w:val="24"/>
          <w:szCs w:val="24"/>
        </w:rPr>
        <w:t>build institutional capacity of the Afghan government and communities for sustainable environment management, and to improve the capability of national and local governance bodies for natural resources and disaster management. The project has run beyond the original timeline, and is scheduled to reach completion in 2012, and is therefore not considered a suitable source of co-finance. However, the lessons learned from this project with respect to sustainable environmental management will be integrated into the local-level engagements undertaken by the LDCF project.</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 xml:space="preserve">The </w:t>
      </w:r>
      <w:r w:rsidR="00ED5F8F" w:rsidRPr="00DC651B">
        <w:rPr>
          <w:rFonts w:ascii="Times New Roman" w:hAnsi="Times New Roman"/>
          <w:sz w:val="24"/>
          <w:szCs w:val="24"/>
        </w:rPr>
        <w:t>United States Agency for International Development (</w:t>
      </w:r>
      <w:r w:rsidRPr="00DC651B">
        <w:rPr>
          <w:rFonts w:ascii="Times New Roman" w:hAnsi="Times New Roman"/>
          <w:sz w:val="24"/>
          <w:szCs w:val="24"/>
        </w:rPr>
        <w:t>USAID</w:t>
      </w:r>
      <w:r w:rsidR="00ED5F8F" w:rsidRPr="00DC651B">
        <w:rPr>
          <w:rFonts w:ascii="Times New Roman" w:hAnsi="Times New Roman"/>
          <w:sz w:val="24"/>
          <w:szCs w:val="24"/>
        </w:rPr>
        <w:t>)</w:t>
      </w:r>
      <w:r w:rsidRPr="00DC651B">
        <w:rPr>
          <w:rFonts w:ascii="Times New Roman" w:hAnsi="Times New Roman"/>
          <w:sz w:val="24"/>
          <w:szCs w:val="24"/>
        </w:rPr>
        <w:t xml:space="preserve">-funded $6.7 million </w:t>
      </w:r>
      <w:r w:rsidRPr="00DC651B">
        <w:rPr>
          <w:rFonts w:ascii="Times New Roman" w:hAnsi="Times New Roman"/>
          <w:b/>
          <w:bCs/>
          <w:sz w:val="24"/>
          <w:szCs w:val="24"/>
        </w:rPr>
        <w:t>Pastoral Engagement, Adaptation and Capacity Enhancement (PEACE)</w:t>
      </w:r>
      <w:r w:rsidRPr="00DC651B">
        <w:rPr>
          <w:rFonts w:ascii="Times New Roman" w:hAnsi="Times New Roman"/>
          <w:sz w:val="24"/>
          <w:szCs w:val="24"/>
        </w:rPr>
        <w:t xml:space="preserve"> Project was initiated in 2006, and has been extended to run to the end of 2012. The project is aimed at promoting “the development of the livestock sector by supporting pastoral land tenure conflict resolution, [introducing] new technologies to improve rangeland management, livestock production, and marketing. This project also builds the capacity of government personnel responsible for planning and implementing livestock development and rangeland resource management.” The PEACE projected has found and is digitising a 25,000-specimen herbarium at the University of Kabul, and has produced field guides to rangeland vegetation that are essential sources of supplementary information for ecosystem management protocols (see </w:t>
      </w:r>
      <w:r w:rsidR="00821232" w:rsidRPr="00DC651B">
        <w:rPr>
          <w:rFonts w:ascii="Times New Roman" w:hAnsi="Times New Roman"/>
          <w:sz w:val="24"/>
          <w:szCs w:val="24"/>
        </w:rPr>
        <w:t>Appendix 11</w:t>
      </w:r>
      <w:r w:rsidR="00DC622C" w:rsidRPr="00DC651B">
        <w:rPr>
          <w:rFonts w:ascii="Times New Roman" w:hAnsi="Times New Roman"/>
          <w:sz w:val="24"/>
          <w:szCs w:val="24"/>
        </w:rPr>
        <w:t xml:space="preserve"> of the Project Document </w:t>
      </w:r>
      <w:r w:rsidRPr="00DC651B">
        <w:rPr>
          <w:rFonts w:ascii="Times New Roman" w:hAnsi="Times New Roman"/>
          <w:sz w:val="24"/>
          <w:szCs w:val="24"/>
        </w:rPr>
        <w:t>for a draft list of species with potential multiple benefits for ecosystem management adaptation). PEACE also has considerable experience in resolving resource disputes in rangeland areas through their “Peace Ambassador” programme.</w:t>
      </w:r>
    </w:p>
    <w:p w:rsidR="00503FF9" w:rsidRPr="00DC651B" w:rsidRDefault="00503FF9" w:rsidP="003C093F">
      <w:pPr>
        <w:pStyle w:val="ListParagraph"/>
        <w:numPr>
          <w:ilvl w:val="0"/>
          <w:numId w:val="9"/>
        </w:numPr>
        <w:ind w:left="709" w:hanging="425"/>
        <w:rPr>
          <w:rFonts w:ascii="Times New Roman" w:hAnsi="Times New Roman"/>
          <w:b/>
          <w:sz w:val="24"/>
          <w:szCs w:val="24"/>
        </w:rPr>
      </w:pPr>
      <w:r w:rsidRPr="00DC651B">
        <w:rPr>
          <w:rFonts w:ascii="Times New Roman" w:hAnsi="Times New Roman"/>
          <w:sz w:val="24"/>
          <w:szCs w:val="24"/>
        </w:rPr>
        <w:t xml:space="preserve">The </w:t>
      </w:r>
      <w:r w:rsidRPr="00DC651B">
        <w:rPr>
          <w:rFonts w:ascii="Times New Roman" w:hAnsi="Times New Roman"/>
          <w:b/>
          <w:sz w:val="24"/>
          <w:szCs w:val="24"/>
        </w:rPr>
        <w:t xml:space="preserve">Irrigation Restoration and Development Project </w:t>
      </w:r>
      <w:r w:rsidRPr="00DC651B">
        <w:rPr>
          <w:rFonts w:ascii="Times New Roman" w:hAnsi="Times New Roman"/>
          <w:sz w:val="24"/>
          <w:szCs w:val="24"/>
        </w:rPr>
        <w:t xml:space="preserve">(IRDP) is a joint World Bank and </w:t>
      </w:r>
      <w:proofErr w:type="spellStart"/>
      <w:r w:rsidRPr="00DC651B">
        <w:rPr>
          <w:rFonts w:ascii="Times New Roman" w:hAnsi="Times New Roman"/>
          <w:sz w:val="24"/>
          <w:szCs w:val="24"/>
        </w:rPr>
        <w:t>GIRoA</w:t>
      </w:r>
      <w:proofErr w:type="spellEnd"/>
      <w:r w:rsidRPr="00DC651B">
        <w:rPr>
          <w:rFonts w:ascii="Times New Roman" w:hAnsi="Times New Roman"/>
          <w:sz w:val="24"/>
          <w:szCs w:val="24"/>
        </w:rPr>
        <w:t xml:space="preserve">-funded project that aims to restore and upgrade irrigation facilities throughout the country in line with national priorities. It has also received additional funding from the FAO to provide technical assistance to </w:t>
      </w:r>
      <w:r w:rsidR="00ED5F8F" w:rsidRPr="00DC651B">
        <w:rPr>
          <w:rFonts w:ascii="Times New Roman" w:hAnsi="Times New Roman"/>
          <w:sz w:val="24"/>
          <w:szCs w:val="24"/>
        </w:rPr>
        <w:t>the Ministry of Energy and Water (</w:t>
      </w:r>
      <w:r w:rsidRPr="00DC651B">
        <w:rPr>
          <w:rFonts w:ascii="Times New Roman" w:hAnsi="Times New Roman"/>
          <w:sz w:val="24"/>
          <w:szCs w:val="24"/>
        </w:rPr>
        <w:t>MEW</w:t>
      </w:r>
      <w:r w:rsidR="00ED5F8F" w:rsidRPr="00DC651B">
        <w:rPr>
          <w:rFonts w:ascii="Times New Roman" w:hAnsi="Times New Roman"/>
          <w:sz w:val="24"/>
          <w:szCs w:val="24"/>
        </w:rPr>
        <w:t>)</w:t>
      </w:r>
      <w:r w:rsidRPr="00DC651B">
        <w:rPr>
          <w:rFonts w:ascii="Times New Roman" w:hAnsi="Times New Roman"/>
          <w:sz w:val="24"/>
          <w:szCs w:val="24"/>
        </w:rPr>
        <w:t>, building on the gains of the now-complete Emergency Irrigation Rehabilitation Project. Included in the project is a component to upgrade and provide hydro-meteorological services, which will be an essential component of the data exchange network.</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 xml:space="preserve">The </w:t>
      </w:r>
      <w:r w:rsidRPr="00DC651B">
        <w:rPr>
          <w:rFonts w:ascii="Times New Roman" w:hAnsi="Times New Roman"/>
          <w:b/>
          <w:sz w:val="24"/>
          <w:szCs w:val="24"/>
        </w:rPr>
        <w:t>National Emergency Rural Access Project</w:t>
      </w:r>
      <w:r w:rsidRPr="00DC651B">
        <w:rPr>
          <w:rFonts w:ascii="Times New Roman" w:hAnsi="Times New Roman"/>
          <w:sz w:val="24"/>
          <w:szCs w:val="24"/>
        </w:rPr>
        <w:t xml:space="preserve"> (NERAP) is another World Bank-funded programme which aims to provide year-round access to basic services and facilities in certain rural areas of Afghanistan by 2013. This has been undertaken through the rehabilitation and maintenance of rural access infrastructure, particularly roads and culverts. This infrastructure is vulnerable to damage from climate change-induced extreme weather events, and it is hoped that the LDCF project will ensure additional protection for infrastructure improved through the action of NERAP in the priority provinces.</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bCs/>
          <w:sz w:val="24"/>
          <w:szCs w:val="24"/>
        </w:rPr>
        <w:t xml:space="preserve">The </w:t>
      </w:r>
      <w:r w:rsidRPr="00DC651B">
        <w:rPr>
          <w:rFonts w:ascii="Times New Roman" w:hAnsi="Times New Roman"/>
          <w:b/>
          <w:bCs/>
          <w:sz w:val="24"/>
          <w:szCs w:val="24"/>
        </w:rPr>
        <w:t>Regional Integrated Multi-hazard Early Warning System for Africa and Asia (</w:t>
      </w:r>
      <w:r w:rsidRPr="00DC651B">
        <w:rPr>
          <w:rFonts w:ascii="Times New Roman" w:hAnsi="Times New Roman"/>
          <w:b/>
          <w:sz w:val="24"/>
          <w:szCs w:val="24"/>
        </w:rPr>
        <w:t>RIMES)</w:t>
      </w:r>
      <w:r w:rsidRPr="00DC651B">
        <w:rPr>
          <w:rFonts w:ascii="Times New Roman" w:hAnsi="Times New Roman"/>
          <w:sz w:val="24"/>
          <w:szCs w:val="24"/>
        </w:rPr>
        <w:t xml:space="preserve"> project was established in 2009, and has 13 member states, with 18 collaborating countries (of which Afghanistan is one). RIMES is a collaborative program that is designed to provide regional early warning systems and identify new and emerging technologies and research products for use in such systems. By sharing funding between member states, the costs of establishing such EWSs are reduced. Afghanistan’s current lack of technical capacity and infrastructure means that it has not been included as a member state, but the current RIMES project will enhance Afghanistan’s capacity. This project is planned to run over the period 2012 – 2016, coinciding with the implementation period of the LDCF project. The RIMES project focus is on building national structures for a regional EWS. In particular, RIMES will be constructing a training centre with necessary equipment and facilities for this regional early warning system, in conjunction with capacity building. Through close coordination with the RIMES project (as well as the baseline RAMA and </w:t>
      </w:r>
      <w:proofErr w:type="spellStart"/>
      <w:r w:rsidRPr="00DC651B">
        <w:rPr>
          <w:rFonts w:ascii="Times New Roman" w:hAnsi="Times New Roman"/>
          <w:sz w:val="24"/>
          <w:szCs w:val="24"/>
        </w:rPr>
        <w:t>AgroMet</w:t>
      </w:r>
      <w:proofErr w:type="spellEnd"/>
      <w:r w:rsidRPr="00DC651B">
        <w:rPr>
          <w:rFonts w:ascii="Times New Roman" w:hAnsi="Times New Roman"/>
          <w:sz w:val="24"/>
          <w:szCs w:val="24"/>
        </w:rPr>
        <w:t xml:space="preserve"> projects), the LDCF project will provide standard operating procedures (SOPs) for a national EWS, and trial on-the-ground structures and lines </w:t>
      </w:r>
      <w:r w:rsidRPr="00DC651B">
        <w:rPr>
          <w:rFonts w:ascii="Times New Roman" w:hAnsi="Times New Roman"/>
          <w:sz w:val="24"/>
          <w:szCs w:val="24"/>
        </w:rPr>
        <w:lastRenderedPageBreak/>
        <w:t>of communication for the EWS to ensure the functioning of the system. In addition, the LDCF project will enhance the knowledge base and information exchange structures leading to the provision of EWS services.</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The</w:t>
      </w:r>
      <w:r w:rsidRPr="00DC651B">
        <w:rPr>
          <w:rFonts w:ascii="Times New Roman" w:hAnsi="Times New Roman"/>
          <w:b/>
          <w:sz w:val="24"/>
          <w:szCs w:val="24"/>
        </w:rPr>
        <w:t xml:space="preserve"> International Centre for Integrated Mountain Development (ICIMOD</w:t>
      </w:r>
      <w:r w:rsidRPr="00DC651B">
        <w:rPr>
          <w:rFonts w:ascii="Times New Roman" w:hAnsi="Times New Roman"/>
          <w:sz w:val="24"/>
          <w:szCs w:val="24"/>
        </w:rPr>
        <w:t>) i</w:t>
      </w:r>
      <w:r w:rsidRPr="00DC651B">
        <w:rPr>
          <w:rStyle w:val="text"/>
          <w:rFonts w:ascii="Times New Roman" w:hAnsi="Times New Roman"/>
          <w:sz w:val="24"/>
          <w:szCs w:val="24"/>
        </w:rPr>
        <w:t xml:space="preserve">s a regional intergovernmental learning and </w:t>
      </w:r>
      <w:r w:rsidR="00C35F6C" w:rsidRPr="00DC651B">
        <w:rPr>
          <w:rStyle w:val="text"/>
          <w:rFonts w:ascii="Times New Roman" w:hAnsi="Times New Roman"/>
          <w:sz w:val="24"/>
          <w:szCs w:val="24"/>
        </w:rPr>
        <w:t>knowledge-sharing</w:t>
      </w:r>
      <w:r w:rsidRPr="00DC651B">
        <w:rPr>
          <w:rStyle w:val="text"/>
          <w:rFonts w:ascii="Times New Roman" w:hAnsi="Times New Roman"/>
          <w:sz w:val="24"/>
          <w:szCs w:val="24"/>
        </w:rPr>
        <w:t xml:space="preserve"> centre serving the eight regional member countries of the Hindu </w:t>
      </w:r>
      <w:r w:rsidR="00C35F6C" w:rsidRPr="00DC651B">
        <w:rPr>
          <w:rStyle w:val="text"/>
          <w:rFonts w:ascii="Times New Roman" w:hAnsi="Times New Roman"/>
          <w:sz w:val="24"/>
          <w:szCs w:val="24"/>
        </w:rPr>
        <w:t>Kush -</w:t>
      </w:r>
      <w:r w:rsidR="00ED5F8F" w:rsidRPr="00DC651B">
        <w:rPr>
          <w:rStyle w:val="text"/>
          <w:rFonts w:ascii="Times New Roman" w:hAnsi="Times New Roman"/>
          <w:sz w:val="24"/>
          <w:szCs w:val="24"/>
        </w:rPr>
        <w:t xml:space="preserve"> Afghanistan, Bhutan, Bangladesh, China, India, Myanmar, Nepal and Pakistan - </w:t>
      </w:r>
      <w:r w:rsidRPr="00DC651B">
        <w:rPr>
          <w:rStyle w:val="text"/>
          <w:rFonts w:ascii="Times New Roman" w:hAnsi="Times New Roman"/>
          <w:sz w:val="24"/>
          <w:szCs w:val="24"/>
        </w:rPr>
        <w:t xml:space="preserve">and based in Kathmandu, Nepal. ICIMOD aims to assist mountain people to understand the changes affecting these mountain regions as a result of climate change and human interventions. It promotes adaption measures and helps facilitate the capitalisation on benefits of the changes. In addition, ICIMOD assists in dealing with </w:t>
      </w:r>
      <w:proofErr w:type="spellStart"/>
      <w:r w:rsidRPr="00DC651B">
        <w:rPr>
          <w:rStyle w:val="text"/>
          <w:rFonts w:ascii="Times New Roman" w:hAnsi="Times New Roman"/>
          <w:sz w:val="24"/>
          <w:szCs w:val="24"/>
        </w:rPr>
        <w:t>transboundary</w:t>
      </w:r>
      <w:proofErr w:type="spellEnd"/>
      <w:r w:rsidRPr="00DC651B">
        <w:rPr>
          <w:rStyle w:val="text"/>
          <w:rFonts w:ascii="Times New Roman" w:hAnsi="Times New Roman"/>
          <w:sz w:val="24"/>
          <w:szCs w:val="24"/>
        </w:rPr>
        <w:t xml:space="preserve"> issues associated with water and resource management. It is an essential partner for knowledge exchange and climate change adaptation information for the LDCF project; and</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The Regional Climate Change Adaptation Knowledge Platform for Asia and Asia Pacific Adaptation Network</w:t>
      </w:r>
      <w:r w:rsidRPr="00DC651B">
        <w:rPr>
          <w:rStyle w:val="FootnoteReference"/>
          <w:rFonts w:ascii="Times New Roman" w:hAnsi="Times New Roman"/>
          <w:sz w:val="24"/>
          <w:szCs w:val="24"/>
        </w:rPr>
        <w:footnoteReference w:id="4"/>
      </w:r>
      <w:r w:rsidRPr="00DC651B">
        <w:rPr>
          <w:rFonts w:ascii="Times New Roman" w:hAnsi="Times New Roman"/>
          <w:sz w:val="24"/>
          <w:szCs w:val="24"/>
        </w:rPr>
        <w:t xml:space="preserve"> is another source of climate change adaptation information. Whilst the primary focus of the adaptation measures is for tropical south Asia, it is likely that interaction with this platform will facilitate the development of appropriate climate change adaptation responses for certain components of the LDCF project.</w:t>
      </w:r>
    </w:p>
    <w:p w:rsidR="00503FF9" w:rsidRPr="00DC651B" w:rsidRDefault="00503FF9" w:rsidP="003C093F">
      <w:pPr>
        <w:tabs>
          <w:tab w:val="left" w:pos="709"/>
        </w:tabs>
        <w:ind w:left="709" w:hanging="425"/>
        <w:jc w:val="both"/>
        <w:rPr>
          <w:lang w:val="en-GB"/>
        </w:rPr>
      </w:pPr>
    </w:p>
    <w:p w:rsidR="00503FF9" w:rsidRPr="00DC651B" w:rsidRDefault="00503FF9" w:rsidP="003C093F">
      <w:pPr>
        <w:tabs>
          <w:tab w:val="left" w:pos="709"/>
        </w:tabs>
        <w:ind w:left="709" w:hanging="709"/>
        <w:jc w:val="both"/>
        <w:rPr>
          <w:lang w:val="en-GB"/>
        </w:rPr>
      </w:pPr>
      <w:r w:rsidRPr="00DC651B">
        <w:rPr>
          <w:lang w:val="en-GB"/>
        </w:rPr>
        <w:t>The LDCF project will interact with and benefit from several on-going national and international UNEP programmes:</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 xml:space="preserve"> The </w:t>
      </w:r>
      <w:r w:rsidRPr="00DC651B">
        <w:rPr>
          <w:rStyle w:val="Strong"/>
          <w:rFonts w:ascii="Times New Roman" w:hAnsi="Times New Roman"/>
          <w:sz w:val="24"/>
          <w:szCs w:val="24"/>
        </w:rPr>
        <w:t>P</w:t>
      </w:r>
      <w:r w:rsidRPr="00DC651B">
        <w:rPr>
          <w:rFonts w:ascii="Times New Roman" w:hAnsi="Times New Roman"/>
          <w:b/>
          <w:sz w:val="24"/>
          <w:szCs w:val="24"/>
        </w:rPr>
        <w:t xml:space="preserve">rogramme of </w:t>
      </w:r>
      <w:r w:rsidRPr="00DC651B">
        <w:rPr>
          <w:rStyle w:val="Strong"/>
          <w:rFonts w:ascii="Times New Roman" w:hAnsi="Times New Roman"/>
          <w:sz w:val="24"/>
          <w:szCs w:val="24"/>
        </w:rPr>
        <w:t>R</w:t>
      </w:r>
      <w:r w:rsidRPr="00DC651B">
        <w:rPr>
          <w:rFonts w:ascii="Times New Roman" w:hAnsi="Times New Roman"/>
          <w:b/>
          <w:sz w:val="24"/>
          <w:szCs w:val="24"/>
        </w:rPr>
        <w:t xml:space="preserve">esearch </w:t>
      </w:r>
      <w:r w:rsidRPr="00DC651B">
        <w:rPr>
          <w:rStyle w:val="Strong"/>
          <w:rFonts w:ascii="Times New Roman" w:hAnsi="Times New Roman"/>
          <w:sz w:val="24"/>
          <w:szCs w:val="24"/>
        </w:rPr>
        <w:t>o</w:t>
      </w:r>
      <w:r w:rsidRPr="00DC651B">
        <w:rPr>
          <w:rFonts w:ascii="Times New Roman" w:hAnsi="Times New Roman"/>
          <w:b/>
          <w:sz w:val="24"/>
          <w:szCs w:val="24"/>
        </w:rPr>
        <w:t xml:space="preserve">n Climate Change </w:t>
      </w:r>
      <w:r w:rsidRPr="00DC651B">
        <w:rPr>
          <w:rStyle w:val="Strong"/>
          <w:rFonts w:ascii="Times New Roman" w:hAnsi="Times New Roman"/>
          <w:sz w:val="24"/>
          <w:szCs w:val="24"/>
        </w:rPr>
        <w:t>V</w:t>
      </w:r>
      <w:r w:rsidRPr="00DC651B">
        <w:rPr>
          <w:rFonts w:ascii="Times New Roman" w:hAnsi="Times New Roman"/>
          <w:b/>
          <w:sz w:val="24"/>
          <w:szCs w:val="24"/>
        </w:rPr>
        <w:t xml:space="preserve">ulnerability, </w:t>
      </w:r>
      <w:r w:rsidRPr="00DC651B">
        <w:rPr>
          <w:rStyle w:val="Strong"/>
          <w:rFonts w:ascii="Times New Roman" w:hAnsi="Times New Roman"/>
          <w:sz w:val="24"/>
          <w:szCs w:val="24"/>
        </w:rPr>
        <w:t>I</w:t>
      </w:r>
      <w:r w:rsidRPr="00DC651B">
        <w:rPr>
          <w:rFonts w:ascii="Times New Roman" w:hAnsi="Times New Roman"/>
          <w:b/>
          <w:sz w:val="24"/>
          <w:szCs w:val="24"/>
        </w:rPr>
        <w:t xml:space="preserve">mpacts and </w:t>
      </w:r>
      <w:r w:rsidRPr="00DC651B">
        <w:rPr>
          <w:rStyle w:val="Strong"/>
          <w:rFonts w:ascii="Times New Roman" w:hAnsi="Times New Roman"/>
          <w:sz w:val="24"/>
          <w:szCs w:val="24"/>
        </w:rPr>
        <w:t>A</w:t>
      </w:r>
      <w:r w:rsidRPr="00DC651B">
        <w:rPr>
          <w:rFonts w:ascii="Times New Roman" w:hAnsi="Times New Roman"/>
          <w:b/>
          <w:sz w:val="24"/>
          <w:szCs w:val="24"/>
        </w:rPr>
        <w:t>daptation (PROVIA)</w:t>
      </w:r>
      <w:r w:rsidRPr="00DC651B">
        <w:rPr>
          <w:rFonts w:ascii="Times New Roman" w:hAnsi="Times New Roman"/>
          <w:sz w:val="24"/>
          <w:szCs w:val="24"/>
        </w:rPr>
        <w:t xml:space="preserve"> is a recent initiative designed to promote cohesive global efforts in the fields of “vulnerability, impacts and adaptation” (VIA). In partnership with WMO, UNESCO and several other partner organisations, UNEP has embarked upon this joint programme to prioritise, accelerate, harmonise and communicate VIA research. The four principle functions and outputs of the programme are: </w:t>
      </w:r>
      <w:proofErr w:type="spellStart"/>
      <w:r w:rsidRPr="00DC651B">
        <w:rPr>
          <w:rFonts w:ascii="Times New Roman" w:hAnsi="Times New Roman"/>
          <w:sz w:val="24"/>
          <w:szCs w:val="24"/>
        </w:rPr>
        <w:t>i</w:t>
      </w:r>
      <w:proofErr w:type="spellEnd"/>
      <w:r w:rsidRPr="00DC651B">
        <w:rPr>
          <w:rFonts w:ascii="Times New Roman" w:hAnsi="Times New Roman"/>
          <w:sz w:val="24"/>
          <w:szCs w:val="24"/>
        </w:rPr>
        <w:t>) coordinating and convening activities of the scientific community; ii) promoting a science-policy dialogue; iii) communicating within and outside the community; and iv) cultivating a new generation of VIA scientists. The strong overlap between the outputs of this programme and the goals of the LDCF project mean that PROVIA will be able to provide considerable input through the mobilisation of international expertise and techniques for Afghanistan. The interface between science and the policy component will be especially important during the process of development of the national climate change strategy.</w:t>
      </w:r>
    </w:p>
    <w:p w:rsidR="00503FF9" w:rsidRPr="00DC651B" w:rsidRDefault="00503FF9" w:rsidP="003C093F">
      <w:pPr>
        <w:pStyle w:val="ListParagraph"/>
        <w:numPr>
          <w:ilvl w:val="0"/>
          <w:numId w:val="9"/>
        </w:numPr>
        <w:ind w:left="709" w:hanging="425"/>
        <w:rPr>
          <w:rFonts w:ascii="Times New Roman" w:hAnsi="Times New Roman"/>
          <w:sz w:val="24"/>
          <w:szCs w:val="24"/>
        </w:rPr>
      </w:pPr>
      <w:r w:rsidRPr="00DC651B">
        <w:rPr>
          <w:rFonts w:ascii="Times New Roman" w:hAnsi="Times New Roman"/>
          <w:sz w:val="24"/>
          <w:szCs w:val="24"/>
        </w:rPr>
        <w:t xml:space="preserve">A GEF </w:t>
      </w:r>
      <w:r w:rsidRPr="00DC651B">
        <w:rPr>
          <w:rFonts w:ascii="Times New Roman" w:hAnsi="Times New Roman"/>
          <w:b/>
          <w:sz w:val="24"/>
          <w:szCs w:val="24"/>
        </w:rPr>
        <w:t>Capacity Development Programme for Implementation of Multilateral Environmental Agreements</w:t>
      </w:r>
      <w:r w:rsidRPr="00DC651B">
        <w:rPr>
          <w:rFonts w:ascii="Times New Roman" w:hAnsi="Times New Roman"/>
          <w:sz w:val="24"/>
          <w:szCs w:val="24"/>
        </w:rPr>
        <w:t xml:space="preserve"> has recently been approved in Afghanistan, and will be implemented during the LDCF project implementation period. This project is designed to enhance the ability of NEPA to facilitate and manage Afghanistan’s obligations under the various MEA</w:t>
      </w:r>
      <w:r w:rsidR="00ED5F8F" w:rsidRPr="00DC651B">
        <w:rPr>
          <w:rFonts w:ascii="Times New Roman" w:hAnsi="Times New Roman"/>
          <w:sz w:val="24"/>
          <w:szCs w:val="24"/>
        </w:rPr>
        <w:t>s</w:t>
      </w:r>
      <w:r w:rsidRPr="00DC651B">
        <w:rPr>
          <w:rFonts w:ascii="Times New Roman" w:hAnsi="Times New Roman"/>
          <w:sz w:val="24"/>
          <w:szCs w:val="24"/>
        </w:rPr>
        <w:t xml:space="preserve"> to which the country is a signatory. Careful coordination between the LDCF project and the GEF project will ensure that training and capacity building within the two projects is complementary and synergistic.</w:t>
      </w:r>
    </w:p>
    <w:p w:rsidR="00DC622C" w:rsidRPr="00DC651B" w:rsidRDefault="00DC622C" w:rsidP="00DC622C">
      <w:pPr>
        <w:rPr>
          <w:lang w:val="en-GB"/>
        </w:rPr>
      </w:pPr>
    </w:p>
    <w:p w:rsidR="00E930B2" w:rsidRPr="00DC651B" w:rsidRDefault="00E930B2" w:rsidP="00DC622C">
      <w:pPr>
        <w:rPr>
          <w:lang w:val="en-GB"/>
        </w:rPr>
      </w:pPr>
      <w:r w:rsidRPr="00DC651B">
        <w:rPr>
          <w:lang w:val="en-GB"/>
        </w:rPr>
        <w:t xml:space="preserve">Further details of stakeholder interaction are detailed in </w:t>
      </w:r>
      <w:r w:rsidR="00924101" w:rsidRPr="00DC651B">
        <w:rPr>
          <w:lang w:val="en-GB"/>
        </w:rPr>
        <w:t>Section 2.6 of the project document.</w:t>
      </w:r>
    </w:p>
    <w:p w:rsidR="000C29DD" w:rsidRPr="00DC651B" w:rsidRDefault="000C29DD" w:rsidP="00DC622C">
      <w:pPr>
        <w:rPr>
          <w:lang w:val="en-GB"/>
        </w:rPr>
      </w:pPr>
    </w:p>
    <w:p w:rsidR="00ED59C5" w:rsidRPr="00DC651B" w:rsidRDefault="00892BB0" w:rsidP="003C093F">
      <w:pPr>
        <w:pStyle w:val="Caption"/>
        <w:numPr>
          <w:ilvl w:val="0"/>
          <w:numId w:val="7"/>
        </w:numPr>
        <w:spacing w:after="120"/>
        <w:jc w:val="both"/>
        <w:rPr>
          <w:rFonts w:ascii="Times New Roman" w:hAnsi="Times New Roman"/>
          <w:smallCaps/>
          <w:lang w:val="en-GB"/>
        </w:rPr>
      </w:pPr>
      <w:r w:rsidRPr="00DC651B">
        <w:rPr>
          <w:rFonts w:ascii="Times New Roman" w:hAnsi="Times New Roman"/>
          <w:smallCaps/>
          <w:lang w:val="en-GB"/>
        </w:rPr>
        <w:t>Describe Additional cost reasoning:</w:t>
      </w:r>
      <w:r w:rsidR="00821191" w:rsidRPr="00DC651B">
        <w:rPr>
          <w:rFonts w:ascii="Times New Roman" w:hAnsi="Times New Roman"/>
          <w:smallCaps/>
          <w:lang w:val="en-GB"/>
        </w:rPr>
        <w:t xml:space="preserve"> </w:t>
      </w:r>
    </w:p>
    <w:p w:rsidR="00B52F0B" w:rsidRPr="00DC651B" w:rsidRDefault="00B52F0B" w:rsidP="00B52F0B">
      <w:pPr>
        <w:jc w:val="both"/>
        <w:rPr>
          <w:lang w:val="en-GB"/>
        </w:rPr>
      </w:pPr>
      <w:r w:rsidRPr="00DC651B">
        <w:rPr>
          <w:lang w:val="en-GB"/>
        </w:rPr>
        <w:t xml:space="preserve">Climate change-induced damage to infrastructure, livelihoods and systems in Afghanistan are likely to increase over time. The project will contribute to the reduction of these impacts by implementing appropriate adaptation activities. These activities will ensure that the effects of the baseline projects are sustained and </w:t>
      </w:r>
      <w:r w:rsidRPr="00DC651B">
        <w:rPr>
          <w:lang w:val="en-GB"/>
        </w:rPr>
        <w:lastRenderedPageBreak/>
        <w:t>enhanced despite the effects of climate change. It is highly unlikely that the communities selected would be able to adapt unassisted to the threats posed to their livelihoods by increased climate variability. EWS and risk reduction measures implemented within the identified priority sites will contribute towards improving the local communities’ strategies for coping with climate variability, and will thereby enhance their resilience. In addition, the interventions selected will allow communities to maximise the use of potentially beneficial impacts of climate change where this occurs. Furthermore, the project will build capacity within the general public and within government structures to reduce the country’s vulnerability to climate change impacts.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Specifically, the project will strengthen national policy, regulatory and institutional structures at the national level for predicting the effects and managing climate change adaptation, and provide scientific tools for proper advance planning and response (Outcomes 1 and 2). In addition, the project will pilot measures to improve the resilience of communities, productive systems and ecosystems in rural and </w:t>
      </w:r>
      <w:proofErr w:type="spellStart"/>
      <w:r w:rsidRPr="00DC651B">
        <w:rPr>
          <w:lang w:val="en-GB"/>
        </w:rPr>
        <w:t>peri</w:t>
      </w:r>
      <w:proofErr w:type="spellEnd"/>
      <w:r w:rsidRPr="00DC651B">
        <w:rPr>
          <w:lang w:val="en-GB"/>
        </w:rPr>
        <w:t>-urban areas to conditions of climate change (Outcome 3). Finally, the project will ensure that knowledge of the best practices derived from these demonstrations is disseminated to relevant communities, government officials and local and international partner organisations (Outcome 4). These aims will be achiev</w:t>
      </w:r>
      <w:r w:rsidR="00DC622C" w:rsidRPr="00DC651B">
        <w:rPr>
          <w:lang w:val="en-GB"/>
        </w:rPr>
        <w:t>ed through the following components</w:t>
      </w:r>
      <w:r w:rsidRPr="00DC651B">
        <w:rPr>
          <w:lang w:val="en-GB"/>
        </w:rPr>
        <w:t>:</w:t>
      </w:r>
    </w:p>
    <w:p w:rsidR="00B52F0B" w:rsidRPr="00DC651B" w:rsidRDefault="00B52F0B" w:rsidP="00B52F0B">
      <w:pPr>
        <w:jc w:val="both"/>
        <w:rPr>
          <w:b/>
          <w:lang w:val="en-GB"/>
        </w:rPr>
      </w:pPr>
    </w:p>
    <w:p w:rsidR="00B52F0B" w:rsidRPr="00DC651B" w:rsidRDefault="00B52F0B" w:rsidP="00B52F0B">
      <w:pPr>
        <w:jc w:val="both"/>
        <w:rPr>
          <w:i/>
          <w:lang w:val="en-GB"/>
        </w:rPr>
      </w:pPr>
      <w:r w:rsidRPr="00DC651B">
        <w:rPr>
          <w:i/>
          <w:lang w:val="en-GB"/>
        </w:rPr>
        <w:t>Component 1: Climate change risk assessment, monitoring and forecasting, and information.</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At present, Afghanistan has limited capacity to gather climate data, to interpret and predict likely outcomes, and to assess the vulnerability of specific places and economic sectors to the negative effects of climate change. Whilst GCM outputs are available for the region and rough maps of current vulnerability have been prepared by agencies outside the government, there are no suitable structures or mechanisms within the Afghanistan government to capitalise on these resources. This means that the majority of national development policy documents do not take cognisance of the potential impacts of climate change, rendering the country highly vulnerable to its negative impacts.</w:t>
      </w:r>
    </w:p>
    <w:p w:rsidR="00B52F0B" w:rsidRPr="00DC651B" w:rsidRDefault="00B52F0B" w:rsidP="00B52F0B">
      <w:pPr>
        <w:jc w:val="both"/>
        <w:rPr>
          <w:lang w:val="en-GB"/>
        </w:rPr>
      </w:pPr>
    </w:p>
    <w:p w:rsidR="00B52F0B" w:rsidRPr="00DC651B" w:rsidRDefault="001E12DF" w:rsidP="00B52F0B">
      <w:pPr>
        <w:jc w:val="both"/>
        <w:rPr>
          <w:lang w:val="en-GB"/>
        </w:rPr>
      </w:pPr>
      <w:r w:rsidRPr="00DC651B">
        <w:t xml:space="preserve">The LDCF project will dedicate resources (US$ 929,379 of LDCF funding, US$ 1,200,000 of co-financing) to </w:t>
      </w:r>
      <w:r w:rsidR="00B52F0B" w:rsidRPr="00DC651B">
        <w:rPr>
          <w:lang w:val="en-GB"/>
        </w:rPr>
        <w:t>increase the national capacity and knowledge base to ensure that Afghanistan can monitor, assess and respond appropriately to climate change risks through the development of institutional capacity within national-level institutions and departments. This will be done through a process of</w:t>
      </w:r>
      <w:r w:rsidR="008B7E93" w:rsidRPr="00DC651B">
        <w:rPr>
          <w:lang w:val="en-GB"/>
        </w:rPr>
        <w:t>:</w:t>
      </w:r>
      <w:r w:rsidR="00B52F0B" w:rsidRPr="00DC651B">
        <w:rPr>
          <w:lang w:val="en-GB"/>
        </w:rPr>
        <w:t xml:space="preserve"> </w:t>
      </w:r>
      <w:proofErr w:type="spellStart"/>
      <w:r w:rsidR="00B52F0B" w:rsidRPr="00DC651B">
        <w:rPr>
          <w:lang w:val="en-GB"/>
        </w:rPr>
        <w:t>i</w:t>
      </w:r>
      <w:proofErr w:type="spellEnd"/>
      <w:r w:rsidR="00B52F0B" w:rsidRPr="00DC651B">
        <w:rPr>
          <w:lang w:val="en-GB"/>
        </w:rPr>
        <w:t xml:space="preserve">) undertaking institutional gap analyses and needs assessments to identify capacity and technical shortfalls; ii) developing a strategic data-gathering and data-sharing network for exchange of climate information between all relevant partners; iii) developing strategic regional and international partnerships to facilitate capacity development and information exchange; iv) identifying appropriate tools and models for developing climate change adaptation planning products; v) implementing training courses in international best-practice methodologies for climate change modelling, seasonal forecasting and hydrological modelling; and vi) assisting in the development of climate change vulnerability maps. Although there is currently limited technical infrastructure for carrying out these activities, the development of strong partnerships with baseline projects (such as USGS </w:t>
      </w:r>
      <w:proofErr w:type="spellStart"/>
      <w:r w:rsidR="00B52F0B" w:rsidRPr="00DC651B">
        <w:rPr>
          <w:lang w:val="en-GB"/>
        </w:rPr>
        <w:t>AgroMet</w:t>
      </w:r>
      <w:proofErr w:type="spellEnd"/>
      <w:r w:rsidR="00B52F0B" w:rsidRPr="00DC651B">
        <w:rPr>
          <w:lang w:val="en-GB"/>
        </w:rPr>
        <w:t xml:space="preserve">, AMA and ANDMA) that are enhancing such infrastructure will promote development and purchase of appropriate systems to enable the development of climate change products and knowledge. </w:t>
      </w:r>
      <w:r w:rsidR="00D22BAE" w:rsidRPr="00DC651B">
        <w:rPr>
          <w:lang w:val="en-GB"/>
        </w:rPr>
        <w:t xml:space="preserve">Component 1 will benefit from interaction with PROVIA, the UNEP-led multi-agency joint </w:t>
      </w:r>
      <w:r w:rsidR="00ED5F8F" w:rsidRPr="00DC651B">
        <w:rPr>
          <w:lang w:val="en-GB"/>
        </w:rPr>
        <w:t>P</w:t>
      </w:r>
      <w:r w:rsidR="00D22BAE" w:rsidRPr="00DC651B">
        <w:rPr>
          <w:lang w:val="en-GB"/>
        </w:rPr>
        <w:t xml:space="preserve">rogramme on </w:t>
      </w:r>
      <w:r w:rsidR="00ED5F8F" w:rsidRPr="00DC651B">
        <w:rPr>
          <w:lang w:val="en-GB"/>
        </w:rPr>
        <w:t>R</w:t>
      </w:r>
      <w:r w:rsidR="00D22BAE" w:rsidRPr="00DC651B">
        <w:rPr>
          <w:lang w:val="en-GB"/>
        </w:rPr>
        <w:t xml:space="preserve">esearch and </w:t>
      </w:r>
      <w:r w:rsidR="00ED5F8F" w:rsidRPr="00DC651B">
        <w:rPr>
          <w:lang w:val="en-GB"/>
        </w:rPr>
        <w:t>P</w:t>
      </w:r>
      <w:r w:rsidR="00D22BAE" w:rsidRPr="00DC651B">
        <w:rPr>
          <w:lang w:val="en-GB"/>
        </w:rPr>
        <w:t>olicy for VIA.</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In addition, the LDCF project will build capacity for national government agencies to successfully undertake climate change risk assessments for the country. It will also build upon the RAMA baseline training and facilities to facilitate the establishment of a climate change EWS. This facilitation will produce standard operating procedures and assist in the delineation of appropriate risk-reporting structures </w:t>
      </w:r>
      <w:r w:rsidR="001F5EB5" w:rsidRPr="00DC651B">
        <w:rPr>
          <w:lang w:val="en-GB"/>
        </w:rPr>
        <w:t xml:space="preserve">for a national EWS. </w:t>
      </w:r>
      <w:r w:rsidR="001F5EB5" w:rsidRPr="00DC651B">
        <w:rPr>
          <w:lang w:val="en-GB"/>
        </w:rPr>
        <w:lastRenderedPageBreak/>
        <w:t xml:space="preserve">It will test these procedures </w:t>
      </w:r>
      <w:r w:rsidRPr="00DC651B">
        <w:rPr>
          <w:lang w:val="en-GB"/>
        </w:rPr>
        <w:t xml:space="preserve">by trialling the system in the four identified priority provinces. The LDCF will also produce policy briefs to facilitate the integration of the lessons learned from the project activities into national policy. </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In the absence of the project interventions, Afghanistan will continue to lack the capacity to gather and process relevant climate data, and consequently climate change adaptation knowledge and tools will not be developed. The lack of national capacity to identify and implement adaptation measures will prevent the inclusion of climate change risks into national development policy, and the lack of proper climate monitoring will limit the ability of both national and international adaptation efforts.</w:t>
      </w:r>
      <w:r w:rsidR="00D16E1E" w:rsidRPr="00DC651B">
        <w:rPr>
          <w:lang w:val="en-GB"/>
        </w:rPr>
        <w:t xml:space="preserve"> </w:t>
      </w:r>
      <w:r w:rsidR="00456224" w:rsidRPr="00DC651B">
        <w:rPr>
          <w:lang w:val="en-GB"/>
        </w:rPr>
        <w:t xml:space="preserve">For a more detailed analysis of the baseline versus adaptation cost reasoning see table 5 in section 3.6 of the UNEP </w:t>
      </w:r>
      <w:proofErr w:type="spellStart"/>
      <w:r w:rsidR="00456224" w:rsidRPr="00DC651B">
        <w:rPr>
          <w:lang w:val="en-GB"/>
        </w:rPr>
        <w:t>prodoc</w:t>
      </w:r>
      <w:proofErr w:type="spellEnd"/>
      <w:r w:rsidR="00456224" w:rsidRPr="00DC651B">
        <w:rPr>
          <w:lang w:val="en-GB"/>
        </w:rPr>
        <w:t>.</w:t>
      </w:r>
      <w:r w:rsidR="00D16E1E" w:rsidRPr="00DC651B">
        <w:rPr>
          <w:lang w:val="en-GB"/>
        </w:rPr>
        <w:t xml:space="preserve"> </w:t>
      </w:r>
    </w:p>
    <w:p w:rsidR="00B52F0B" w:rsidRPr="00DC651B" w:rsidRDefault="00B52F0B" w:rsidP="00B52F0B">
      <w:pPr>
        <w:jc w:val="both"/>
        <w:rPr>
          <w:lang w:val="en-GB"/>
        </w:rPr>
      </w:pPr>
    </w:p>
    <w:p w:rsidR="00B52F0B" w:rsidRPr="00DC651B" w:rsidRDefault="00B52F0B" w:rsidP="00B52F0B">
      <w:pPr>
        <w:jc w:val="both"/>
        <w:rPr>
          <w:i/>
          <w:lang w:val="en-GB"/>
        </w:rPr>
      </w:pPr>
      <w:r w:rsidRPr="00DC651B">
        <w:rPr>
          <w:i/>
          <w:lang w:val="en-GB"/>
        </w:rPr>
        <w:t>Component 2: Climate change adaptation and response strategies.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Presently, climate change risks are poorly understood in Afghanistan, and are not integrated into relevant national policies, plans and programmes. Furthermore, the multi-disciplinary coordination necessary for appropriate climate change adaptation is lacking between national government line ministries and agencies. Although the NCCC was established in 2009, it does not yet meet regularly, and has had limited success in integrating climate change science into national policies.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The LDCF project will allocate </w:t>
      </w:r>
      <w:r w:rsidR="00D706CC" w:rsidRPr="00DC651B">
        <w:t>resources (US</w:t>
      </w:r>
      <w:r w:rsidR="001F5EB5" w:rsidRPr="00DC651B">
        <w:t xml:space="preserve">$ 719,250 of LDCF funding, US$ </w:t>
      </w:r>
      <w:r w:rsidR="00CE482C" w:rsidRPr="00DC651B">
        <w:t>1,920</w:t>
      </w:r>
      <w:r w:rsidR="00D706CC" w:rsidRPr="00DC651B">
        <w:t xml:space="preserve">,000 of co-financing) </w:t>
      </w:r>
      <w:r w:rsidRPr="00DC651B">
        <w:rPr>
          <w:lang w:val="en-GB"/>
        </w:rPr>
        <w:t xml:space="preserve"> towards the development of an appropriate multi-disciplinary national climate change adaptation policy. To ensure the effectiveness of this policy, capacity will be built in relevant government bodies (NEPA, MAIL, MEW and MRRD) to promote integration of climate change adaptation policy into all relevant sectors of government</w:t>
      </w:r>
      <w:r w:rsidR="00BE6CCB" w:rsidRPr="00DC651B">
        <w:rPr>
          <w:lang w:val="en-GB"/>
        </w:rPr>
        <w:t xml:space="preserve"> in particular for water sector including through the promotion of a resilient IWRM (Integrated Water Resources Management) policy in the country.   </w:t>
      </w:r>
      <w:r w:rsidRPr="00DC651B">
        <w:rPr>
          <w:lang w:val="en-GB"/>
        </w:rPr>
        <w:t xml:space="preserve">Additionally, institutional and technical training will be provided on the implementation of climate proofed </w:t>
      </w:r>
      <w:proofErr w:type="spellStart"/>
      <w:r w:rsidRPr="00DC651B">
        <w:rPr>
          <w:lang w:val="en-GB"/>
        </w:rPr>
        <w:t>sectoral</w:t>
      </w:r>
      <w:proofErr w:type="spellEnd"/>
      <w:r w:rsidRPr="00DC651B">
        <w:rPr>
          <w:lang w:val="en-GB"/>
        </w:rPr>
        <w:t xml:space="preserve"> plans within the overarching climate change adaptation policy. Outcome 2 will also reinforce the functioning of the NCCC. An effective, formal coordinating committee is essential to ensure synergies in the multi-</w:t>
      </w:r>
      <w:proofErr w:type="spellStart"/>
      <w:r w:rsidRPr="00DC651B">
        <w:rPr>
          <w:lang w:val="en-GB"/>
        </w:rPr>
        <w:t>sectoral</w:t>
      </w:r>
      <w:proofErr w:type="spellEnd"/>
      <w:r w:rsidRPr="00DC651B">
        <w:rPr>
          <w:lang w:val="en-GB"/>
        </w:rPr>
        <w:t xml:space="preserve"> approach, and ultimately successful implementation of the policy. Formalisation of a coordinating body through the LDCF project will be simplified by the existence of committees such as the NCCC.</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In the absence of the LDCF project interventions, the lack of an overarching climate change adaptation policy will persist, as will the lack of coordination between national government line ministries and agencies regarding climate change activities. Additionally, capacity in relevant government bodies to understand and integrate climate adaptation strategies into multi-</w:t>
      </w:r>
      <w:proofErr w:type="spellStart"/>
      <w:r w:rsidRPr="00DC651B">
        <w:rPr>
          <w:lang w:val="en-GB"/>
        </w:rPr>
        <w:t>sectoral</w:t>
      </w:r>
      <w:proofErr w:type="spellEnd"/>
      <w:r w:rsidRPr="00DC651B">
        <w:rPr>
          <w:lang w:val="en-GB"/>
        </w:rPr>
        <w:t xml:space="preserve"> plans will remain limited.</w:t>
      </w:r>
      <w:r w:rsidR="00456224" w:rsidRPr="00DC651B">
        <w:rPr>
          <w:lang w:val="en-GB"/>
        </w:rPr>
        <w:t xml:space="preserve"> For a more detailed analysis of the baseline versus adaptation cost </w:t>
      </w:r>
      <w:r w:rsidR="00C35F6C" w:rsidRPr="00DC651B">
        <w:rPr>
          <w:lang w:val="en-GB"/>
        </w:rPr>
        <w:t>reasoning,</w:t>
      </w:r>
      <w:r w:rsidR="00456224" w:rsidRPr="00DC651B">
        <w:rPr>
          <w:lang w:val="en-GB"/>
        </w:rPr>
        <w:t xml:space="preserve"> see table 5 in section 3.6 of the</w:t>
      </w:r>
      <w:r w:rsidR="00D16E1E" w:rsidRPr="00DC651B">
        <w:rPr>
          <w:lang w:val="en-GB"/>
        </w:rPr>
        <w:t xml:space="preserve"> </w:t>
      </w:r>
      <w:r w:rsidR="00456224" w:rsidRPr="00DC651B">
        <w:rPr>
          <w:lang w:val="en-GB"/>
        </w:rPr>
        <w:t xml:space="preserve">UNEP </w:t>
      </w:r>
      <w:proofErr w:type="spellStart"/>
      <w:r w:rsidR="00456224" w:rsidRPr="00DC651B">
        <w:rPr>
          <w:lang w:val="en-GB"/>
        </w:rPr>
        <w:t>prodoc</w:t>
      </w:r>
      <w:proofErr w:type="spellEnd"/>
      <w:r w:rsidR="00456224" w:rsidRPr="00DC651B">
        <w:rPr>
          <w:lang w:val="en-GB"/>
        </w:rPr>
        <w:t>.</w:t>
      </w:r>
      <w:r w:rsidR="00D16E1E" w:rsidRPr="00DC651B">
        <w:rPr>
          <w:lang w:val="en-GB"/>
        </w:rPr>
        <w:t xml:space="preserve"> </w:t>
      </w:r>
    </w:p>
    <w:p w:rsidR="00B52F0B" w:rsidRPr="00DC651B" w:rsidRDefault="00B52F0B" w:rsidP="00B52F0B">
      <w:pPr>
        <w:jc w:val="both"/>
        <w:rPr>
          <w:lang w:val="en-GB"/>
        </w:rPr>
      </w:pPr>
    </w:p>
    <w:p w:rsidR="00B52F0B" w:rsidRPr="00DC651B" w:rsidRDefault="00B52F0B" w:rsidP="00B52F0B">
      <w:pPr>
        <w:jc w:val="both"/>
        <w:rPr>
          <w:lang w:val="en-GB"/>
        </w:rPr>
      </w:pPr>
      <w:r w:rsidRPr="00DC651B">
        <w:rPr>
          <w:i/>
          <w:lang w:val="en-GB"/>
        </w:rPr>
        <w:t xml:space="preserve">Component 3: </w:t>
      </w:r>
      <w:r w:rsidR="00502060" w:rsidRPr="00DC651B">
        <w:rPr>
          <w:bCs/>
          <w:i/>
          <w:lang w:val="en-GB"/>
        </w:rPr>
        <w:t>Practices for water resources and watershed management piloted and tested in selected sites.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At present, communities, productive systems and ecosystems in and around rural and </w:t>
      </w:r>
      <w:proofErr w:type="spellStart"/>
      <w:r w:rsidRPr="00DC651B">
        <w:rPr>
          <w:lang w:val="en-GB"/>
        </w:rPr>
        <w:t>peri</w:t>
      </w:r>
      <w:proofErr w:type="spellEnd"/>
      <w:r w:rsidRPr="00DC651B">
        <w:rPr>
          <w:lang w:val="en-GB"/>
        </w:rPr>
        <w:t>-urban areas are highly vulnerable to changes in timing and intensity of rainfall and other climate change-induced events. Reliance on ecosystem services combined with widespread ecosystem degradation means that adaptive capacity is low throughout Afghanistan. Poverty further exacerbates this low adaptive capacity. There has been some multilateral investment into national infrastructure (such as the implementation of large scale irrigation programmes), however, these infrastructure changes do not take the predicted impacts of climate change into account. These investments provide a foundation for the additional work of the LDCF project, despite the apparent the lack of planning and integration of climate change risks into national policies.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lastRenderedPageBreak/>
        <w:t xml:space="preserve">The project will </w:t>
      </w:r>
      <w:r w:rsidR="00D706CC" w:rsidRPr="00DC651B">
        <w:t xml:space="preserve">allocate resources (US$ 2,498,455 of LDCF funding, US$ </w:t>
      </w:r>
      <w:r w:rsidR="0079272A" w:rsidRPr="00DC651B">
        <w:t>8,920</w:t>
      </w:r>
      <w:r w:rsidR="00D706CC" w:rsidRPr="00DC651B">
        <w:t>,000 of co-financing)</w:t>
      </w:r>
      <w:r w:rsidRPr="00DC651B">
        <w:rPr>
          <w:lang w:val="en-GB"/>
        </w:rPr>
        <w:t xml:space="preserve"> to address climate changed-induced risks to communities, productive systems and ecosystems by trialling different ecosystem and water management approaches to adaptation. These include: </w:t>
      </w:r>
      <w:proofErr w:type="spellStart"/>
      <w:r w:rsidRPr="00DC651B">
        <w:rPr>
          <w:lang w:val="en-GB"/>
        </w:rPr>
        <w:t>i</w:t>
      </w:r>
      <w:proofErr w:type="spellEnd"/>
      <w:r w:rsidRPr="00DC651B">
        <w:rPr>
          <w:lang w:val="en-GB"/>
        </w:rPr>
        <w:t xml:space="preserve">) efficient water infrastructure and irrigation technologies to build climate resilience in the irrigated agriculture sector; ii) drought-resilient crops, water harvesting and catchment restoration measures to build climate resilience in the </w:t>
      </w:r>
      <w:proofErr w:type="spellStart"/>
      <w:r w:rsidRPr="00DC651B">
        <w:rPr>
          <w:lang w:val="en-GB"/>
        </w:rPr>
        <w:t>dryland</w:t>
      </w:r>
      <w:proofErr w:type="spellEnd"/>
      <w:r w:rsidRPr="00DC651B">
        <w:rPr>
          <w:lang w:val="en-GB"/>
        </w:rPr>
        <w:t xml:space="preserve"> agricultural sector; and iii) capacity building in local communities to undertake integrated watershed management to build climate resilience in rural and </w:t>
      </w:r>
      <w:proofErr w:type="spellStart"/>
      <w:r w:rsidRPr="00DC651B">
        <w:rPr>
          <w:lang w:val="en-GB"/>
        </w:rPr>
        <w:t>peri</w:t>
      </w:r>
      <w:proofErr w:type="spellEnd"/>
      <w:r w:rsidRPr="00DC651B">
        <w:rPr>
          <w:lang w:val="en-GB"/>
        </w:rPr>
        <w:t xml:space="preserve">-urban communities. Four priority provinces identified as being particularly vulnerable to the impacts of climate change will be targeted in this component. Adaptation interventions that promote sustainable water supplies for domestic and agricultural use will be piloted in rangelands, mountains, wetlands and </w:t>
      </w:r>
      <w:proofErr w:type="spellStart"/>
      <w:r w:rsidRPr="00DC651B">
        <w:rPr>
          <w:lang w:val="en-GB"/>
        </w:rPr>
        <w:t>peri</w:t>
      </w:r>
      <w:proofErr w:type="spellEnd"/>
      <w:r w:rsidRPr="00DC651B">
        <w:rPr>
          <w:lang w:val="en-GB"/>
        </w:rPr>
        <w:t xml:space="preserve">-urban subsistence farmland. For example, check dams and the use of low-water-usage irrigation systems in </w:t>
      </w:r>
      <w:proofErr w:type="spellStart"/>
      <w:r w:rsidRPr="00DC651B">
        <w:rPr>
          <w:lang w:val="en-GB"/>
        </w:rPr>
        <w:t>Badakhshan</w:t>
      </w:r>
      <w:proofErr w:type="spellEnd"/>
      <w:r w:rsidRPr="00DC651B">
        <w:rPr>
          <w:lang w:val="en-GB"/>
        </w:rPr>
        <w:t xml:space="preserve"> Province will reduce water use, making communities and water management more resilient in times of drought. At present, fields are flood-irrigated by diversion of rivers, which is a highly inefficient use of water. In Balkh Province, drought-resilient crop species and cultivars will be promoted which will increase the resilience of agricultural productivity and complement the efficient water management interventions. Additional low cost and high-impact simple water management interventions will be trialled within local communities in order to establish cost-effective adaptation options under drought and low-water conditions. In </w:t>
      </w:r>
      <w:proofErr w:type="spellStart"/>
      <w:r w:rsidRPr="00DC651B">
        <w:rPr>
          <w:lang w:val="en-GB"/>
        </w:rPr>
        <w:t>Bamyan</w:t>
      </w:r>
      <w:proofErr w:type="spellEnd"/>
      <w:r w:rsidRPr="00DC651B">
        <w:rPr>
          <w:lang w:val="en-GB"/>
        </w:rPr>
        <w:t xml:space="preserve"> Province, integrated watershed management plans will be developed for the restoration of degraded aquatic zones, including restoration of degraded watershed areas with multiple-use indigenous species where appropriate. In </w:t>
      </w:r>
      <w:proofErr w:type="spellStart"/>
      <w:r w:rsidRPr="00DC651B">
        <w:rPr>
          <w:lang w:val="en-GB"/>
        </w:rPr>
        <w:t>Daykundi</w:t>
      </w:r>
      <w:proofErr w:type="spellEnd"/>
      <w:r w:rsidRPr="00DC651B">
        <w:rPr>
          <w:lang w:val="en-GB"/>
        </w:rPr>
        <w:t xml:space="preserve"> Province, degraded wetlands, riverbanks and catchment areas will be restored through reforestation, and low-cost water barriers and catchment structures will be constructed. These interventions will enhance water catchment areas and reduce the incidence of floods in </w:t>
      </w:r>
      <w:proofErr w:type="spellStart"/>
      <w:r w:rsidRPr="00DC651B">
        <w:rPr>
          <w:lang w:val="en-GB"/>
        </w:rPr>
        <w:t>peri</w:t>
      </w:r>
      <w:proofErr w:type="spellEnd"/>
      <w:r w:rsidRPr="00DC651B">
        <w:rPr>
          <w:lang w:val="en-GB"/>
        </w:rPr>
        <w:t>-urban areas. This will build further climate resilience at intervention sites and further downstream.</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It is expected that the interest and willingness of the local communities to participate actively in the adaptation measures will be further ensured if they are able to secure a better livelihood as part of the project’s adaptation measures. The outcome’s demonstration component is expected to provide significant and tangible benefits for communities, which is likely to result in replication in other areas experiencing similar impacts.</w:t>
      </w:r>
    </w:p>
    <w:p w:rsidR="00B52F0B" w:rsidRPr="00DC651B" w:rsidRDefault="00B52F0B" w:rsidP="00B52F0B">
      <w:pPr>
        <w:jc w:val="both"/>
        <w:rPr>
          <w:lang w:val="en-GB"/>
        </w:rPr>
      </w:pPr>
    </w:p>
    <w:p w:rsidR="00456224" w:rsidRPr="00DC651B" w:rsidRDefault="00B52F0B" w:rsidP="00456224">
      <w:pPr>
        <w:jc w:val="both"/>
        <w:rPr>
          <w:lang w:val="en-GB"/>
        </w:rPr>
      </w:pPr>
      <w:r w:rsidRPr="00DC651B">
        <w:rPr>
          <w:lang w:val="en-GB"/>
        </w:rPr>
        <w:t xml:space="preserve">In the absence of the project interventions, the adaptive capacity of communities, productive systems and ecosystems will remain low. The capacity of provincial- and district-level stakeholders to plan for climate change adaptation will also remain low, and the knowledge of suitable approaches to climate change adaptation at a local level will not be developed. Levels of poverty and food insecurity will continue to increase as current community coping strategies are largely inappropriate, particularly given the predicted impacts of climate change. </w:t>
      </w:r>
      <w:r w:rsidR="00456224" w:rsidRPr="00DC651B">
        <w:rPr>
          <w:lang w:val="en-GB"/>
        </w:rPr>
        <w:t xml:space="preserve">For a more detailed analysis of the baseline versus adaptation cost reasoning, see table 5 in section 3.6 of the UNEP </w:t>
      </w:r>
      <w:proofErr w:type="spellStart"/>
      <w:r w:rsidR="00456224" w:rsidRPr="00DC651B">
        <w:rPr>
          <w:lang w:val="en-GB"/>
        </w:rPr>
        <w:t>prodoc</w:t>
      </w:r>
      <w:proofErr w:type="spellEnd"/>
      <w:r w:rsidR="00456224" w:rsidRPr="00DC651B">
        <w:rPr>
          <w:lang w:val="en-GB"/>
        </w:rPr>
        <w:t>.</w:t>
      </w:r>
      <w:r w:rsidR="00D16E1E" w:rsidRPr="00DC651B">
        <w:rPr>
          <w:lang w:val="en-GB"/>
        </w:rPr>
        <w:t xml:space="preserve"> </w:t>
      </w:r>
    </w:p>
    <w:p w:rsidR="00B52F0B" w:rsidRPr="00DC651B" w:rsidRDefault="00B52F0B" w:rsidP="00B52F0B">
      <w:pPr>
        <w:jc w:val="both"/>
        <w:rPr>
          <w:lang w:val="en-GB"/>
        </w:rPr>
      </w:pPr>
    </w:p>
    <w:p w:rsidR="00B52F0B" w:rsidRPr="00DC651B" w:rsidRDefault="00B52F0B" w:rsidP="00B52F0B">
      <w:pPr>
        <w:jc w:val="both"/>
        <w:rPr>
          <w:lang w:val="en-GB"/>
        </w:rPr>
      </w:pPr>
    </w:p>
    <w:p w:rsidR="00B52F0B" w:rsidRPr="00DC651B" w:rsidRDefault="00B52F0B" w:rsidP="00B52F0B">
      <w:pPr>
        <w:jc w:val="both"/>
        <w:rPr>
          <w:i/>
          <w:lang w:val="en-GB"/>
        </w:rPr>
      </w:pPr>
      <w:r w:rsidRPr="00DC651B">
        <w:rPr>
          <w:i/>
          <w:lang w:val="en-GB"/>
        </w:rPr>
        <w:t>Component 4: Adaptive learning and dissemination of lessons learned and best practices.</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At present the lack of knowledge of techniques and methods to cope with the impacts of climate change is limiting the ability of the country to build climate resilience, particularly within rural communities. Some research is being conducted to identify best practices for agriculture under </w:t>
      </w:r>
      <w:proofErr w:type="spellStart"/>
      <w:r w:rsidRPr="00DC651B">
        <w:rPr>
          <w:lang w:val="en-GB"/>
        </w:rPr>
        <w:t>dryland</w:t>
      </w:r>
      <w:proofErr w:type="spellEnd"/>
      <w:r w:rsidRPr="00DC651B">
        <w:rPr>
          <w:lang w:val="en-GB"/>
        </w:rPr>
        <w:t xml:space="preserve"> conditions in Afghanistan (such as research through MAIL and ICARDA), however, these best practices have not been examined in the context of climate change. </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To improve this situation, the project will dedicate resources </w:t>
      </w:r>
      <w:r w:rsidR="00C279A4" w:rsidRPr="00DC651B">
        <w:t xml:space="preserve">(US$ 707,516 LDCF funding, US$ </w:t>
      </w:r>
      <w:r w:rsidR="0079272A" w:rsidRPr="00DC651B">
        <w:t>1,3</w:t>
      </w:r>
      <w:r w:rsidR="00C279A4" w:rsidRPr="00DC651B">
        <w:t xml:space="preserve">00,000 co-financing) </w:t>
      </w:r>
      <w:r w:rsidRPr="00DC651B">
        <w:rPr>
          <w:lang w:val="en-GB"/>
        </w:rPr>
        <w:t xml:space="preserve">to raising public awareness through national campaigns targeting the general public (through </w:t>
      </w:r>
      <w:r w:rsidRPr="00DC651B">
        <w:rPr>
          <w:lang w:val="en-GB"/>
        </w:rPr>
        <w:lastRenderedPageBreak/>
        <w:t>radio, television, newspapers and pamphlets in local languages) and schools, including rural areas (through integration of climate change impact and adaptation lessons into school curricula). In addition to providing general background knowledge and understanding of climate change, specific focus will be given to simple activities that can be undertaken at a community level to enhance adaptive capacity</w:t>
      </w:r>
      <w:r w:rsidR="00456224" w:rsidRPr="00DC651B">
        <w:rPr>
          <w:lang w:val="en-GB"/>
        </w:rPr>
        <w:t xml:space="preserve"> and the assessment of their cost effectiveness so they can be replicated into other</w:t>
      </w:r>
      <w:r w:rsidR="00D16E1E" w:rsidRPr="00DC651B">
        <w:rPr>
          <w:lang w:val="en-GB"/>
        </w:rPr>
        <w:t xml:space="preserve"> </w:t>
      </w:r>
      <w:r w:rsidR="00456224" w:rsidRPr="00DC651B">
        <w:rPr>
          <w:lang w:val="en-GB"/>
        </w:rPr>
        <w:t>areas of the country</w:t>
      </w:r>
      <w:r w:rsidRPr="00DC651B">
        <w:rPr>
          <w:lang w:val="en-GB"/>
        </w:rPr>
        <w:t xml:space="preserve">. </w:t>
      </w:r>
      <w:r w:rsidR="00ED5F8F" w:rsidRPr="00DC651B">
        <w:rPr>
          <w:lang w:val="en-GB"/>
        </w:rPr>
        <w:t>In order t</w:t>
      </w:r>
      <w:r w:rsidRPr="00DC651B">
        <w:rPr>
          <w:lang w:val="en-GB"/>
        </w:rPr>
        <w:t xml:space="preserve">o raise the awareness of relevant government sectors </w:t>
      </w:r>
      <w:r w:rsidR="00ED5F8F" w:rsidRPr="00DC651B">
        <w:rPr>
          <w:lang w:val="en-GB"/>
        </w:rPr>
        <w:t xml:space="preserve">such as </w:t>
      </w:r>
      <w:r w:rsidRPr="00DC651B">
        <w:rPr>
          <w:lang w:val="en-GB"/>
        </w:rPr>
        <w:t xml:space="preserve">officials at MAIL, MRRD, MEW and </w:t>
      </w:r>
      <w:r w:rsidR="00ED5F8F" w:rsidRPr="00DC651B">
        <w:rPr>
          <w:lang w:val="en-GB"/>
        </w:rPr>
        <w:t>the Ministry for Urban Development (</w:t>
      </w:r>
      <w:r w:rsidRPr="00DC651B">
        <w:rPr>
          <w:lang w:val="en-GB"/>
        </w:rPr>
        <w:t xml:space="preserve">MUD), training tools for adaptation and flood/drought prevention will be incorporated into public service training programmes in Afghanistan. </w:t>
      </w:r>
    </w:p>
    <w:p w:rsidR="00B52F0B" w:rsidRPr="00DC651B" w:rsidRDefault="00B52F0B" w:rsidP="00B52F0B">
      <w:pPr>
        <w:jc w:val="both"/>
        <w:rPr>
          <w:lang w:val="en-GB"/>
        </w:rPr>
      </w:pPr>
    </w:p>
    <w:p w:rsidR="00B52F0B" w:rsidRPr="00DC651B" w:rsidRDefault="00B52F0B" w:rsidP="00B52F0B">
      <w:pPr>
        <w:jc w:val="both"/>
        <w:rPr>
          <w:lang w:val="en-GB"/>
        </w:rPr>
      </w:pPr>
      <w:r w:rsidRPr="00DC651B">
        <w:rPr>
          <w:lang w:val="en-GB"/>
        </w:rPr>
        <w:t xml:space="preserve">Activities in Component 4 will also focus on the capture and dissemination of project lessons learned to relevant networks through distribution tools (such as GAN, </w:t>
      </w:r>
      <w:r w:rsidR="001E12DF" w:rsidRPr="00DC651B">
        <w:rPr>
          <w:lang w:val="en-GB"/>
        </w:rPr>
        <w:t xml:space="preserve">APAN, </w:t>
      </w:r>
      <w:r w:rsidRPr="00DC651B">
        <w:rPr>
          <w:lang w:val="en-GB"/>
        </w:rPr>
        <w:t xml:space="preserve">Climate and Development Knowledge Network, Adaptation Learning Mechanism, </w:t>
      </w:r>
      <w:proofErr w:type="spellStart"/>
      <w:r w:rsidRPr="00DC651B">
        <w:rPr>
          <w:lang w:val="en-GB"/>
        </w:rPr>
        <w:t>WeAdapt</w:t>
      </w:r>
      <w:proofErr w:type="spellEnd"/>
      <w:r w:rsidRPr="00DC651B">
        <w:rPr>
          <w:lang w:val="en-GB"/>
        </w:rPr>
        <w:t>), as well as regionally with bordering nations (Iran, Turkmenistan</w:t>
      </w:r>
      <w:r w:rsidR="00821232" w:rsidRPr="00DC651B">
        <w:rPr>
          <w:lang w:val="en-GB"/>
        </w:rPr>
        <w:t>, Tajikistan, Uzbekistan, China</w:t>
      </w:r>
      <w:r w:rsidRPr="00DC651B">
        <w:rPr>
          <w:lang w:val="en-GB"/>
        </w:rPr>
        <w:t xml:space="preserve"> and Pakistan). This will facilitate adaptive learning within Afghanistan and regionally, and strengthen national and international knowledge exchange structures.</w:t>
      </w:r>
    </w:p>
    <w:p w:rsidR="00B52F0B" w:rsidRPr="00DC651B" w:rsidRDefault="00B52F0B" w:rsidP="00B52F0B">
      <w:pPr>
        <w:jc w:val="both"/>
        <w:rPr>
          <w:lang w:val="en-GB"/>
        </w:rPr>
      </w:pPr>
    </w:p>
    <w:p w:rsidR="00456224" w:rsidRPr="00DC651B" w:rsidRDefault="00B52F0B" w:rsidP="00456224">
      <w:pPr>
        <w:jc w:val="both"/>
        <w:rPr>
          <w:lang w:val="en-GB"/>
        </w:rPr>
      </w:pPr>
      <w:r w:rsidRPr="00DC651B">
        <w:rPr>
          <w:lang w:val="en-GB"/>
        </w:rPr>
        <w:t xml:space="preserve">In the absence of the project interventions, knowledge of effective adaptation to the impacts of climate change will remain limited, to the detriment of highly vulnerable communities, productive systems and ecosystems in and around rural and </w:t>
      </w:r>
      <w:proofErr w:type="spellStart"/>
      <w:r w:rsidRPr="00DC651B">
        <w:rPr>
          <w:lang w:val="en-GB"/>
        </w:rPr>
        <w:t>peri</w:t>
      </w:r>
      <w:proofErr w:type="spellEnd"/>
      <w:r w:rsidRPr="00DC651B">
        <w:rPr>
          <w:lang w:val="en-GB"/>
        </w:rPr>
        <w:t>-urban areas. Additionally, the benefits of sharing lessons learned regionally and internationally will not be realised.</w:t>
      </w:r>
      <w:r w:rsidR="00456224" w:rsidRPr="00DC651B">
        <w:rPr>
          <w:lang w:val="en-GB"/>
        </w:rPr>
        <w:t xml:space="preserve"> For a more detailed analysis of the baseline versus adaptation cost reasoning, see table 5 in section 3.6 of the UNEP </w:t>
      </w:r>
      <w:proofErr w:type="spellStart"/>
      <w:r w:rsidR="00456224" w:rsidRPr="00DC651B">
        <w:rPr>
          <w:lang w:val="en-GB"/>
        </w:rPr>
        <w:t>prodoc</w:t>
      </w:r>
      <w:proofErr w:type="spellEnd"/>
      <w:r w:rsidR="00456224" w:rsidRPr="00DC651B">
        <w:rPr>
          <w:lang w:val="en-GB"/>
        </w:rPr>
        <w:t>.</w:t>
      </w:r>
      <w:r w:rsidR="00D16E1E" w:rsidRPr="00DC651B">
        <w:rPr>
          <w:lang w:val="en-GB"/>
        </w:rPr>
        <w:t xml:space="preserve"> </w:t>
      </w:r>
    </w:p>
    <w:p w:rsidR="00247F37" w:rsidRPr="00DC651B" w:rsidRDefault="00247F37" w:rsidP="003C093F">
      <w:pPr>
        <w:jc w:val="both"/>
        <w:rPr>
          <w:lang w:val="en-GB"/>
        </w:rPr>
      </w:pPr>
    </w:p>
    <w:p w:rsidR="000C29DD" w:rsidRPr="00DC651B" w:rsidRDefault="000C29DD" w:rsidP="003C093F">
      <w:pPr>
        <w:jc w:val="both"/>
        <w:rPr>
          <w:lang w:val="en-GB"/>
        </w:rPr>
      </w:pPr>
    </w:p>
    <w:p w:rsidR="000C29DD" w:rsidRPr="00DC651B" w:rsidRDefault="00306A08" w:rsidP="000C29DD">
      <w:pPr>
        <w:numPr>
          <w:ilvl w:val="0"/>
          <w:numId w:val="7"/>
        </w:numPr>
        <w:spacing w:after="120"/>
        <w:jc w:val="both"/>
        <w:rPr>
          <w:noProof/>
          <w:lang w:val="en-GB"/>
        </w:rPr>
      </w:pPr>
      <w:r w:rsidRPr="00DC651B">
        <w:rPr>
          <w:b/>
          <w:bCs/>
          <w:smallCaps/>
          <w:lang w:val="en-GB"/>
        </w:rPr>
        <w:t>indicate the risk that might prevent the project objective(s) from being achieved and outline risk mitigation measures:</w:t>
      </w:r>
      <w:bookmarkStart w:id="115" w:name="pjRisk"/>
      <w:r w:rsidR="00D16E1E" w:rsidRPr="00DC651B">
        <w:rPr>
          <w:lang w:val="en-GB"/>
        </w:rPr>
        <w:t xml:space="preserve"> </w:t>
      </w:r>
    </w:p>
    <w:bookmarkEnd w:id="115"/>
    <w:p w:rsidR="00924101" w:rsidRPr="00DC651B" w:rsidRDefault="00924101" w:rsidP="00924101">
      <w:pPr>
        <w:rPr>
          <w:rFonts w:cs="Arial"/>
        </w:rPr>
      </w:pPr>
      <w:r w:rsidRPr="00DC651B">
        <w:rPr>
          <w:rFonts w:cs="Arial"/>
        </w:rPr>
        <w:t xml:space="preserve"> </w:t>
      </w:r>
    </w:p>
    <w:p w:rsidR="00924101" w:rsidRPr="00DC651B" w:rsidRDefault="00924101" w:rsidP="0035686F">
      <w:r w:rsidRPr="00DC651B">
        <w:t>The proposed project has strong support from both national and local government. However, the project does contain significant risks, due to the special nature of Afghanistan at present. In particular, the risk of political instability is very real. Sites have been selected bearing in mind the security risk, and at least one of the areas (</w:t>
      </w:r>
      <w:proofErr w:type="spellStart"/>
      <w:r w:rsidRPr="00DC651B">
        <w:t>Bamyan</w:t>
      </w:r>
      <w:proofErr w:type="spellEnd"/>
      <w:r w:rsidRPr="00DC651B">
        <w:t>) has not experienced a security problem since the end of significant hostilities in 2002. It is possible that the national security situation will deteriorate subsequent to the withdrawal of US troops in 2014, although this likelihood of this and the potential impacts on project execution are difficult to estimate. Measures detailed below should help to reduce the impact of any such instability. Monitoring of the security risks will be a key task of the IA, and the possibility of extending the project for up to a year in response to a security-induced slowing of potential outputs.</w:t>
      </w:r>
    </w:p>
    <w:p w:rsidR="00924101" w:rsidRPr="00DC651B" w:rsidRDefault="00924101" w:rsidP="00924101">
      <w:pPr>
        <w:rPr>
          <w:rFonts w:cs="Arial"/>
        </w:rPr>
      </w:pPr>
    </w:p>
    <w:p w:rsidR="00924101" w:rsidRPr="00DC651B" w:rsidRDefault="00924101" w:rsidP="0035686F">
      <w:r w:rsidRPr="00DC651B">
        <w:t>Another potential risk to the project is the severe lack of technical expertise within the country. As a result of this general shortcoming, NEPA has requested that UNEP DEPI/PCDMB provide execution assistance. The assignment of permanent PCDMB staff to the Special Adviser (SA) role is anticipated to reduce the impact of this risk. Additional risks and countermeasures are tabulated in Table 4 below.</w:t>
      </w:r>
    </w:p>
    <w:p w:rsidR="00924101" w:rsidRPr="0035686F" w:rsidRDefault="00924101" w:rsidP="0035686F">
      <w:pPr>
        <w:rPr>
          <w:sz w:val="22"/>
          <w:szCs w:val="22"/>
        </w:rPr>
      </w:pPr>
    </w:p>
    <w:p w:rsidR="00924101" w:rsidRPr="0035686F" w:rsidRDefault="00924101" w:rsidP="00924101">
      <w:pPr>
        <w:rPr>
          <w:rFonts w:cs="Arial"/>
          <w:i/>
        </w:rPr>
      </w:pPr>
      <w:r w:rsidRPr="0035686F">
        <w:rPr>
          <w:rFonts w:cs="Arial"/>
          <w:b/>
          <w:i/>
        </w:rPr>
        <w:t>Table 2:</w:t>
      </w:r>
      <w:r w:rsidRPr="0035686F">
        <w:rPr>
          <w:rFonts w:cs="Arial"/>
          <w:i/>
        </w:rPr>
        <w:t xml:space="preserve"> Risk log for the project with proposed mitigation measures</w:t>
      </w:r>
    </w:p>
    <w:tbl>
      <w:tblPr>
        <w:tblStyle w:val="TableGrid"/>
        <w:tblW w:w="10084" w:type="dxa"/>
        <w:tblLayout w:type="fixed"/>
        <w:tblLook w:val="04A0" w:firstRow="1" w:lastRow="0" w:firstColumn="1" w:lastColumn="0" w:noHBand="0" w:noVBand="1"/>
      </w:tblPr>
      <w:tblGrid>
        <w:gridCol w:w="328"/>
        <w:gridCol w:w="1573"/>
        <w:gridCol w:w="2041"/>
        <w:gridCol w:w="3821"/>
        <w:gridCol w:w="1134"/>
        <w:gridCol w:w="1187"/>
      </w:tblGrid>
      <w:tr w:rsidR="00924101" w:rsidRPr="00924101" w:rsidTr="00BE6CCB">
        <w:trPr>
          <w:tblHeader/>
        </w:trPr>
        <w:tc>
          <w:tcPr>
            <w:tcW w:w="328" w:type="dxa"/>
            <w:shd w:val="clear" w:color="auto" w:fill="BFBFBF" w:themeFill="background1" w:themeFillShade="BF"/>
          </w:tcPr>
          <w:p w:rsidR="00924101" w:rsidRPr="00924101" w:rsidRDefault="00924101" w:rsidP="00BE6CCB">
            <w:pPr>
              <w:rPr>
                <w:sz w:val="20"/>
                <w:szCs w:val="20"/>
              </w:rPr>
            </w:pPr>
            <w:r w:rsidRPr="00924101">
              <w:rPr>
                <w:sz w:val="20"/>
                <w:szCs w:val="20"/>
              </w:rPr>
              <w:t>#</w:t>
            </w:r>
          </w:p>
        </w:tc>
        <w:tc>
          <w:tcPr>
            <w:tcW w:w="1573" w:type="dxa"/>
            <w:shd w:val="clear" w:color="auto" w:fill="BFBFBF" w:themeFill="background1" w:themeFillShade="BF"/>
          </w:tcPr>
          <w:p w:rsidR="00924101" w:rsidRPr="00924101" w:rsidRDefault="00924101" w:rsidP="00BE6CCB">
            <w:pPr>
              <w:rPr>
                <w:sz w:val="20"/>
                <w:szCs w:val="20"/>
              </w:rPr>
            </w:pPr>
            <w:r w:rsidRPr="00924101">
              <w:rPr>
                <w:sz w:val="20"/>
                <w:szCs w:val="20"/>
              </w:rPr>
              <w:t>Description of the risk</w:t>
            </w:r>
          </w:p>
        </w:tc>
        <w:tc>
          <w:tcPr>
            <w:tcW w:w="2041" w:type="dxa"/>
            <w:shd w:val="clear" w:color="auto" w:fill="BFBFBF" w:themeFill="background1" w:themeFillShade="BF"/>
          </w:tcPr>
          <w:p w:rsidR="00924101" w:rsidRPr="00924101" w:rsidRDefault="00924101" w:rsidP="00BE6CCB">
            <w:pPr>
              <w:rPr>
                <w:sz w:val="20"/>
                <w:szCs w:val="20"/>
              </w:rPr>
            </w:pPr>
            <w:r w:rsidRPr="00924101">
              <w:rPr>
                <w:sz w:val="20"/>
                <w:szCs w:val="20"/>
              </w:rPr>
              <w:t>Potential consequence</w:t>
            </w:r>
          </w:p>
        </w:tc>
        <w:tc>
          <w:tcPr>
            <w:tcW w:w="3821" w:type="dxa"/>
            <w:shd w:val="clear" w:color="auto" w:fill="BFBFBF" w:themeFill="background1" w:themeFillShade="BF"/>
          </w:tcPr>
          <w:p w:rsidR="00924101" w:rsidRPr="00924101" w:rsidRDefault="00924101" w:rsidP="00BE6CCB">
            <w:pPr>
              <w:rPr>
                <w:sz w:val="20"/>
                <w:szCs w:val="20"/>
              </w:rPr>
            </w:pPr>
            <w:r w:rsidRPr="00924101">
              <w:rPr>
                <w:sz w:val="20"/>
                <w:szCs w:val="20"/>
              </w:rPr>
              <w:t>Mitigation measures / Management response</w:t>
            </w:r>
          </w:p>
        </w:tc>
        <w:tc>
          <w:tcPr>
            <w:tcW w:w="1134" w:type="dxa"/>
            <w:shd w:val="clear" w:color="auto" w:fill="BFBFBF" w:themeFill="background1" w:themeFillShade="BF"/>
          </w:tcPr>
          <w:p w:rsidR="00924101" w:rsidRPr="00924101" w:rsidRDefault="00924101" w:rsidP="00BE6CCB">
            <w:pPr>
              <w:rPr>
                <w:sz w:val="20"/>
                <w:szCs w:val="20"/>
              </w:rPr>
            </w:pPr>
            <w:r w:rsidRPr="00924101">
              <w:rPr>
                <w:sz w:val="20"/>
                <w:szCs w:val="20"/>
              </w:rPr>
              <w:t>Type (Risk category)</w:t>
            </w:r>
          </w:p>
        </w:tc>
        <w:tc>
          <w:tcPr>
            <w:tcW w:w="1187" w:type="dxa"/>
            <w:shd w:val="clear" w:color="auto" w:fill="BFBFBF" w:themeFill="background1" w:themeFillShade="BF"/>
          </w:tcPr>
          <w:p w:rsidR="00924101" w:rsidRPr="00924101" w:rsidRDefault="00924101" w:rsidP="00BE6CCB">
            <w:pPr>
              <w:rPr>
                <w:sz w:val="20"/>
                <w:szCs w:val="20"/>
              </w:rPr>
            </w:pPr>
            <w:r w:rsidRPr="00924101">
              <w:rPr>
                <w:sz w:val="20"/>
                <w:szCs w:val="20"/>
              </w:rPr>
              <w:t>Probability &amp; impact (1-5)</w:t>
            </w:r>
          </w:p>
        </w:tc>
      </w:tr>
      <w:tr w:rsidR="00924101" w:rsidRPr="00924101" w:rsidTr="00BE6CCB">
        <w:tc>
          <w:tcPr>
            <w:tcW w:w="328" w:type="dxa"/>
          </w:tcPr>
          <w:p w:rsidR="00924101" w:rsidRPr="00924101" w:rsidRDefault="00924101" w:rsidP="00BE6CCB">
            <w:pPr>
              <w:rPr>
                <w:sz w:val="20"/>
                <w:szCs w:val="20"/>
              </w:rPr>
            </w:pPr>
            <w:r w:rsidRPr="00924101">
              <w:rPr>
                <w:sz w:val="20"/>
                <w:szCs w:val="20"/>
              </w:rPr>
              <w:t>1</w:t>
            </w:r>
          </w:p>
        </w:tc>
        <w:tc>
          <w:tcPr>
            <w:tcW w:w="1573" w:type="dxa"/>
          </w:tcPr>
          <w:p w:rsidR="00924101" w:rsidRPr="00924101" w:rsidRDefault="00924101" w:rsidP="00BE6CCB">
            <w:pPr>
              <w:rPr>
                <w:sz w:val="20"/>
                <w:szCs w:val="20"/>
              </w:rPr>
            </w:pPr>
            <w:r w:rsidRPr="00924101">
              <w:rPr>
                <w:sz w:val="20"/>
                <w:szCs w:val="20"/>
              </w:rPr>
              <w:t>Deterioration of security situation in project sites.</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Increased restrictions on movements for UN experts.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 xml:space="preserve">Reduced </w:t>
            </w:r>
            <w:r w:rsidRPr="0035686F">
              <w:rPr>
                <w:rFonts w:ascii="Times New Roman" w:hAnsi="Times New Roman" w:cs="Times New Roman"/>
              </w:rPr>
              <w:lastRenderedPageBreak/>
              <w:t>availability of international experts for short-term contracts.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 xml:space="preserve">Higher costs towards increasing security measures for the project personnel </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Potential increase in the time taken to implement project</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lastRenderedPageBreak/>
              <w:t>Preference has been given in site selection stable sites, and communities with a good working relationship with UNEP, NEPA and implementing organisations.</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lastRenderedPageBreak/>
              <w:t>Strong participatory stakeholder consultations have been undertaken to ensure reasonable expectations and to clarify roles/responsibilities.</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Continual engagement with local political structures (</w:t>
            </w:r>
            <w:proofErr w:type="spellStart"/>
            <w:r w:rsidRPr="0035686F">
              <w:rPr>
                <w:rFonts w:ascii="Times New Roman" w:hAnsi="Times New Roman" w:cs="Times New Roman"/>
              </w:rPr>
              <w:t>shuras</w:t>
            </w:r>
            <w:proofErr w:type="spellEnd"/>
            <w:r w:rsidRPr="0035686F">
              <w:rPr>
                <w:rFonts w:ascii="Times New Roman" w:hAnsi="Times New Roman" w:cs="Times New Roman"/>
              </w:rPr>
              <w:t>, community leaders, CDCs) by the Executing Agency will enhance security and community ownership.</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Local authorities and community development organisations are given more project responsibility.</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There will be a stronger focus on permanent experts, NEPA national staff structures and permanent UNEP DEPI/PCDMB staff, using short-term experts to facilitate crucial undertakings, and to assist in the building of local capacity</w:t>
            </w:r>
            <w:r w:rsidR="00C35F6C" w:rsidRPr="0035686F">
              <w:rPr>
                <w:rFonts w:ascii="Times New Roman" w:hAnsi="Times New Roman" w:cs="Times New Roman"/>
              </w:rPr>
              <w:t>.</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 xml:space="preserve">Additional costs are requested to cover costs incurred by the need to increase security measures. A 10% increase of the total budget is requested with 68% going towards direct security costs, with the remainder being used to address inflated costs associated with mitigation of this risk. </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It is possible to extend the project duration in order to allow project activities to reach fruition despite political instability.</w:t>
            </w:r>
          </w:p>
        </w:tc>
        <w:tc>
          <w:tcPr>
            <w:tcW w:w="1134" w:type="dxa"/>
          </w:tcPr>
          <w:p w:rsidR="00924101" w:rsidRPr="00924101" w:rsidRDefault="00924101" w:rsidP="00BE6CCB">
            <w:pPr>
              <w:rPr>
                <w:sz w:val="20"/>
                <w:szCs w:val="20"/>
              </w:rPr>
            </w:pPr>
            <w:r w:rsidRPr="00924101">
              <w:rPr>
                <w:sz w:val="20"/>
                <w:szCs w:val="20"/>
              </w:rPr>
              <w:lastRenderedPageBreak/>
              <w:t>Political</w:t>
            </w:r>
          </w:p>
        </w:tc>
        <w:tc>
          <w:tcPr>
            <w:tcW w:w="1187" w:type="dxa"/>
          </w:tcPr>
          <w:p w:rsidR="00924101" w:rsidRPr="00924101" w:rsidRDefault="00924101" w:rsidP="00BE6CCB">
            <w:pPr>
              <w:rPr>
                <w:sz w:val="20"/>
                <w:szCs w:val="20"/>
              </w:rPr>
            </w:pPr>
            <w:r w:rsidRPr="00924101">
              <w:rPr>
                <w:sz w:val="20"/>
                <w:szCs w:val="20"/>
              </w:rPr>
              <w:t>P=4</w:t>
            </w:r>
          </w:p>
          <w:p w:rsidR="00924101" w:rsidRPr="00924101" w:rsidRDefault="00924101" w:rsidP="00BE6CCB">
            <w:pPr>
              <w:rPr>
                <w:sz w:val="20"/>
                <w:szCs w:val="20"/>
              </w:rPr>
            </w:pPr>
            <w:r w:rsidRPr="00924101">
              <w:rPr>
                <w:sz w:val="20"/>
                <w:szCs w:val="20"/>
              </w:rPr>
              <w:t>I=4</w:t>
            </w:r>
          </w:p>
        </w:tc>
      </w:tr>
      <w:tr w:rsidR="00924101" w:rsidRPr="00924101" w:rsidTr="00BE6CCB">
        <w:tc>
          <w:tcPr>
            <w:tcW w:w="328" w:type="dxa"/>
          </w:tcPr>
          <w:p w:rsidR="00924101" w:rsidRPr="00924101" w:rsidRDefault="00924101" w:rsidP="00BE6CCB">
            <w:pPr>
              <w:rPr>
                <w:sz w:val="20"/>
                <w:szCs w:val="20"/>
              </w:rPr>
            </w:pPr>
            <w:r w:rsidRPr="00924101">
              <w:rPr>
                <w:sz w:val="20"/>
                <w:szCs w:val="20"/>
              </w:rPr>
              <w:lastRenderedPageBreak/>
              <w:t>2</w:t>
            </w:r>
          </w:p>
        </w:tc>
        <w:tc>
          <w:tcPr>
            <w:tcW w:w="1573" w:type="dxa"/>
          </w:tcPr>
          <w:p w:rsidR="00924101" w:rsidRPr="00924101" w:rsidRDefault="00924101" w:rsidP="00BE6CCB">
            <w:pPr>
              <w:rPr>
                <w:sz w:val="20"/>
                <w:szCs w:val="20"/>
              </w:rPr>
            </w:pPr>
            <w:r w:rsidRPr="00924101">
              <w:rPr>
                <w:sz w:val="20"/>
                <w:szCs w:val="20"/>
              </w:rPr>
              <w:t>Extreme climate events such as floods and droughts could disrupt project activities and/or damage ecosystems and infrastructure.</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Reduced effectiveness of project interventions.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Potential damage to baseline project interventions.</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Coordination will be undertaken with partners such as ANDMA for disaster response in order to ensure that disaster relief interventions are also directed towards demonstration sites impacted by extreme climatic events.</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Appropriate species will be used for project interventions in order to minimise the potential impacts in the medium and long-term.</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The piloting of an EWS for the project’s pilot sites should assist in reducing the impacts of extreme climatic events.</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Where damage occurs before ecosystem management adaptation approaches can reduce the impacts of extreme events, supplementary infrastructural approaches and planting will be undertaken.</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 xml:space="preserve">After suitable review, the project implementation period could be extended in order to facilitate the establishment of ecosystem </w:t>
            </w:r>
            <w:r w:rsidR="00C35F6C" w:rsidRPr="0035686F">
              <w:rPr>
                <w:rFonts w:ascii="Times New Roman" w:hAnsi="Times New Roman" w:cs="Times New Roman"/>
              </w:rPr>
              <w:t xml:space="preserve">management </w:t>
            </w:r>
            <w:r w:rsidR="00C35F6C" w:rsidRPr="0035686F">
              <w:rPr>
                <w:rFonts w:ascii="Times New Roman" w:hAnsi="Times New Roman" w:cs="Times New Roman"/>
              </w:rPr>
              <w:lastRenderedPageBreak/>
              <w:t>adaptation</w:t>
            </w:r>
            <w:r w:rsidRPr="0035686F">
              <w:rPr>
                <w:rFonts w:ascii="Times New Roman" w:hAnsi="Times New Roman" w:cs="Times New Roman"/>
              </w:rPr>
              <w:t xml:space="preserve"> measures.</w:t>
            </w:r>
          </w:p>
          <w:p w:rsidR="00924101" w:rsidRPr="0035686F" w:rsidRDefault="00924101" w:rsidP="00BE6CCB">
            <w:pPr>
              <w:pStyle w:val="Tablebullets"/>
              <w:numPr>
                <w:ilvl w:val="0"/>
                <w:numId w:val="0"/>
              </w:numPr>
              <w:tabs>
                <w:tab w:val="clear" w:pos="709"/>
                <w:tab w:val="left" w:pos="311"/>
              </w:tabs>
              <w:ind w:left="311" w:hanging="311"/>
              <w:jc w:val="left"/>
              <w:rPr>
                <w:rFonts w:ascii="Times New Roman" w:hAnsi="Times New Roman" w:cs="Times New Roman"/>
              </w:rPr>
            </w:pPr>
          </w:p>
        </w:tc>
        <w:tc>
          <w:tcPr>
            <w:tcW w:w="1134" w:type="dxa"/>
          </w:tcPr>
          <w:p w:rsidR="00924101" w:rsidRPr="00924101" w:rsidRDefault="00924101" w:rsidP="00BE6CCB">
            <w:pPr>
              <w:rPr>
                <w:sz w:val="20"/>
                <w:szCs w:val="20"/>
              </w:rPr>
            </w:pPr>
            <w:r w:rsidRPr="00924101">
              <w:rPr>
                <w:sz w:val="20"/>
                <w:szCs w:val="20"/>
              </w:rPr>
              <w:lastRenderedPageBreak/>
              <w:t xml:space="preserve">Environmental </w:t>
            </w:r>
          </w:p>
        </w:tc>
        <w:tc>
          <w:tcPr>
            <w:tcW w:w="1187" w:type="dxa"/>
          </w:tcPr>
          <w:p w:rsidR="00924101" w:rsidRPr="00924101" w:rsidRDefault="00924101" w:rsidP="00BE6CCB">
            <w:pPr>
              <w:rPr>
                <w:sz w:val="20"/>
                <w:szCs w:val="20"/>
              </w:rPr>
            </w:pPr>
            <w:r w:rsidRPr="00924101">
              <w:rPr>
                <w:sz w:val="20"/>
                <w:szCs w:val="20"/>
              </w:rPr>
              <w:t>P=2</w:t>
            </w:r>
          </w:p>
          <w:p w:rsidR="00924101" w:rsidRPr="00924101" w:rsidRDefault="00924101" w:rsidP="00BE6CCB">
            <w:pPr>
              <w:rPr>
                <w:sz w:val="20"/>
                <w:szCs w:val="20"/>
              </w:rPr>
            </w:pPr>
            <w:r w:rsidRPr="00924101">
              <w:rPr>
                <w:sz w:val="20"/>
                <w:szCs w:val="20"/>
              </w:rPr>
              <w:t>I=4</w:t>
            </w:r>
          </w:p>
        </w:tc>
      </w:tr>
      <w:tr w:rsidR="00924101" w:rsidRPr="00924101" w:rsidTr="00BE6CCB">
        <w:tc>
          <w:tcPr>
            <w:tcW w:w="328" w:type="dxa"/>
          </w:tcPr>
          <w:p w:rsidR="00924101" w:rsidRPr="00924101" w:rsidRDefault="00924101" w:rsidP="00BE6CCB">
            <w:pPr>
              <w:rPr>
                <w:sz w:val="20"/>
                <w:szCs w:val="20"/>
              </w:rPr>
            </w:pPr>
            <w:r w:rsidRPr="00924101">
              <w:rPr>
                <w:sz w:val="20"/>
                <w:szCs w:val="20"/>
              </w:rPr>
              <w:lastRenderedPageBreak/>
              <w:t>3</w:t>
            </w:r>
          </w:p>
        </w:tc>
        <w:tc>
          <w:tcPr>
            <w:tcW w:w="1573" w:type="dxa"/>
          </w:tcPr>
          <w:p w:rsidR="00924101" w:rsidRPr="00924101" w:rsidRDefault="00924101" w:rsidP="00BE6CCB">
            <w:pPr>
              <w:rPr>
                <w:sz w:val="20"/>
                <w:szCs w:val="20"/>
              </w:rPr>
            </w:pPr>
            <w:r w:rsidRPr="00924101">
              <w:rPr>
                <w:sz w:val="20"/>
                <w:szCs w:val="20"/>
              </w:rPr>
              <w:t xml:space="preserve">Frequent changes in membership of the steering committee and project management team (Staff turnover). </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Changes in project-related government priorities.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Poor institutional memory.</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Poor project coordination.</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Deputies and alternative representatives within the institutions will be recommended at inception to ensure that sufficient membership continuity is available.</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PSC will make use of established government structures to capitalise on functioning systems.</w:t>
            </w:r>
          </w:p>
        </w:tc>
        <w:tc>
          <w:tcPr>
            <w:tcW w:w="1134" w:type="dxa"/>
          </w:tcPr>
          <w:p w:rsidR="00924101" w:rsidRPr="00924101" w:rsidRDefault="00924101" w:rsidP="00BE6CCB">
            <w:pPr>
              <w:rPr>
                <w:sz w:val="20"/>
                <w:szCs w:val="20"/>
              </w:rPr>
            </w:pPr>
            <w:proofErr w:type="spellStart"/>
            <w:r w:rsidRPr="00924101">
              <w:rPr>
                <w:sz w:val="20"/>
                <w:szCs w:val="20"/>
              </w:rPr>
              <w:t>Organisational</w:t>
            </w:r>
            <w:proofErr w:type="spellEnd"/>
          </w:p>
        </w:tc>
        <w:tc>
          <w:tcPr>
            <w:tcW w:w="1187" w:type="dxa"/>
          </w:tcPr>
          <w:p w:rsidR="00924101" w:rsidRPr="00924101" w:rsidRDefault="00924101" w:rsidP="00BE6CCB">
            <w:pPr>
              <w:rPr>
                <w:sz w:val="20"/>
                <w:szCs w:val="20"/>
              </w:rPr>
            </w:pPr>
            <w:r w:rsidRPr="00924101">
              <w:rPr>
                <w:sz w:val="20"/>
                <w:szCs w:val="20"/>
              </w:rPr>
              <w:t>P=3</w:t>
            </w:r>
          </w:p>
          <w:p w:rsidR="00924101" w:rsidRPr="00924101" w:rsidRDefault="00924101" w:rsidP="00BE6CCB">
            <w:pPr>
              <w:rPr>
                <w:sz w:val="20"/>
                <w:szCs w:val="20"/>
              </w:rPr>
            </w:pPr>
            <w:r w:rsidRPr="00924101">
              <w:rPr>
                <w:sz w:val="20"/>
                <w:szCs w:val="20"/>
              </w:rPr>
              <w:t>I=2</w:t>
            </w:r>
          </w:p>
        </w:tc>
      </w:tr>
      <w:tr w:rsidR="00924101" w:rsidRPr="00924101" w:rsidTr="00BE6CCB">
        <w:tc>
          <w:tcPr>
            <w:tcW w:w="328" w:type="dxa"/>
          </w:tcPr>
          <w:p w:rsidR="00924101" w:rsidRPr="00924101" w:rsidRDefault="00924101" w:rsidP="00BE6CCB">
            <w:pPr>
              <w:rPr>
                <w:sz w:val="20"/>
                <w:szCs w:val="20"/>
              </w:rPr>
            </w:pPr>
            <w:r w:rsidRPr="00924101">
              <w:rPr>
                <w:sz w:val="20"/>
                <w:szCs w:val="20"/>
              </w:rPr>
              <w:t>4</w:t>
            </w:r>
          </w:p>
        </w:tc>
        <w:tc>
          <w:tcPr>
            <w:tcW w:w="1573" w:type="dxa"/>
          </w:tcPr>
          <w:p w:rsidR="00924101" w:rsidRPr="00924101" w:rsidRDefault="00924101" w:rsidP="00BE6CCB">
            <w:pPr>
              <w:rPr>
                <w:sz w:val="20"/>
                <w:szCs w:val="20"/>
              </w:rPr>
            </w:pPr>
            <w:r w:rsidRPr="00924101">
              <w:rPr>
                <w:sz w:val="20"/>
                <w:szCs w:val="20"/>
              </w:rPr>
              <w:t xml:space="preserve">Poor provincial responses to leadership role from NEPA. </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Reduced project buy-in from key provincial stakeholders.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Difficulty in coordinating local project activities.</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Provincial authorities have been individually consulted during PPG phase, and have endorsed the LDCF project.</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The PSC will engage with relevant provincial authorities throughout the duration of the project.</w:t>
            </w:r>
          </w:p>
        </w:tc>
        <w:tc>
          <w:tcPr>
            <w:tcW w:w="1134" w:type="dxa"/>
          </w:tcPr>
          <w:p w:rsidR="00924101" w:rsidRPr="00924101" w:rsidRDefault="00924101" w:rsidP="00BE6CCB">
            <w:pPr>
              <w:rPr>
                <w:sz w:val="20"/>
                <w:szCs w:val="20"/>
              </w:rPr>
            </w:pPr>
            <w:proofErr w:type="spellStart"/>
            <w:r w:rsidRPr="00924101">
              <w:rPr>
                <w:sz w:val="20"/>
                <w:szCs w:val="20"/>
              </w:rPr>
              <w:t>Organisational</w:t>
            </w:r>
            <w:proofErr w:type="spellEnd"/>
          </w:p>
        </w:tc>
        <w:tc>
          <w:tcPr>
            <w:tcW w:w="1187" w:type="dxa"/>
          </w:tcPr>
          <w:p w:rsidR="00924101" w:rsidRPr="00924101" w:rsidRDefault="00924101" w:rsidP="00BE6CCB">
            <w:pPr>
              <w:rPr>
                <w:sz w:val="20"/>
                <w:szCs w:val="20"/>
              </w:rPr>
            </w:pPr>
            <w:r w:rsidRPr="00924101">
              <w:rPr>
                <w:sz w:val="20"/>
                <w:szCs w:val="20"/>
              </w:rPr>
              <w:t>P=1,</w:t>
            </w:r>
          </w:p>
          <w:p w:rsidR="00924101" w:rsidRPr="00924101" w:rsidRDefault="00924101" w:rsidP="00BE6CCB">
            <w:pPr>
              <w:rPr>
                <w:sz w:val="20"/>
                <w:szCs w:val="20"/>
              </w:rPr>
            </w:pPr>
            <w:r w:rsidRPr="00924101">
              <w:rPr>
                <w:sz w:val="20"/>
                <w:szCs w:val="20"/>
              </w:rPr>
              <w:t>I=2</w:t>
            </w:r>
          </w:p>
        </w:tc>
      </w:tr>
      <w:tr w:rsidR="00924101" w:rsidRPr="00924101" w:rsidTr="00BE6CCB">
        <w:tc>
          <w:tcPr>
            <w:tcW w:w="328" w:type="dxa"/>
          </w:tcPr>
          <w:p w:rsidR="00924101" w:rsidRPr="00924101" w:rsidRDefault="00924101" w:rsidP="00BE6CCB">
            <w:pPr>
              <w:rPr>
                <w:sz w:val="20"/>
                <w:szCs w:val="20"/>
              </w:rPr>
            </w:pPr>
            <w:r w:rsidRPr="00924101">
              <w:rPr>
                <w:sz w:val="20"/>
                <w:szCs w:val="20"/>
              </w:rPr>
              <w:t>5</w:t>
            </w:r>
          </w:p>
        </w:tc>
        <w:tc>
          <w:tcPr>
            <w:tcW w:w="1573" w:type="dxa"/>
          </w:tcPr>
          <w:p w:rsidR="00924101" w:rsidRPr="00924101" w:rsidRDefault="00924101" w:rsidP="00BE6CCB">
            <w:pPr>
              <w:rPr>
                <w:sz w:val="20"/>
                <w:szCs w:val="20"/>
              </w:rPr>
            </w:pPr>
            <w:r w:rsidRPr="00924101">
              <w:rPr>
                <w:sz w:val="20"/>
                <w:szCs w:val="20"/>
              </w:rPr>
              <w:t>Lack of political support of project implementation at project sites.</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Difficulty for NEPA staff and project management to reach area.</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Reduced project management effectiveness.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Possible prevention of local communities from undertaking interventions.</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Regional technical advisors with good local connections will be assigned to ensure that political interference is minimised.</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Community participation will be maintained throughout the project duration to promote local project ownership.</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On the ground coordination will be undertaken in conjunction with local political structures to facilitate political buy-in.</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Comprehensive stakeholder engagement has been undertaken, and will be maintained throughout the project implementation.</w:t>
            </w:r>
          </w:p>
        </w:tc>
        <w:tc>
          <w:tcPr>
            <w:tcW w:w="1134" w:type="dxa"/>
          </w:tcPr>
          <w:p w:rsidR="00924101" w:rsidRPr="00924101" w:rsidRDefault="00924101" w:rsidP="00BE6CCB">
            <w:pPr>
              <w:rPr>
                <w:sz w:val="20"/>
                <w:szCs w:val="20"/>
              </w:rPr>
            </w:pPr>
            <w:r w:rsidRPr="00924101">
              <w:rPr>
                <w:sz w:val="20"/>
                <w:szCs w:val="20"/>
              </w:rPr>
              <w:t>Political</w:t>
            </w:r>
          </w:p>
        </w:tc>
        <w:tc>
          <w:tcPr>
            <w:tcW w:w="1187" w:type="dxa"/>
          </w:tcPr>
          <w:p w:rsidR="00924101" w:rsidRPr="00924101" w:rsidRDefault="00924101" w:rsidP="00BE6CCB">
            <w:pPr>
              <w:rPr>
                <w:sz w:val="20"/>
                <w:szCs w:val="20"/>
              </w:rPr>
            </w:pPr>
            <w:r w:rsidRPr="00924101">
              <w:rPr>
                <w:sz w:val="20"/>
                <w:szCs w:val="20"/>
              </w:rPr>
              <w:t>P=2</w:t>
            </w:r>
          </w:p>
          <w:p w:rsidR="00924101" w:rsidRPr="00924101" w:rsidRDefault="00924101" w:rsidP="00BE6CCB">
            <w:pPr>
              <w:rPr>
                <w:sz w:val="20"/>
                <w:szCs w:val="20"/>
              </w:rPr>
            </w:pPr>
            <w:r w:rsidRPr="00924101">
              <w:rPr>
                <w:sz w:val="20"/>
                <w:szCs w:val="20"/>
              </w:rPr>
              <w:t>I=2</w:t>
            </w:r>
          </w:p>
        </w:tc>
      </w:tr>
      <w:tr w:rsidR="00924101" w:rsidRPr="00924101" w:rsidTr="00BE6CCB">
        <w:tc>
          <w:tcPr>
            <w:tcW w:w="328" w:type="dxa"/>
          </w:tcPr>
          <w:p w:rsidR="00924101" w:rsidRPr="00924101" w:rsidRDefault="00924101" w:rsidP="00BE6CCB">
            <w:pPr>
              <w:rPr>
                <w:sz w:val="20"/>
                <w:szCs w:val="20"/>
              </w:rPr>
            </w:pPr>
            <w:r w:rsidRPr="00924101">
              <w:rPr>
                <w:sz w:val="20"/>
                <w:szCs w:val="20"/>
              </w:rPr>
              <w:t>6</w:t>
            </w:r>
          </w:p>
        </w:tc>
        <w:tc>
          <w:tcPr>
            <w:tcW w:w="1573" w:type="dxa"/>
          </w:tcPr>
          <w:p w:rsidR="00924101" w:rsidRPr="00924101" w:rsidRDefault="00924101" w:rsidP="00BE6CCB">
            <w:pPr>
              <w:rPr>
                <w:sz w:val="20"/>
                <w:szCs w:val="20"/>
              </w:rPr>
            </w:pPr>
            <w:r w:rsidRPr="00924101">
              <w:rPr>
                <w:sz w:val="20"/>
                <w:szCs w:val="20"/>
              </w:rPr>
              <w:t>Limited technical capacity to implement the project, particularly at the demonstration sites, or through failure to obtain a sufficiently qualified and dynamic project coordinator.</w:t>
            </w:r>
          </w:p>
        </w:tc>
        <w:tc>
          <w:tcPr>
            <w:tcW w:w="2041" w:type="dxa"/>
          </w:tcPr>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Local implementation hampered, resulting in project delays.</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Potential wastage of project investments due to poor implementation.</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Challenges in monitoring project implementation.</w:t>
            </w:r>
          </w:p>
          <w:p w:rsidR="00924101" w:rsidRPr="0035686F" w:rsidRDefault="00924101" w:rsidP="00BE6CCB">
            <w:pPr>
              <w:pStyle w:val="Tablebullets"/>
              <w:tabs>
                <w:tab w:val="clear" w:pos="709"/>
                <w:tab w:val="left" w:pos="367"/>
              </w:tabs>
              <w:ind w:left="367" w:hanging="367"/>
              <w:jc w:val="left"/>
              <w:rPr>
                <w:rFonts w:ascii="Times New Roman" w:hAnsi="Times New Roman" w:cs="Times New Roman"/>
              </w:rPr>
            </w:pPr>
            <w:r w:rsidRPr="0035686F">
              <w:rPr>
                <w:rFonts w:ascii="Times New Roman" w:hAnsi="Times New Roman" w:cs="Times New Roman"/>
              </w:rPr>
              <w:t>Reduced project management effectiveness.</w:t>
            </w:r>
          </w:p>
        </w:tc>
        <w:tc>
          <w:tcPr>
            <w:tcW w:w="3821" w:type="dxa"/>
          </w:tcPr>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Key partners have been identified or are being identified in project sites to facilitate project implementation.</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Capacity will be built in key NEPA district officials to implement and monitor project activities.</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Regular technical oversight missions will be undertaken by UNEP DEPI/PCDMB staff.</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On-the-job training will be provided to project manager to enhance management and implementation capacity.</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Appropriate incentives will be provided to ensure the securing of the best local manager.</w:t>
            </w:r>
          </w:p>
          <w:p w:rsidR="00924101" w:rsidRPr="0035686F" w:rsidRDefault="00924101" w:rsidP="00BE6CCB">
            <w:pPr>
              <w:pStyle w:val="Tablebullets"/>
              <w:tabs>
                <w:tab w:val="clear" w:pos="709"/>
                <w:tab w:val="left" w:pos="311"/>
              </w:tabs>
              <w:ind w:left="311" w:hanging="311"/>
              <w:jc w:val="left"/>
              <w:rPr>
                <w:rFonts w:ascii="Times New Roman" w:hAnsi="Times New Roman" w:cs="Times New Roman"/>
              </w:rPr>
            </w:pPr>
            <w:r w:rsidRPr="0035686F">
              <w:rPr>
                <w:rFonts w:ascii="Times New Roman" w:hAnsi="Times New Roman" w:cs="Times New Roman"/>
              </w:rPr>
              <w:t>Permanent UNEP DEPI/PCDMB staff will be assigned to the project to provide technical and operational assistance</w:t>
            </w:r>
          </w:p>
        </w:tc>
        <w:tc>
          <w:tcPr>
            <w:tcW w:w="1134" w:type="dxa"/>
          </w:tcPr>
          <w:p w:rsidR="00924101" w:rsidRPr="00924101" w:rsidRDefault="00924101" w:rsidP="00BE6CCB">
            <w:pPr>
              <w:rPr>
                <w:sz w:val="20"/>
                <w:szCs w:val="20"/>
              </w:rPr>
            </w:pPr>
            <w:r w:rsidRPr="00924101">
              <w:rPr>
                <w:sz w:val="20"/>
                <w:szCs w:val="20"/>
              </w:rPr>
              <w:t>Technical</w:t>
            </w:r>
          </w:p>
        </w:tc>
        <w:tc>
          <w:tcPr>
            <w:tcW w:w="1187" w:type="dxa"/>
          </w:tcPr>
          <w:p w:rsidR="00924101" w:rsidRPr="00924101" w:rsidRDefault="00924101" w:rsidP="00BE6CCB">
            <w:pPr>
              <w:rPr>
                <w:sz w:val="20"/>
                <w:szCs w:val="20"/>
              </w:rPr>
            </w:pPr>
            <w:r w:rsidRPr="00924101">
              <w:rPr>
                <w:sz w:val="20"/>
                <w:szCs w:val="20"/>
              </w:rPr>
              <w:t>P=4;</w:t>
            </w:r>
          </w:p>
          <w:p w:rsidR="00924101" w:rsidRPr="00924101" w:rsidRDefault="00924101" w:rsidP="00BE6CCB">
            <w:pPr>
              <w:rPr>
                <w:sz w:val="20"/>
                <w:szCs w:val="20"/>
              </w:rPr>
            </w:pPr>
            <w:r w:rsidRPr="00924101">
              <w:rPr>
                <w:sz w:val="20"/>
                <w:szCs w:val="20"/>
              </w:rPr>
              <w:t>I=4</w:t>
            </w:r>
          </w:p>
        </w:tc>
      </w:tr>
    </w:tbl>
    <w:p w:rsidR="00924101" w:rsidRPr="004B2812" w:rsidRDefault="00924101" w:rsidP="00924101">
      <w:pPr>
        <w:rPr>
          <w:rFonts w:cs="Arial"/>
        </w:rPr>
      </w:pPr>
    </w:p>
    <w:p w:rsidR="00924101" w:rsidRPr="0035686F" w:rsidRDefault="00924101" w:rsidP="0035686F">
      <w:pPr>
        <w:rPr>
          <w:sz w:val="22"/>
          <w:szCs w:val="22"/>
        </w:rPr>
      </w:pPr>
      <w:r w:rsidRPr="0035686F">
        <w:rPr>
          <w:sz w:val="22"/>
          <w:szCs w:val="22"/>
        </w:rPr>
        <w:lastRenderedPageBreak/>
        <w:t xml:space="preserve">This risk log will be updated annually by the </w:t>
      </w:r>
      <w:r w:rsidRPr="0035686F">
        <w:rPr>
          <w:color w:val="000000"/>
          <w:sz w:val="22"/>
          <w:szCs w:val="22"/>
        </w:rPr>
        <w:t>National Project Coordinator</w:t>
      </w:r>
      <w:r w:rsidRPr="0035686F">
        <w:rPr>
          <w:sz w:val="22"/>
          <w:szCs w:val="22"/>
        </w:rPr>
        <w:t xml:space="preserve"> (NPC) in cooperation with the SA (see </w:t>
      </w:r>
      <w:r>
        <w:rPr>
          <w:sz w:val="22"/>
          <w:szCs w:val="22"/>
        </w:rPr>
        <w:t>Section 4 of the project document</w:t>
      </w:r>
      <w:r w:rsidRPr="0035686F">
        <w:rPr>
          <w:sz w:val="22"/>
          <w:szCs w:val="22"/>
        </w:rPr>
        <w:t xml:space="preserve"> for further details about roles). The status of existing risks will be re-assessed, and emerging risks identified by the PSC that might affect project implementation will be included. Where necessitated by changing risk profiles, additional mitigation measures may have to be included during the annual review process.</w:t>
      </w:r>
    </w:p>
    <w:p w:rsidR="00004CC5" w:rsidRPr="008B7E93" w:rsidRDefault="00004CC5" w:rsidP="003C093F">
      <w:pPr>
        <w:spacing w:after="120"/>
        <w:ind w:left="360"/>
        <w:jc w:val="both"/>
        <w:rPr>
          <w:sz w:val="22"/>
          <w:szCs w:val="22"/>
          <w:lang w:val="en-GB"/>
        </w:rPr>
      </w:pPr>
    </w:p>
    <w:p w:rsidR="003E3657" w:rsidRPr="008B7E93" w:rsidRDefault="009A2983" w:rsidP="003C093F">
      <w:pPr>
        <w:numPr>
          <w:ilvl w:val="0"/>
          <w:numId w:val="7"/>
        </w:numPr>
        <w:jc w:val="both"/>
        <w:rPr>
          <w:noProof/>
          <w:sz w:val="22"/>
          <w:szCs w:val="22"/>
          <w:lang w:val="en-GB"/>
        </w:rPr>
      </w:pPr>
      <w:r w:rsidRPr="008B7E93">
        <w:rPr>
          <w:b/>
          <w:smallCaps/>
          <w:sz w:val="22"/>
          <w:szCs w:val="22"/>
          <w:lang w:val="en-GB"/>
        </w:rPr>
        <w:t>Explain</w:t>
      </w:r>
      <w:r w:rsidR="00D16E1E">
        <w:rPr>
          <w:b/>
          <w:smallCaps/>
          <w:sz w:val="22"/>
          <w:szCs w:val="22"/>
          <w:lang w:val="en-GB"/>
        </w:rPr>
        <w:t xml:space="preserve"> </w:t>
      </w:r>
      <w:r w:rsidR="002C5697" w:rsidRPr="008B7E93">
        <w:rPr>
          <w:b/>
          <w:smallCaps/>
          <w:sz w:val="22"/>
          <w:szCs w:val="22"/>
          <w:lang w:val="en-GB"/>
        </w:rPr>
        <w:t>how</w:t>
      </w:r>
      <w:r w:rsidR="00892BB0" w:rsidRPr="008B7E93">
        <w:rPr>
          <w:b/>
          <w:smallCaps/>
          <w:sz w:val="22"/>
          <w:szCs w:val="22"/>
          <w:lang w:val="en-GB"/>
        </w:rPr>
        <w:t xml:space="preserve"> </w:t>
      </w:r>
      <w:hyperlink r:id="rId11" w:history="1">
        <w:r w:rsidR="00892BB0" w:rsidRPr="008B7E93">
          <w:rPr>
            <w:rStyle w:val="Hyperlink"/>
            <w:b/>
            <w:smallCaps/>
            <w:sz w:val="22"/>
            <w:szCs w:val="22"/>
            <w:lang w:val="en-GB"/>
          </w:rPr>
          <w:t>cost-effectiveness</w:t>
        </w:r>
      </w:hyperlink>
      <w:r w:rsidR="00892BB0" w:rsidRPr="008B7E93">
        <w:rPr>
          <w:b/>
          <w:smallCaps/>
          <w:sz w:val="22"/>
          <w:szCs w:val="22"/>
          <w:lang w:val="en-GB"/>
        </w:rPr>
        <w:t xml:space="preserve"> </w:t>
      </w:r>
      <w:r w:rsidR="00B637C9" w:rsidRPr="008B7E93">
        <w:rPr>
          <w:b/>
          <w:smallCaps/>
          <w:sz w:val="22"/>
          <w:szCs w:val="22"/>
          <w:lang w:val="en-GB"/>
        </w:rPr>
        <w:t>is reflected in</w:t>
      </w:r>
      <w:r w:rsidR="00892BB0" w:rsidRPr="008B7E93">
        <w:rPr>
          <w:b/>
          <w:smallCaps/>
          <w:sz w:val="22"/>
          <w:szCs w:val="22"/>
          <w:lang w:val="en-GB"/>
        </w:rPr>
        <w:t xml:space="preserve"> the project</w:t>
      </w:r>
      <w:r w:rsidR="00B637C9" w:rsidRPr="008B7E93">
        <w:rPr>
          <w:b/>
          <w:smallCaps/>
          <w:sz w:val="22"/>
          <w:szCs w:val="22"/>
          <w:lang w:val="en-GB"/>
        </w:rPr>
        <w:t xml:space="preserve"> design</w:t>
      </w:r>
      <w:r w:rsidR="00892BB0" w:rsidRPr="008B7E93">
        <w:rPr>
          <w:b/>
          <w:smallCaps/>
          <w:sz w:val="22"/>
          <w:szCs w:val="22"/>
          <w:lang w:val="en-GB"/>
        </w:rPr>
        <w:t xml:space="preserve">: </w:t>
      </w:r>
      <w:bookmarkStart w:id="116" w:name="pjCost"/>
    </w:p>
    <w:p w:rsidR="000C29DD" w:rsidRPr="008B7E93" w:rsidRDefault="000C29DD" w:rsidP="000C29DD">
      <w:pPr>
        <w:ind w:left="390"/>
        <w:jc w:val="both"/>
        <w:rPr>
          <w:noProof/>
          <w:sz w:val="22"/>
          <w:szCs w:val="22"/>
          <w:lang w:val="en-GB"/>
        </w:rPr>
      </w:pPr>
    </w:p>
    <w:p w:rsidR="00A500F7" w:rsidRPr="008B7E93" w:rsidRDefault="00836602" w:rsidP="003C093F">
      <w:pPr>
        <w:jc w:val="both"/>
        <w:rPr>
          <w:noProof/>
          <w:sz w:val="22"/>
          <w:szCs w:val="22"/>
          <w:lang w:val="en-GB"/>
        </w:rPr>
      </w:pPr>
      <w:r w:rsidRPr="008B7E93">
        <w:rPr>
          <w:sz w:val="22"/>
          <w:szCs w:val="22"/>
          <w:lang w:val="en-GB"/>
        </w:rPr>
        <w:fldChar w:fldCharType="begin">
          <w:ffData>
            <w:name w:val=""/>
            <w:enabled/>
            <w:calcOnExit w:val="0"/>
            <w:textInput/>
          </w:ffData>
        </w:fldChar>
      </w:r>
      <w:r w:rsidR="00C133EA" w:rsidRPr="008B7E93">
        <w:rPr>
          <w:sz w:val="22"/>
          <w:szCs w:val="22"/>
          <w:lang w:val="en-GB"/>
        </w:rPr>
        <w:instrText xml:space="preserve"> FORMTEXT </w:instrText>
      </w:r>
      <w:r w:rsidRPr="008B7E93">
        <w:rPr>
          <w:sz w:val="22"/>
          <w:szCs w:val="22"/>
          <w:lang w:val="en-GB"/>
        </w:rPr>
      </w:r>
      <w:r w:rsidRPr="008B7E93">
        <w:rPr>
          <w:sz w:val="22"/>
          <w:szCs w:val="22"/>
          <w:lang w:val="en-GB"/>
        </w:rPr>
        <w:fldChar w:fldCharType="separate"/>
      </w:r>
      <w:r w:rsidR="00A500F7" w:rsidRPr="008B7E93">
        <w:rPr>
          <w:noProof/>
          <w:sz w:val="22"/>
          <w:szCs w:val="22"/>
          <w:lang w:val="en-GB"/>
        </w:rPr>
        <w:t>Costings for interventions in Bamyan, Badakhshan and Daykundi were undertaken by local officials, national consultants and CBNRM experts. Preliminary costings carried out for dryland agricultural improvements in Balkhwere carried out by ICARDA, and the projects were deemed cost effective. The effectiveness of the interventions in increasing resilience to climate change will be tested and measured during the course of the LDCF project (Outcome 4.1). This will involve undertaking an economic analysis and performing cost-benefit analyses to ascertain whether each activity is economically viable option given climate change. The most successful activities will be prioritised for upscaling to additional areas in Afghanistan, and details regarding their implementation and lessons learned from the project will be disseminated at workshops and training events to ensure their mainstreaming.</w:t>
      </w:r>
    </w:p>
    <w:p w:rsidR="00A500F7" w:rsidRPr="008B7E93" w:rsidRDefault="00A500F7" w:rsidP="003C093F">
      <w:pPr>
        <w:jc w:val="both"/>
        <w:rPr>
          <w:noProof/>
          <w:sz w:val="22"/>
          <w:szCs w:val="22"/>
          <w:lang w:val="en-GB"/>
        </w:rPr>
      </w:pPr>
    </w:p>
    <w:p w:rsidR="00A500F7" w:rsidRPr="008B7E93" w:rsidRDefault="00A500F7" w:rsidP="003C093F">
      <w:pPr>
        <w:jc w:val="both"/>
        <w:rPr>
          <w:noProof/>
          <w:sz w:val="22"/>
          <w:szCs w:val="22"/>
          <w:lang w:val="en-GB"/>
        </w:rPr>
      </w:pPr>
      <w:r w:rsidRPr="008B7E93">
        <w:rPr>
          <w:noProof/>
          <w:sz w:val="22"/>
          <w:szCs w:val="22"/>
          <w:lang w:val="en-GB"/>
        </w:rPr>
        <w:t xml:space="preserve">Cost effectiveness is further ensured by building upon the current baseline projects in the </w:t>
      </w:r>
      <w:r w:rsidR="00DC2A9C" w:rsidRPr="008B7E93">
        <w:rPr>
          <w:noProof/>
          <w:sz w:val="22"/>
          <w:szCs w:val="22"/>
          <w:lang w:val="en-GB"/>
        </w:rPr>
        <w:t xml:space="preserve">project </w:t>
      </w:r>
      <w:r w:rsidRPr="008B7E93">
        <w:rPr>
          <w:noProof/>
          <w:sz w:val="22"/>
          <w:szCs w:val="22"/>
          <w:lang w:val="en-GB"/>
        </w:rPr>
        <w:t xml:space="preserve">areas, </w:t>
      </w:r>
      <w:r w:rsidR="00DC2A9C" w:rsidRPr="008B7E93">
        <w:rPr>
          <w:noProof/>
          <w:sz w:val="22"/>
          <w:szCs w:val="22"/>
          <w:lang w:val="en-GB"/>
        </w:rPr>
        <w:t xml:space="preserve">thereby </w:t>
      </w:r>
      <w:r w:rsidRPr="008B7E93">
        <w:rPr>
          <w:noProof/>
          <w:sz w:val="22"/>
          <w:szCs w:val="22"/>
          <w:lang w:val="en-GB"/>
        </w:rPr>
        <w:t>ensuring the long-term viability of the developments under conditions of climate change. Investment of small amounts in climate-proofing the significant infrastructural investments in the area will reduce the impacts of cliamte change-induced extreme weather on such investments. The current baseline investment from the cofinance parnters (NSP and NABDP) in the priority provinces is $12.4 million for 2012 alone. In addition, by targeting upland areas and focussing at a watershed level, the ecosystem services protected by project interactions will result in significant downstream benefits, ensuring th</w:t>
      </w:r>
      <w:r w:rsidR="00DC2A9C" w:rsidRPr="008B7E93">
        <w:rPr>
          <w:noProof/>
          <w:sz w:val="22"/>
          <w:szCs w:val="22"/>
          <w:lang w:val="en-GB"/>
        </w:rPr>
        <w:t>at</w:t>
      </w:r>
      <w:r w:rsidRPr="008B7E93">
        <w:rPr>
          <w:noProof/>
          <w:sz w:val="22"/>
          <w:szCs w:val="22"/>
          <w:lang w:val="en-GB"/>
        </w:rPr>
        <w:t xml:space="preserve"> not only local communities but all households dependent on regular water supplies from the watersheds will benefit from the LDCF project interactions. This ecosystem management approach to climate change adaptation ensures benefits are widespread, since the value of ecosystem services extends far beyond the local impact. </w:t>
      </w:r>
    </w:p>
    <w:p w:rsidR="00A500F7" w:rsidRPr="008B7E93" w:rsidRDefault="00A500F7" w:rsidP="003C093F">
      <w:pPr>
        <w:jc w:val="both"/>
        <w:rPr>
          <w:noProof/>
          <w:sz w:val="22"/>
          <w:szCs w:val="22"/>
          <w:lang w:val="en-GB"/>
        </w:rPr>
      </w:pPr>
    </w:p>
    <w:p w:rsidR="00A500F7" w:rsidRPr="008B7E93" w:rsidRDefault="00A500F7" w:rsidP="003C093F">
      <w:pPr>
        <w:jc w:val="both"/>
        <w:rPr>
          <w:noProof/>
          <w:sz w:val="22"/>
          <w:szCs w:val="22"/>
          <w:lang w:val="en-GB"/>
        </w:rPr>
      </w:pPr>
      <w:r w:rsidRPr="008B7E93">
        <w:rPr>
          <w:noProof/>
          <w:sz w:val="22"/>
          <w:szCs w:val="22"/>
          <w:lang w:val="en-GB"/>
        </w:rPr>
        <w:t xml:space="preserve">By providing technical training and financial support to community organisations and improving livelihoods </w:t>
      </w:r>
      <w:r w:rsidR="00141D9E" w:rsidRPr="008B7E93">
        <w:rPr>
          <w:noProof/>
          <w:sz w:val="22"/>
          <w:szCs w:val="22"/>
          <w:lang w:val="en-GB"/>
        </w:rPr>
        <w:t xml:space="preserve">through, for example, improved agricultural resilience, </w:t>
      </w:r>
      <w:r w:rsidRPr="008B7E93">
        <w:rPr>
          <w:noProof/>
          <w:sz w:val="22"/>
          <w:szCs w:val="22"/>
          <w:lang w:val="en-GB"/>
        </w:rPr>
        <w:t xml:space="preserve">the LDCF project will engender ownership of the project and enhanced capacity within these communities. This reduces the overhead for monitoring and maintenance of the activities, and will promote sustainability of project gains beyond the project lifespan. </w:t>
      </w:r>
    </w:p>
    <w:p w:rsidR="00141D9E" w:rsidRPr="008B7E93" w:rsidRDefault="00141D9E" w:rsidP="003C093F">
      <w:pPr>
        <w:jc w:val="both"/>
        <w:rPr>
          <w:noProof/>
          <w:sz w:val="22"/>
          <w:szCs w:val="22"/>
          <w:lang w:val="en-GB"/>
        </w:rPr>
      </w:pPr>
    </w:p>
    <w:p w:rsidR="00892BB0" w:rsidRPr="008B7E93" w:rsidRDefault="00A500F7" w:rsidP="003C093F">
      <w:pPr>
        <w:jc w:val="both"/>
        <w:rPr>
          <w:sz w:val="22"/>
          <w:szCs w:val="22"/>
          <w:lang w:val="en-GB"/>
        </w:rPr>
      </w:pPr>
      <w:r w:rsidRPr="008B7E93">
        <w:rPr>
          <w:noProof/>
          <w:sz w:val="22"/>
          <w:szCs w:val="22"/>
          <w:lang w:val="en-GB"/>
        </w:rPr>
        <w:t>Building upon current national development programmes and enhancing capacity within the management structures mandated by government further demonstrates the cost effectiveness of the LDCF project.</w:t>
      </w:r>
      <w:r w:rsidR="00836602" w:rsidRPr="008B7E93">
        <w:rPr>
          <w:sz w:val="22"/>
          <w:szCs w:val="22"/>
          <w:lang w:val="en-GB"/>
        </w:rPr>
        <w:fldChar w:fldCharType="end"/>
      </w:r>
      <w:bookmarkEnd w:id="116"/>
    </w:p>
    <w:p w:rsidR="00C41502" w:rsidRPr="008B7E93" w:rsidRDefault="00C41502" w:rsidP="003C093F">
      <w:pPr>
        <w:ind w:left="540"/>
        <w:jc w:val="both"/>
        <w:rPr>
          <w:smallCaps/>
          <w:lang w:val="en-GB"/>
        </w:rPr>
      </w:pPr>
    </w:p>
    <w:p w:rsidR="00976401" w:rsidRPr="008B7E93" w:rsidRDefault="00E514B7" w:rsidP="003C093F">
      <w:pPr>
        <w:pStyle w:val="Footer"/>
        <w:tabs>
          <w:tab w:val="clear" w:pos="4320"/>
          <w:tab w:val="clear" w:pos="8640"/>
        </w:tabs>
        <w:spacing w:after="120"/>
        <w:jc w:val="both"/>
        <w:outlineLvl w:val="0"/>
        <w:rPr>
          <w:b/>
          <w:caps/>
          <w:sz w:val="22"/>
          <w:szCs w:val="22"/>
          <w:u w:val="single"/>
          <w:lang w:val="en-GB"/>
        </w:rPr>
      </w:pPr>
      <w:r w:rsidRPr="008B7E93">
        <w:rPr>
          <w:b/>
          <w:caps/>
          <w:sz w:val="22"/>
          <w:u w:val="single"/>
          <w:lang w:val="en-GB"/>
        </w:rPr>
        <w:t>part ii</w:t>
      </w:r>
      <w:r w:rsidR="00991A60" w:rsidRPr="008B7E93">
        <w:rPr>
          <w:b/>
          <w:caps/>
          <w:sz w:val="22"/>
          <w:u w:val="single"/>
          <w:lang w:val="en-GB"/>
        </w:rPr>
        <w:t>i</w:t>
      </w:r>
      <w:r w:rsidRPr="008B7E93">
        <w:rPr>
          <w:b/>
          <w:caps/>
          <w:sz w:val="22"/>
          <w:u w:val="single"/>
          <w:lang w:val="en-GB"/>
        </w:rPr>
        <w:t>:</w:t>
      </w:r>
      <w:r w:rsidR="00D16E1E">
        <w:rPr>
          <w:b/>
          <w:caps/>
          <w:sz w:val="22"/>
          <w:u w:val="single"/>
          <w:lang w:val="en-GB"/>
        </w:rPr>
        <w:t xml:space="preserve"> </w:t>
      </w:r>
      <w:r w:rsidR="00991A60" w:rsidRPr="008B7E93">
        <w:rPr>
          <w:b/>
          <w:caps/>
          <w:sz w:val="22"/>
          <w:u w:val="single"/>
          <w:lang w:val="en-GB"/>
        </w:rPr>
        <w:t>institutional coordination and support</w:t>
      </w:r>
    </w:p>
    <w:p w:rsidR="00AD7880" w:rsidRPr="008B7E93" w:rsidRDefault="00B637C9" w:rsidP="003C093F">
      <w:pPr>
        <w:spacing w:after="80"/>
        <w:jc w:val="both"/>
        <w:outlineLvl w:val="0"/>
        <w:rPr>
          <w:sz w:val="22"/>
          <w:szCs w:val="22"/>
          <w:lang w:val="en-GB"/>
        </w:rPr>
      </w:pPr>
      <w:r w:rsidRPr="008B7E93">
        <w:rPr>
          <w:b/>
          <w:smallCaps/>
          <w:sz w:val="22"/>
          <w:szCs w:val="22"/>
          <w:lang w:val="en-GB"/>
        </w:rPr>
        <w:t>a</w:t>
      </w:r>
      <w:r w:rsidR="00855FF2" w:rsidRPr="008B7E93">
        <w:rPr>
          <w:b/>
          <w:smallCaps/>
          <w:sz w:val="22"/>
          <w:szCs w:val="22"/>
          <w:lang w:val="en-GB"/>
        </w:rPr>
        <w:t>.</w:t>
      </w:r>
      <w:r w:rsidR="00D16E1E">
        <w:rPr>
          <w:b/>
          <w:smallCaps/>
          <w:sz w:val="22"/>
          <w:szCs w:val="22"/>
          <w:lang w:val="en-GB"/>
        </w:rPr>
        <w:t xml:space="preserve"> </w:t>
      </w:r>
      <w:r w:rsidR="00991A60" w:rsidRPr="008B7E93">
        <w:rPr>
          <w:b/>
          <w:smallCaps/>
          <w:sz w:val="22"/>
          <w:szCs w:val="22"/>
          <w:lang w:val="en-GB"/>
        </w:rPr>
        <w:t>Project Implementation Arrangement</w:t>
      </w:r>
      <w:r w:rsidR="00E7602A" w:rsidRPr="008B7E93">
        <w:rPr>
          <w:sz w:val="22"/>
          <w:szCs w:val="22"/>
          <w:lang w:val="en-GB"/>
        </w:rPr>
        <w:t>:</w:t>
      </w:r>
      <w:r w:rsidR="00D16E1E">
        <w:rPr>
          <w:sz w:val="22"/>
          <w:szCs w:val="22"/>
          <w:lang w:val="en-GB"/>
        </w:rPr>
        <w:t xml:space="preserve">  </w:t>
      </w:r>
    </w:p>
    <w:p w:rsidR="00EF1FB2" w:rsidRPr="008B7E93" w:rsidRDefault="00924101" w:rsidP="003C093F">
      <w:pPr>
        <w:spacing w:after="80"/>
        <w:jc w:val="both"/>
        <w:rPr>
          <w:lang w:val="en-GB"/>
        </w:rPr>
      </w:pPr>
      <w:r w:rsidRPr="0035686F">
        <w:rPr>
          <w:rFonts w:cs="Arial"/>
          <w:noProof/>
        </w:rPr>
        <w:lastRenderedPageBreak/>
        <w:drawing>
          <wp:inline distT="0" distB="0" distL="0" distR="0" wp14:anchorId="4CDAB0D7" wp14:editId="7CBEF67A">
            <wp:extent cx="6534718" cy="6570921"/>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34634" cy="6570836"/>
                    </a:xfrm>
                    <a:prstGeom prst="rect">
                      <a:avLst/>
                    </a:prstGeom>
                    <a:noFill/>
                    <a:ln>
                      <a:noFill/>
                    </a:ln>
                  </pic:spPr>
                </pic:pic>
              </a:graphicData>
            </a:graphic>
          </wp:inline>
        </w:drawing>
      </w:r>
    </w:p>
    <w:p w:rsidR="00BD5274" w:rsidRPr="008B7E93" w:rsidRDefault="00BD5274" w:rsidP="00BD5274">
      <w:pPr>
        <w:rPr>
          <w:sz w:val="22"/>
          <w:szCs w:val="22"/>
          <w:lang w:val="en-GB"/>
        </w:rPr>
      </w:pPr>
      <w:bookmarkStart w:id="117" w:name="_Ref303266218"/>
      <w:r w:rsidRPr="008B7E93">
        <w:rPr>
          <w:b/>
          <w:sz w:val="22"/>
          <w:szCs w:val="22"/>
          <w:lang w:val="en-GB"/>
        </w:rPr>
        <w:t xml:space="preserve">Figure </w:t>
      </w:r>
      <w:bookmarkEnd w:id="117"/>
      <w:r w:rsidRPr="008B7E93">
        <w:rPr>
          <w:b/>
          <w:sz w:val="22"/>
          <w:szCs w:val="22"/>
          <w:lang w:val="en-GB"/>
        </w:rPr>
        <w:t>1</w:t>
      </w:r>
      <w:r w:rsidR="00C41C42" w:rsidRPr="008B7E93">
        <w:rPr>
          <w:sz w:val="22"/>
          <w:szCs w:val="22"/>
          <w:lang w:val="en-GB"/>
        </w:rPr>
        <w:t>: The LDCF project</w:t>
      </w:r>
      <w:r w:rsidRPr="008B7E93">
        <w:rPr>
          <w:sz w:val="22"/>
          <w:szCs w:val="22"/>
          <w:lang w:val="en-GB"/>
        </w:rPr>
        <w:t xml:space="preserve"> management structure.</w:t>
      </w:r>
    </w:p>
    <w:p w:rsidR="00EF1FB2" w:rsidRPr="008B7E93" w:rsidRDefault="00EF1FB2" w:rsidP="003C093F">
      <w:pPr>
        <w:spacing w:after="80"/>
        <w:jc w:val="both"/>
        <w:rPr>
          <w:sz w:val="22"/>
          <w:szCs w:val="22"/>
          <w:lang w:val="en-GB"/>
        </w:rPr>
      </w:pPr>
    </w:p>
    <w:p w:rsidR="00EF1FB2" w:rsidRPr="00DC651B" w:rsidRDefault="00EF1FB2" w:rsidP="00BD5274">
      <w:pPr>
        <w:jc w:val="both"/>
        <w:rPr>
          <w:rFonts w:cs="Arial"/>
          <w:lang w:val="en-GB"/>
        </w:rPr>
      </w:pPr>
      <w:r w:rsidRPr="00DC651B">
        <w:rPr>
          <w:rFonts w:cs="Arial"/>
          <w:lang w:val="en-GB"/>
        </w:rPr>
        <w:t xml:space="preserve">The LDCF project will be implemented over a four year period. Following the CEO endorsement, the LDCF project will start shortly after internalization, at which point the hiring process for project staff will begin. </w:t>
      </w:r>
    </w:p>
    <w:p w:rsidR="00EF1FB2" w:rsidRPr="00DC651B" w:rsidRDefault="00EF1FB2" w:rsidP="00BD5274">
      <w:pPr>
        <w:spacing w:after="80"/>
        <w:jc w:val="both"/>
        <w:rPr>
          <w:lang w:val="en-GB"/>
        </w:rPr>
      </w:pPr>
    </w:p>
    <w:p w:rsidR="00BD5274" w:rsidRPr="00DC651B" w:rsidRDefault="00BD5274" w:rsidP="00BD5274">
      <w:pPr>
        <w:jc w:val="both"/>
        <w:rPr>
          <w:lang w:val="en-GB"/>
        </w:rPr>
      </w:pPr>
      <w:r w:rsidRPr="00DC651B">
        <w:rPr>
          <w:lang w:val="en-GB"/>
        </w:rPr>
        <w:t>UNEP will be the Implementing Agency (IA) for the LDCF project and will oversee the project and provide technical assistance. UNEP, as the GEF Implementing Agency and through the Task Manager (TM) based in UNEP DEPI/GEF Climate Change Adaptation Unit (CCAU), will be responsible for project supervision to ensure consistency with GEF and UNEP policies and procedures. The TM will formally participate in</w:t>
      </w:r>
      <w:r w:rsidRPr="00DC651B">
        <w:rPr>
          <w:color w:val="000000"/>
          <w:lang w:val="en-GB" w:eastAsia="fr-FR" w:bidi="th-TH"/>
        </w:rPr>
        <w:t xml:space="preserve"> Project </w:t>
      </w:r>
      <w:r w:rsidRPr="00DC651B">
        <w:rPr>
          <w:color w:val="000000"/>
          <w:lang w:val="en-GB" w:eastAsia="fr-FR" w:bidi="th-TH"/>
        </w:rPr>
        <w:lastRenderedPageBreak/>
        <w:t>Steering Committee</w:t>
      </w:r>
      <w:r w:rsidRPr="00DC651B">
        <w:rPr>
          <w:lang w:val="en-GB"/>
        </w:rPr>
        <w:t xml:space="preserve"> (PSC) meetings, the mid-term and final evaluations, the clearance of </w:t>
      </w:r>
      <w:r w:rsidR="006B576B" w:rsidRPr="00DC651B">
        <w:rPr>
          <w:lang w:val="en-GB"/>
        </w:rPr>
        <w:t>half-yearly</w:t>
      </w:r>
      <w:r w:rsidRPr="00DC651B">
        <w:rPr>
          <w:lang w:val="en-GB"/>
        </w:rPr>
        <w:t xml:space="preserve"> and annual reports, and the technical review of project outputs.</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NEPA will be the Executing Agency (EA) for the project. Through its letter dated 22 May 2012, (see Appendix </w:t>
      </w:r>
      <w:r w:rsidR="00821232" w:rsidRPr="00DC651B">
        <w:rPr>
          <w:lang w:val="en-GB"/>
        </w:rPr>
        <w:t>19</w:t>
      </w:r>
      <w:r w:rsidRPr="00DC651B">
        <w:rPr>
          <w:lang w:val="en-GB"/>
        </w:rPr>
        <w:t xml:space="preserve"> of the Project Document) NEPA has authorized UNEP DEPI/PCDMB to provide execution support to the project. UNEP DEPI/PCDMB will work closely with NEPA to ensure that national capacity is built to enable the execution of similar GEF/LDCF projects in the future. </w:t>
      </w:r>
      <w:r w:rsidR="00924101" w:rsidRPr="00DC651B">
        <w:rPr>
          <w:lang w:val="en-GB"/>
        </w:rPr>
        <w:t>UNEP DEPI/PCDMB has a permanent office in-country, which will facilitate this execution support role.</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UNEP will ensure adequate segregation of reporting between its IA and EA role</w:t>
      </w:r>
      <w:r w:rsidR="00924101" w:rsidRPr="00DC651B">
        <w:rPr>
          <w:lang w:val="en-GB"/>
        </w:rPr>
        <w:t>s through internal agreements between the relevant branches.</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The LDCF project implementation arrangements comprise the following: </w:t>
      </w:r>
    </w:p>
    <w:p w:rsidR="00BD5274" w:rsidRPr="00DC651B" w:rsidRDefault="006B576B" w:rsidP="00BD5274">
      <w:pPr>
        <w:pStyle w:val="ListParagraph"/>
        <w:numPr>
          <w:ilvl w:val="0"/>
          <w:numId w:val="38"/>
        </w:numPr>
        <w:ind w:left="357" w:hanging="357"/>
        <w:rPr>
          <w:rFonts w:ascii="Times New Roman" w:hAnsi="Times New Roman"/>
          <w:sz w:val="24"/>
          <w:szCs w:val="24"/>
        </w:rPr>
      </w:pPr>
      <w:r>
        <w:rPr>
          <w:rFonts w:ascii="Times New Roman" w:hAnsi="Times New Roman"/>
          <w:sz w:val="24"/>
          <w:szCs w:val="24"/>
        </w:rPr>
        <w:t xml:space="preserve"> </w:t>
      </w:r>
      <w:r w:rsidR="00BD5274" w:rsidRPr="00DC651B">
        <w:rPr>
          <w:rFonts w:ascii="Times New Roman" w:hAnsi="Times New Roman"/>
          <w:sz w:val="24"/>
          <w:szCs w:val="24"/>
        </w:rPr>
        <w:t xml:space="preserve">PSC to provide oversight and support to the project. </w:t>
      </w:r>
    </w:p>
    <w:p w:rsidR="00BD5274" w:rsidRPr="00DC651B" w:rsidRDefault="006B576B" w:rsidP="00BD5274">
      <w:pPr>
        <w:pStyle w:val="ListParagraph"/>
        <w:numPr>
          <w:ilvl w:val="0"/>
          <w:numId w:val="38"/>
        </w:numPr>
        <w:ind w:left="357" w:hanging="357"/>
        <w:rPr>
          <w:rFonts w:ascii="Times New Roman" w:hAnsi="Times New Roman"/>
          <w:sz w:val="24"/>
          <w:szCs w:val="24"/>
        </w:rPr>
      </w:pPr>
      <w:r>
        <w:rPr>
          <w:rFonts w:ascii="Times New Roman" w:hAnsi="Times New Roman"/>
          <w:sz w:val="24"/>
          <w:szCs w:val="24"/>
        </w:rPr>
        <w:t xml:space="preserve"> </w:t>
      </w:r>
      <w:r w:rsidR="00BD5274" w:rsidRPr="00DC651B">
        <w:rPr>
          <w:rFonts w:ascii="Times New Roman" w:hAnsi="Times New Roman"/>
          <w:sz w:val="24"/>
          <w:szCs w:val="24"/>
        </w:rPr>
        <w:t>Project Management Unit (PMU) to execute the project.</w:t>
      </w:r>
      <w:r w:rsidR="00D16E1E" w:rsidRPr="00DC651B">
        <w:rPr>
          <w:rFonts w:ascii="Times New Roman" w:hAnsi="Times New Roman"/>
          <w:sz w:val="24"/>
          <w:szCs w:val="24"/>
        </w:rPr>
        <w:t xml:space="preserve">  </w:t>
      </w:r>
    </w:p>
    <w:p w:rsidR="00BD5274" w:rsidRPr="00DC651B" w:rsidRDefault="006B576B" w:rsidP="00C35F6C">
      <w:pPr>
        <w:pStyle w:val="ListParagraph"/>
        <w:numPr>
          <w:ilvl w:val="0"/>
          <w:numId w:val="38"/>
        </w:numPr>
        <w:tabs>
          <w:tab w:val="clear" w:pos="709"/>
          <w:tab w:val="left" w:pos="360"/>
        </w:tabs>
        <w:ind w:left="357" w:hanging="357"/>
        <w:rPr>
          <w:rFonts w:ascii="Times New Roman" w:hAnsi="Times New Roman"/>
          <w:sz w:val="24"/>
          <w:szCs w:val="24"/>
        </w:rPr>
      </w:pPr>
      <w:r>
        <w:rPr>
          <w:rFonts w:ascii="Times New Roman" w:hAnsi="Times New Roman"/>
          <w:sz w:val="24"/>
          <w:szCs w:val="24"/>
        </w:rPr>
        <w:t xml:space="preserve"> </w:t>
      </w:r>
      <w:r w:rsidR="00BD5274" w:rsidRPr="00DC651B">
        <w:rPr>
          <w:rFonts w:ascii="Times New Roman" w:hAnsi="Times New Roman"/>
          <w:sz w:val="24"/>
          <w:szCs w:val="24"/>
        </w:rPr>
        <w:t>National Project Coordinator (NPC) who heads the PMU.</w:t>
      </w:r>
    </w:p>
    <w:p w:rsidR="00BD5274" w:rsidRPr="00DC651B" w:rsidRDefault="006B576B" w:rsidP="00BD5274">
      <w:pPr>
        <w:pStyle w:val="ListParagraph"/>
        <w:numPr>
          <w:ilvl w:val="0"/>
          <w:numId w:val="38"/>
        </w:numPr>
        <w:ind w:left="357" w:hanging="357"/>
        <w:rPr>
          <w:rFonts w:ascii="Times New Roman" w:hAnsi="Times New Roman"/>
          <w:sz w:val="24"/>
          <w:szCs w:val="24"/>
        </w:rPr>
      </w:pPr>
      <w:r>
        <w:rPr>
          <w:rFonts w:ascii="Times New Roman" w:hAnsi="Times New Roman"/>
          <w:sz w:val="24"/>
          <w:szCs w:val="24"/>
        </w:rPr>
        <w:t xml:space="preserve"> </w:t>
      </w:r>
      <w:r w:rsidR="00BD5274" w:rsidRPr="00DC651B">
        <w:rPr>
          <w:rFonts w:ascii="Times New Roman" w:hAnsi="Times New Roman"/>
          <w:sz w:val="24"/>
          <w:szCs w:val="24"/>
        </w:rPr>
        <w:t>Senior Advisor (SA) who will provide day-to-day guidance to the project team on executing the project.</w:t>
      </w:r>
      <w:r w:rsidR="00D16E1E" w:rsidRPr="00DC651B">
        <w:rPr>
          <w:rFonts w:ascii="Times New Roman" w:hAnsi="Times New Roman"/>
          <w:sz w:val="24"/>
          <w:szCs w:val="24"/>
        </w:rPr>
        <w:t xml:space="preserve">     </w:t>
      </w:r>
    </w:p>
    <w:p w:rsidR="00BD5274" w:rsidRPr="00DC651B" w:rsidRDefault="006B576B" w:rsidP="00BD5274">
      <w:pPr>
        <w:pStyle w:val="ListParagraph"/>
        <w:numPr>
          <w:ilvl w:val="0"/>
          <w:numId w:val="38"/>
        </w:numPr>
        <w:ind w:left="357" w:hanging="357"/>
        <w:rPr>
          <w:rFonts w:ascii="Times New Roman" w:hAnsi="Times New Roman"/>
          <w:sz w:val="24"/>
          <w:szCs w:val="24"/>
        </w:rPr>
      </w:pPr>
      <w:r>
        <w:rPr>
          <w:rFonts w:ascii="Times New Roman" w:hAnsi="Times New Roman"/>
          <w:sz w:val="24"/>
          <w:szCs w:val="24"/>
        </w:rPr>
        <w:t xml:space="preserve"> </w:t>
      </w:r>
      <w:r w:rsidR="00BD5274" w:rsidRPr="00DC651B">
        <w:rPr>
          <w:rFonts w:ascii="Times New Roman" w:hAnsi="Times New Roman"/>
          <w:sz w:val="24"/>
          <w:szCs w:val="24"/>
        </w:rPr>
        <w:t xml:space="preserve">Technical advisors. </w:t>
      </w:r>
    </w:p>
    <w:p w:rsidR="006B576B" w:rsidRDefault="006B576B" w:rsidP="006B576B">
      <w:pPr>
        <w:pStyle w:val="ListParagraph"/>
        <w:numPr>
          <w:ilvl w:val="0"/>
          <w:numId w:val="38"/>
        </w:numPr>
        <w:tabs>
          <w:tab w:val="clear" w:pos="709"/>
          <w:tab w:val="left" w:pos="360"/>
        </w:tabs>
        <w:rPr>
          <w:rFonts w:ascii="Times New Roman" w:hAnsi="Times New Roman"/>
          <w:sz w:val="24"/>
          <w:szCs w:val="24"/>
        </w:rPr>
      </w:pPr>
      <w:r>
        <w:rPr>
          <w:rFonts w:ascii="Times New Roman" w:hAnsi="Times New Roman"/>
          <w:sz w:val="24"/>
          <w:szCs w:val="24"/>
        </w:rPr>
        <w:t xml:space="preserve"> </w:t>
      </w:r>
      <w:r w:rsidR="00BD5274" w:rsidRPr="006B576B">
        <w:rPr>
          <w:rFonts w:ascii="Times New Roman" w:hAnsi="Times New Roman"/>
          <w:sz w:val="24"/>
          <w:szCs w:val="24"/>
        </w:rPr>
        <w:t xml:space="preserve">Provincial coordination teams. </w:t>
      </w:r>
    </w:p>
    <w:p w:rsidR="006B576B" w:rsidRPr="006B576B" w:rsidRDefault="006B576B" w:rsidP="006B576B">
      <w:pPr>
        <w:pStyle w:val="ListParagraph"/>
        <w:numPr>
          <w:ilvl w:val="0"/>
          <w:numId w:val="38"/>
        </w:numPr>
        <w:tabs>
          <w:tab w:val="clear" w:pos="709"/>
          <w:tab w:val="left" w:pos="0"/>
          <w:tab w:val="left" w:pos="90"/>
          <w:tab w:val="left" w:pos="450"/>
        </w:tabs>
        <w:rPr>
          <w:rFonts w:ascii="Times New Roman" w:hAnsi="Times New Roman"/>
          <w:sz w:val="24"/>
          <w:szCs w:val="24"/>
        </w:rPr>
      </w:pPr>
      <w:r w:rsidRPr="006B576B">
        <w:t xml:space="preserve">Administrative and financial assistant. </w:t>
      </w:r>
    </w:p>
    <w:p w:rsidR="006B576B" w:rsidRPr="006B576B" w:rsidRDefault="006B576B" w:rsidP="006B576B">
      <w:pPr>
        <w:pStyle w:val="ListParagraph"/>
        <w:numPr>
          <w:ilvl w:val="0"/>
          <w:numId w:val="38"/>
        </w:numPr>
        <w:tabs>
          <w:tab w:val="clear" w:pos="709"/>
          <w:tab w:val="left" w:pos="0"/>
          <w:tab w:val="left" w:pos="450"/>
        </w:tabs>
        <w:rPr>
          <w:rFonts w:ascii="Times New Roman" w:hAnsi="Times New Roman"/>
          <w:sz w:val="24"/>
          <w:szCs w:val="24"/>
        </w:rPr>
      </w:pPr>
      <w:r w:rsidRPr="006B576B">
        <w:t>Consultants (national and international).</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The main role of the PSC</w:t>
      </w:r>
      <w:r w:rsidRPr="00DC651B">
        <w:rPr>
          <w:b/>
          <w:lang w:val="en-GB"/>
        </w:rPr>
        <w:t xml:space="preserve"> </w:t>
      </w:r>
      <w:r w:rsidRPr="00DC651B">
        <w:rPr>
          <w:lang w:val="en-GB"/>
        </w:rPr>
        <w:t xml:space="preserve">will be to: </w:t>
      </w:r>
      <w:proofErr w:type="spellStart"/>
      <w:r w:rsidRPr="00DC651B">
        <w:rPr>
          <w:lang w:val="en-GB"/>
        </w:rPr>
        <w:t>i</w:t>
      </w:r>
      <w:proofErr w:type="spellEnd"/>
      <w:r w:rsidRPr="00DC651B">
        <w:rPr>
          <w:lang w:val="en-GB"/>
        </w:rPr>
        <w:t>) guide and oversee the technical progress and performance of the LDCF project; ii) enhance and optimize the contributions of various partner organizations through coordination of all activities and inputs; and iii) consider and approve annual work and procurement plans and review project reports and deviations from the approved plans. All decisions taken by the PSC will be communicated to all parties concerned by the PMU. The PSC will include high level representatives from NEPA, MEW, AMA, UNEP DEPI/PCDMB, UNEP DEPI/GEF CCAU and priority provinces (</w:t>
      </w:r>
      <w:proofErr w:type="spellStart"/>
      <w:r w:rsidRPr="00DC651B">
        <w:rPr>
          <w:lang w:val="en-GB"/>
        </w:rPr>
        <w:t>Badakhshan</w:t>
      </w:r>
      <w:proofErr w:type="spellEnd"/>
      <w:r w:rsidRPr="00DC651B">
        <w:rPr>
          <w:lang w:val="en-GB"/>
        </w:rPr>
        <w:t xml:space="preserve">, Balkh, </w:t>
      </w:r>
      <w:proofErr w:type="spellStart"/>
      <w:r w:rsidRPr="00DC651B">
        <w:rPr>
          <w:lang w:val="en-GB"/>
        </w:rPr>
        <w:t>Bamyan</w:t>
      </w:r>
      <w:proofErr w:type="spellEnd"/>
      <w:r w:rsidRPr="00DC651B">
        <w:rPr>
          <w:lang w:val="en-GB"/>
        </w:rPr>
        <w:t xml:space="preserve"> and </w:t>
      </w:r>
      <w:proofErr w:type="spellStart"/>
      <w:r w:rsidRPr="00DC651B">
        <w:rPr>
          <w:lang w:val="en-GB"/>
        </w:rPr>
        <w:t>Da</w:t>
      </w:r>
      <w:r w:rsidR="008B7E93" w:rsidRPr="00DC651B">
        <w:rPr>
          <w:lang w:val="en-GB"/>
        </w:rPr>
        <w:t>y</w:t>
      </w:r>
      <w:r w:rsidRPr="00DC651B">
        <w:rPr>
          <w:lang w:val="en-GB"/>
        </w:rPr>
        <w:t>kundi</w:t>
      </w:r>
      <w:proofErr w:type="spellEnd"/>
      <w:r w:rsidRPr="00DC651B">
        <w:rPr>
          <w:lang w:val="en-GB"/>
        </w:rPr>
        <w:t xml:space="preserve">). It will be chaired by the NEPA Representative. The PSC will meet twice a year, with ad hoc meetings to be called when necessary, to discuss the project key performance indicators and provide future guidance. At the discretion of this initial committee, members of relevant implementing NGOs may be invited to sit on the PSC to ensure local ownership and guidance for the project. The secretarial role of the PSC will be filled by the NPC. </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To ensure national ownership, the NPC will report annually to the Project Support Board (PSB). The PSB will comprise the NCCC, which is the government-mandated committee for oversight of climate change matters, with an additional UNEP DEPI/</w:t>
      </w:r>
      <w:r w:rsidR="00924101" w:rsidRPr="00DC651B">
        <w:rPr>
          <w:lang w:val="en-GB"/>
        </w:rPr>
        <w:t xml:space="preserve">GEF CCAU </w:t>
      </w:r>
      <w:r w:rsidRPr="00DC651B">
        <w:rPr>
          <w:lang w:val="en-GB"/>
        </w:rPr>
        <w:t>representative. The NCCC was formed during the INC process, which is almost complete. Although it is a very young institution, it is the most appropriate government entity to supervise climate change policy and strategy, and will therefore be supported both in terms of finances and capacity-building throughout the duration of the LDCF project. Consequently, the PSB will provide guidance and feedback to the PSC regarding funding, implementation and policy recommendations. Where changes to the Results Framework or timeline are recommended by the PSC, or where the delivery of project outcomes is likely to be delayed or impaired, the PSC will notify UNEP DEPI/</w:t>
      </w:r>
      <w:r w:rsidR="00924101" w:rsidRPr="00DC651B">
        <w:rPr>
          <w:lang w:val="en-GB"/>
        </w:rPr>
        <w:t xml:space="preserve">GEF CCAU </w:t>
      </w:r>
      <w:r w:rsidRPr="00DC651B">
        <w:rPr>
          <w:lang w:val="en-GB"/>
        </w:rPr>
        <w:t>and the PSB well in advance to allow for corrective action to be undertaken.</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For the purpose of the execution of the project, a PMU will be established at NEPA that will support day-to-day project execution. The PMU will be accountable to UNEP DEPI/</w:t>
      </w:r>
      <w:r w:rsidR="00924101" w:rsidRPr="00DC651B">
        <w:rPr>
          <w:lang w:val="en-GB"/>
        </w:rPr>
        <w:t xml:space="preserve">GEF CCAU </w:t>
      </w:r>
      <w:r w:rsidRPr="00DC651B">
        <w:rPr>
          <w:lang w:val="en-GB"/>
        </w:rPr>
        <w:t xml:space="preserve">for ensuring: </w:t>
      </w:r>
    </w:p>
    <w:p w:rsidR="00BD5274" w:rsidRPr="00DC651B" w:rsidRDefault="00BD5274" w:rsidP="00BD5274">
      <w:pPr>
        <w:pStyle w:val="ListParagraph"/>
        <w:numPr>
          <w:ilvl w:val="0"/>
          <w:numId w:val="39"/>
        </w:numPr>
        <w:tabs>
          <w:tab w:val="clear" w:pos="709"/>
        </w:tabs>
        <w:ind w:left="357" w:hanging="357"/>
        <w:rPr>
          <w:rFonts w:ascii="Times New Roman" w:hAnsi="Times New Roman"/>
          <w:sz w:val="24"/>
          <w:szCs w:val="24"/>
        </w:rPr>
      </w:pPr>
      <w:r w:rsidRPr="00DC651B">
        <w:rPr>
          <w:rFonts w:ascii="Times New Roman" w:hAnsi="Times New Roman"/>
          <w:sz w:val="24"/>
          <w:szCs w:val="24"/>
        </w:rPr>
        <w:t xml:space="preserve">the quality of the different outputs and outcomes of the LDCF project; </w:t>
      </w:r>
    </w:p>
    <w:p w:rsidR="00BD5274" w:rsidRPr="00DC651B" w:rsidRDefault="00BD5274" w:rsidP="00BD5274">
      <w:pPr>
        <w:pStyle w:val="ListParagraph"/>
        <w:numPr>
          <w:ilvl w:val="0"/>
          <w:numId w:val="39"/>
        </w:numPr>
        <w:tabs>
          <w:tab w:val="clear" w:pos="709"/>
        </w:tabs>
        <w:ind w:left="357" w:hanging="357"/>
        <w:rPr>
          <w:rFonts w:ascii="Times New Roman" w:hAnsi="Times New Roman"/>
          <w:sz w:val="24"/>
          <w:szCs w:val="24"/>
        </w:rPr>
      </w:pPr>
      <w:r w:rsidRPr="00DC651B">
        <w:rPr>
          <w:rFonts w:ascii="Times New Roman" w:hAnsi="Times New Roman"/>
          <w:sz w:val="24"/>
          <w:szCs w:val="24"/>
        </w:rPr>
        <w:lastRenderedPageBreak/>
        <w:t xml:space="preserve">the effective use of both international and national resources allocated to it; </w:t>
      </w:r>
    </w:p>
    <w:p w:rsidR="00BD5274" w:rsidRPr="00DC651B" w:rsidRDefault="00BD5274" w:rsidP="00BD5274">
      <w:pPr>
        <w:pStyle w:val="ListParagraph"/>
        <w:numPr>
          <w:ilvl w:val="0"/>
          <w:numId w:val="39"/>
        </w:numPr>
        <w:tabs>
          <w:tab w:val="clear" w:pos="709"/>
        </w:tabs>
        <w:ind w:left="357" w:hanging="357"/>
        <w:rPr>
          <w:rFonts w:ascii="Times New Roman" w:hAnsi="Times New Roman"/>
          <w:sz w:val="24"/>
          <w:szCs w:val="24"/>
        </w:rPr>
      </w:pPr>
      <w:r w:rsidRPr="00DC651B">
        <w:rPr>
          <w:rFonts w:ascii="Times New Roman" w:hAnsi="Times New Roman"/>
          <w:sz w:val="24"/>
          <w:szCs w:val="24"/>
        </w:rPr>
        <w:t xml:space="preserve">the timely availability of financing to support project implementation; and </w:t>
      </w:r>
    </w:p>
    <w:p w:rsidR="00BD5274" w:rsidRPr="00DC651B" w:rsidRDefault="00BD5274" w:rsidP="00BD5274">
      <w:pPr>
        <w:pStyle w:val="ListParagraph"/>
        <w:numPr>
          <w:ilvl w:val="0"/>
          <w:numId w:val="39"/>
        </w:numPr>
        <w:tabs>
          <w:tab w:val="clear" w:pos="709"/>
        </w:tabs>
        <w:ind w:left="357" w:hanging="357"/>
        <w:rPr>
          <w:rFonts w:ascii="Times New Roman" w:hAnsi="Times New Roman"/>
          <w:sz w:val="24"/>
          <w:szCs w:val="24"/>
        </w:rPr>
      </w:pPr>
      <w:r w:rsidRPr="00DC651B">
        <w:rPr>
          <w:rFonts w:ascii="Times New Roman" w:hAnsi="Times New Roman"/>
          <w:sz w:val="24"/>
          <w:szCs w:val="24"/>
        </w:rPr>
        <w:t xml:space="preserve">the proper coordination among all project stakeholders, in particular, national parties. </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A full-time NPC will be hired for day-to-day management of the project. </w:t>
      </w:r>
      <w:proofErr w:type="spellStart"/>
      <w:r w:rsidRPr="00DC651B">
        <w:rPr>
          <w:lang w:val="en-GB"/>
        </w:rPr>
        <w:t>He/She</w:t>
      </w:r>
      <w:proofErr w:type="spellEnd"/>
      <w:r w:rsidRPr="00DC651B">
        <w:rPr>
          <w:lang w:val="en-GB"/>
        </w:rPr>
        <w:t xml:space="preserve"> will head the PMU and will be liaise with the Senior Advisor (SA) in terms of execution support. The NPC will report to the Head of NEPA and to the SA. The NPC will also provide significant technical input into the relevant technical components of the project, playing both an oversight role and a hands-on role through training, production of documents and facilitation of consultant activities relevant to the NPCs area of expertise. The management role of the NPC will be to ensure that the project is managed in a transparent and effective manner, and that it is in line with all budget and work plans in accordance with guidelines from both GEF and UNEP. The PSC will work closely with NEPA officials and national coordinators (including the NEPA GEF coordinator) to ensure that project implementation closely adheres with national priorities and is facilitated by extant government structures.</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In order to address the lack of technical capacity, UNEP DEPI/PCDMB will assign a</w:t>
      </w:r>
      <w:r w:rsidR="0079272A" w:rsidRPr="00DC651B">
        <w:rPr>
          <w:lang w:val="en-GB"/>
        </w:rPr>
        <w:t xml:space="preserve"> </w:t>
      </w:r>
      <w:r w:rsidRPr="00DC651B">
        <w:rPr>
          <w:lang w:val="en-GB"/>
        </w:rPr>
        <w:t xml:space="preserve">staff member to provide project oversight and assistance, designated as the SA. The role of the SA will be to provide day-to-day guidance to the NPC on the implementation of the LDCF project. This will include: </w:t>
      </w:r>
      <w:proofErr w:type="spellStart"/>
      <w:r w:rsidRPr="00DC651B">
        <w:rPr>
          <w:lang w:val="en-GB"/>
        </w:rPr>
        <w:t>i</w:t>
      </w:r>
      <w:proofErr w:type="spellEnd"/>
      <w:r w:rsidRPr="00DC651B">
        <w:rPr>
          <w:lang w:val="en-GB"/>
        </w:rPr>
        <w:t xml:space="preserve">) providing advice on suitable methodologies and approaches for achieving project targets and objectives; ii) assisting in drafting </w:t>
      </w:r>
      <w:proofErr w:type="spellStart"/>
      <w:r w:rsidRPr="00DC651B">
        <w:rPr>
          <w:lang w:val="en-GB"/>
        </w:rPr>
        <w:t>ToRs</w:t>
      </w:r>
      <w:proofErr w:type="spellEnd"/>
      <w:r w:rsidRPr="00DC651B">
        <w:rPr>
          <w:lang w:val="en-GB"/>
        </w:rPr>
        <w:t xml:space="preserve"> for technical consultants and supervision of consultants’ work; iii) providing quality assurance and technical review of project outputs; iv) assisting in knowledge management and communications for awareness raising; and v) supervising and training of national technical advisors. Due to the complex nature of project and its interventions, it is anticipated that the SA will be assisted by a part-time Adaptation Specialist (international consultant). The Adaptation Specialist will provide specific support and advice on the highly technical ecological, water and agriculture-related aspects of the implementation of on-the-ground interventions. This support and advice will extend to measuring the cost effectiveness of the LDCF project interventions. The SA role will be part-time, with a larger commitment of time during the early stages of the project, and a decreasing time commitment as the project progresses. This reflects the building of capacity within the national structures. </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Additional technical coordination and support will be provided by two national technical advisors (NTAs), each responsible for a portion of the LDCF technical work. The NTA positions will be full-time, and they will work closely with the NPC to assist in the management of the LDCF project activities. They will serve as liaisons between the NPC and other technical/administrative staff both within the CCU, and in the priority provinces. The responsibilities of the NTAs will depend upon their relevant expertise and capability, but it is anticipated that one NTA will be responsible for oversight of projects within </w:t>
      </w:r>
      <w:proofErr w:type="spellStart"/>
      <w:r w:rsidRPr="00DC651B">
        <w:rPr>
          <w:lang w:val="en-GB"/>
        </w:rPr>
        <w:t>Da</w:t>
      </w:r>
      <w:r w:rsidR="008B7E93" w:rsidRPr="00DC651B">
        <w:rPr>
          <w:lang w:val="en-GB"/>
        </w:rPr>
        <w:t>y</w:t>
      </w:r>
      <w:r w:rsidRPr="00DC651B">
        <w:rPr>
          <w:lang w:val="en-GB"/>
        </w:rPr>
        <w:t>kundi</w:t>
      </w:r>
      <w:proofErr w:type="spellEnd"/>
      <w:r w:rsidRPr="00DC651B">
        <w:rPr>
          <w:lang w:val="en-GB"/>
        </w:rPr>
        <w:t xml:space="preserve"> and </w:t>
      </w:r>
      <w:proofErr w:type="spellStart"/>
      <w:r w:rsidRPr="00DC651B">
        <w:rPr>
          <w:lang w:val="en-GB"/>
        </w:rPr>
        <w:t>Bamyan</w:t>
      </w:r>
      <w:proofErr w:type="spellEnd"/>
      <w:r w:rsidRPr="00DC651B">
        <w:rPr>
          <w:lang w:val="en-GB"/>
        </w:rPr>
        <w:t xml:space="preserve">, whilst the second will focus on </w:t>
      </w:r>
      <w:proofErr w:type="spellStart"/>
      <w:r w:rsidRPr="00DC651B">
        <w:rPr>
          <w:lang w:val="en-GB"/>
        </w:rPr>
        <w:t>Badakhshan</w:t>
      </w:r>
      <w:proofErr w:type="spellEnd"/>
      <w:r w:rsidRPr="00DC651B">
        <w:rPr>
          <w:lang w:val="en-GB"/>
        </w:rPr>
        <w:t xml:space="preserve"> and Balkh. These positions will require regular travel to the provinces to interact with provincial NEPA staff and provide input to interventions being undertaken. In addition, the NTAs will provide technical guidance and backstopping of the role of the SA, and it is anticipated that they will take over the duties of the SA role as their capacity is enhanced throughout the project.</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Budgetary disbursement will be managed by UNEP, to facilitate timely expenditure and disbursement, as well as promote transparency in expenditure. Financial reports will be prepared quarterly through the Integrated Management Information System (IMIS) through which UNEP tracks all internal expenditures, and will be made available to NEPA and other members of the PSC for review. Administrative support will be provided by an Administrative Assistant. </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lastRenderedPageBreak/>
        <w:t>Additional project staff will include drivers and translators, since translation is a prerequisite for the operations of international staff within the country and UN DSS security rules requires transport with drivers for national staff. Specific technical support for specialised tasks that cannot be filled by government staff will be filled by consultants. International technical assistance will be sourced for those specialised tasks where insufficient capacity is available among government staff or national consultants. Such international consultants will be selected with the assistance of UNEP structures and in conjunction with the NPC. NEPA will commit staff and time for project implementation at the central office, as well as project officers in each of the provinces. In addition, it will contribute office space in the selected priority districts, and a vehicle at the central office. Other government agencies such as ANDMA, MEW and AMA will commit staff to contribute to project implementation for outputs relevant to their activities.</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 xml:space="preserve">Meetings between the LDCF project and the baseline project managers (NSP, NABDP, RAMA and </w:t>
      </w:r>
      <w:proofErr w:type="spellStart"/>
      <w:r w:rsidRPr="00DC651B">
        <w:rPr>
          <w:lang w:val="en-GB"/>
        </w:rPr>
        <w:t>AgroMet</w:t>
      </w:r>
      <w:proofErr w:type="spellEnd"/>
      <w:r w:rsidRPr="00DC651B">
        <w:rPr>
          <w:lang w:val="en-GB"/>
        </w:rPr>
        <w:t xml:space="preserve">) will be undertaken twice a year or more frequently if required. These meetings will involve project coordinators from the various programmes to ensure alignment of goals and prevent duplication of effort. The LDCF project is the first significant adaptation project to be implemented in Afghanistan. Strong coordination between other related national and local projects is required to maximise the value-added benefits of the LDCF project. As a result, a project managers’ coordination working group will be established to exchange lessons learned and coordinate efforts during the project implementation. This working group will comprise managers from other </w:t>
      </w:r>
      <w:proofErr w:type="spellStart"/>
      <w:r w:rsidRPr="00DC651B">
        <w:rPr>
          <w:lang w:val="en-GB"/>
        </w:rPr>
        <w:t>ongoing</w:t>
      </w:r>
      <w:proofErr w:type="spellEnd"/>
      <w:r w:rsidRPr="00DC651B">
        <w:rPr>
          <w:lang w:val="en-GB"/>
        </w:rPr>
        <w:t xml:space="preserve"> projects detailed in the Project Document, as well as new projects that may come online during the project duration.</w:t>
      </w:r>
    </w:p>
    <w:p w:rsidR="00BD5274" w:rsidRPr="00DC651B" w:rsidRDefault="00BD5274" w:rsidP="00BD5274">
      <w:pPr>
        <w:jc w:val="both"/>
        <w:rPr>
          <w:lang w:val="en-GB"/>
        </w:rPr>
      </w:pPr>
    </w:p>
    <w:p w:rsidR="00BD5274" w:rsidRPr="00DC651B" w:rsidRDefault="00BD5274" w:rsidP="00BD5274">
      <w:pPr>
        <w:jc w:val="both"/>
        <w:rPr>
          <w:lang w:val="en-GB"/>
        </w:rPr>
      </w:pPr>
      <w:r w:rsidRPr="00DC651B">
        <w:rPr>
          <w:lang w:val="en-GB"/>
        </w:rPr>
        <w:t>Implementation of project demonstration activities within the identified priority areas will be undertaken by non-governmental partner agencies with proven track records of project implementation and strong community ties within the project sites.</w:t>
      </w:r>
    </w:p>
    <w:p w:rsidR="00991A60" w:rsidRPr="00DC651B" w:rsidRDefault="00991A60" w:rsidP="003C093F">
      <w:pPr>
        <w:jc w:val="both"/>
        <w:rPr>
          <w:b/>
          <w:bCs/>
          <w:smallCaps/>
          <w:lang w:val="en-GB"/>
        </w:rPr>
      </w:pPr>
    </w:p>
    <w:p w:rsidR="00794788" w:rsidRPr="00DC651B" w:rsidRDefault="00661329" w:rsidP="003C093F">
      <w:pPr>
        <w:pStyle w:val="Footer"/>
        <w:jc w:val="both"/>
        <w:rPr>
          <w:lang w:val="en-GB"/>
        </w:rPr>
      </w:pPr>
      <w:r w:rsidRPr="00DC651B">
        <w:rPr>
          <w:b/>
          <w:caps/>
          <w:u w:val="single"/>
          <w:lang w:val="en-GB"/>
        </w:rPr>
        <w:t>part iv:</w:t>
      </w:r>
      <w:r w:rsidR="00D16E1E" w:rsidRPr="00DC651B">
        <w:rPr>
          <w:b/>
          <w:caps/>
          <w:u w:val="single"/>
          <w:lang w:val="en-GB"/>
        </w:rPr>
        <w:t xml:space="preserve"> </w:t>
      </w:r>
      <w:r w:rsidRPr="00DC651B">
        <w:rPr>
          <w:b/>
          <w:caps/>
          <w:u w:val="single"/>
          <w:lang w:val="en-GB"/>
        </w:rPr>
        <w:t>expla</w:t>
      </w:r>
      <w:r w:rsidR="00462E74" w:rsidRPr="00DC651B">
        <w:rPr>
          <w:b/>
          <w:caps/>
          <w:u w:val="single"/>
          <w:lang w:val="en-GB"/>
        </w:rPr>
        <w:t>in the alignment of project design with the original PIF</w:t>
      </w:r>
      <w:r w:rsidR="00AE7B3D" w:rsidRPr="00DC651B">
        <w:rPr>
          <w:caps/>
          <w:lang w:val="en-GB"/>
        </w:rPr>
        <w:t>:</w:t>
      </w:r>
      <w:r w:rsidR="00D16E1E" w:rsidRPr="00DC651B">
        <w:rPr>
          <w:caps/>
          <w:lang w:val="en-GB"/>
        </w:rPr>
        <w:t xml:space="preserve"> </w:t>
      </w:r>
      <w:r w:rsidR="00AD7880" w:rsidRPr="00DC651B">
        <w:rPr>
          <w:lang w:val="en-GB"/>
        </w:rPr>
        <w:br/>
      </w:r>
      <w:r w:rsidR="00AD7880" w:rsidRPr="00DC651B">
        <w:rPr>
          <w:lang w:val="en-GB"/>
        </w:rPr>
        <w:br/>
        <w:t>The project follows and substantiates the rationale set out in the PIF. The four outcomes set out in the PIF have been retained, although some changes in the wording of the outcomes has been made in order to clarify the scope and boundaries of the project. The outputs have also been revised moderately during the PPG process to reflect priorities identified by national partners and concerns with the feasibility of some of the</w:t>
      </w:r>
      <w:r w:rsidR="00E11A21" w:rsidRPr="00DC651B">
        <w:rPr>
          <w:lang w:val="en-GB"/>
        </w:rPr>
        <w:t xml:space="preserve"> </w:t>
      </w:r>
      <w:r w:rsidR="00AD7880" w:rsidRPr="00DC651B">
        <w:rPr>
          <w:lang w:val="en-GB"/>
        </w:rPr>
        <w:t xml:space="preserve">outputs as laid out in the PIF. The content remains the same, but the </w:t>
      </w:r>
      <w:r w:rsidR="00794788" w:rsidRPr="00DC651B">
        <w:rPr>
          <w:lang w:val="en-GB"/>
        </w:rPr>
        <w:t xml:space="preserve">specific focus has shifted from a limited water-focus to a broader focus on water as a component of a functional landscape. </w:t>
      </w:r>
    </w:p>
    <w:p w:rsidR="00794788" w:rsidRPr="00DC651B" w:rsidRDefault="00794788" w:rsidP="003C093F">
      <w:pPr>
        <w:pStyle w:val="Footer"/>
        <w:jc w:val="both"/>
        <w:rPr>
          <w:lang w:val="en-GB"/>
        </w:rPr>
      </w:pPr>
    </w:p>
    <w:p w:rsidR="00794788" w:rsidRPr="00DC651B" w:rsidRDefault="00794788" w:rsidP="003C093F">
      <w:pPr>
        <w:jc w:val="both"/>
        <w:rPr>
          <w:lang w:val="en-GB"/>
        </w:rPr>
      </w:pPr>
      <w:r w:rsidRPr="00DC651B">
        <w:rPr>
          <w:lang w:val="en-GB"/>
        </w:rPr>
        <w:t>The distribution of funds has shifted from the original layout in the PIF, with a larger portion of the total amount being used for on-the-ground interventions. In addition, an application for an additional 10% ($490,000) for the budget has been made. This additional funding has been committed to security concerns, which is a necessary change in a potentially volatile nation such as Afghanistan. The additional security costs are integrated into the overall output costs in the CEO endorsement.</w:t>
      </w:r>
    </w:p>
    <w:p w:rsidR="00794788" w:rsidRPr="00DC651B" w:rsidRDefault="00794788" w:rsidP="003C093F">
      <w:pPr>
        <w:jc w:val="both"/>
        <w:rPr>
          <w:lang w:val="en-GB"/>
        </w:rPr>
      </w:pPr>
    </w:p>
    <w:p w:rsidR="00794788" w:rsidRPr="00DC651B" w:rsidRDefault="00794788" w:rsidP="003C093F">
      <w:pPr>
        <w:jc w:val="both"/>
        <w:rPr>
          <w:lang w:val="en-GB"/>
        </w:rPr>
      </w:pPr>
      <w:r w:rsidRPr="00DC651B">
        <w:rPr>
          <w:b/>
          <w:lang w:val="en-GB"/>
        </w:rPr>
        <w:t>Table 3:</w:t>
      </w:r>
      <w:r w:rsidRPr="00DC651B">
        <w:rPr>
          <w:lang w:val="en-GB"/>
        </w:rPr>
        <w:t xml:space="preserve"> A comparison of the outcomes and outputs in the original PIF and the revised wording in the project document.</w:t>
      </w:r>
    </w:p>
    <w:p w:rsidR="00E11A21" w:rsidRPr="00DC651B" w:rsidRDefault="00E11A21" w:rsidP="003C093F">
      <w:pPr>
        <w:pStyle w:val="Footer"/>
        <w:jc w:val="both"/>
        <w:rPr>
          <w:b/>
          <w:caps/>
          <w:u w:val="single"/>
          <w:lang w:val="en-GB"/>
        </w:rPr>
      </w:pPr>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487"/>
        <w:gridCol w:w="2653"/>
        <w:gridCol w:w="2308"/>
        <w:gridCol w:w="2693"/>
      </w:tblGrid>
      <w:tr w:rsidR="00F60C35" w:rsidRPr="008B7E93" w:rsidTr="003C093F">
        <w:trPr>
          <w:trHeight w:val="287"/>
          <w:jc w:val="center"/>
        </w:trPr>
        <w:tc>
          <w:tcPr>
            <w:tcW w:w="5140" w:type="dxa"/>
            <w:gridSpan w:val="2"/>
            <w:shd w:val="clear" w:color="auto" w:fill="FFFFFF"/>
          </w:tcPr>
          <w:p w:rsidR="00F60C35" w:rsidRPr="008B7E93" w:rsidRDefault="00F60C35" w:rsidP="003C093F">
            <w:pPr>
              <w:pStyle w:val="Heading3"/>
              <w:rPr>
                <w:bCs w:val="0"/>
                <w:iCs/>
                <w:color w:val="000000"/>
                <w:sz w:val="20"/>
                <w:szCs w:val="20"/>
                <w:lang w:val="en-GB"/>
              </w:rPr>
            </w:pPr>
            <w:r w:rsidRPr="008B7E93">
              <w:rPr>
                <w:bCs w:val="0"/>
                <w:iCs/>
                <w:color w:val="000000"/>
                <w:sz w:val="20"/>
                <w:szCs w:val="20"/>
                <w:lang w:val="en-GB"/>
              </w:rPr>
              <w:t>Original (PIF)</w:t>
            </w:r>
          </w:p>
        </w:tc>
        <w:tc>
          <w:tcPr>
            <w:tcW w:w="5001" w:type="dxa"/>
            <w:gridSpan w:val="2"/>
            <w:shd w:val="clear" w:color="auto" w:fill="FFFFFF"/>
          </w:tcPr>
          <w:p w:rsidR="00F60C35" w:rsidRPr="008B7E93" w:rsidRDefault="00F60C35" w:rsidP="003C093F">
            <w:pPr>
              <w:pStyle w:val="Heading3"/>
              <w:ind w:left="74" w:hanging="74"/>
              <w:rPr>
                <w:bCs w:val="0"/>
                <w:iCs/>
                <w:color w:val="000000"/>
                <w:sz w:val="20"/>
                <w:szCs w:val="20"/>
                <w:lang w:val="en-GB"/>
              </w:rPr>
            </w:pPr>
            <w:r w:rsidRPr="008B7E93">
              <w:rPr>
                <w:bCs w:val="0"/>
                <w:iCs/>
                <w:color w:val="000000"/>
                <w:sz w:val="20"/>
                <w:szCs w:val="20"/>
                <w:lang w:val="en-GB"/>
              </w:rPr>
              <w:t>Revised (PD)</w:t>
            </w:r>
          </w:p>
        </w:tc>
      </w:tr>
      <w:tr w:rsidR="00F60C35" w:rsidRPr="008B7E93" w:rsidTr="003C093F">
        <w:trPr>
          <w:trHeight w:val="260"/>
          <w:jc w:val="center"/>
        </w:trPr>
        <w:tc>
          <w:tcPr>
            <w:tcW w:w="2487" w:type="dxa"/>
            <w:shd w:val="clear" w:color="auto" w:fill="FFFFFF"/>
          </w:tcPr>
          <w:p w:rsidR="00F60C35" w:rsidRPr="008B7E93" w:rsidRDefault="00F60C35" w:rsidP="003C093F">
            <w:pPr>
              <w:rPr>
                <w:b/>
                <w:sz w:val="20"/>
                <w:szCs w:val="20"/>
                <w:lang w:val="en-GB"/>
              </w:rPr>
            </w:pPr>
            <w:r w:rsidRPr="008B7E93">
              <w:rPr>
                <w:b/>
                <w:sz w:val="20"/>
                <w:szCs w:val="20"/>
                <w:lang w:val="en-GB"/>
              </w:rPr>
              <w:t>Outcomes</w:t>
            </w:r>
          </w:p>
        </w:tc>
        <w:tc>
          <w:tcPr>
            <w:tcW w:w="2653" w:type="dxa"/>
            <w:shd w:val="clear" w:color="auto" w:fill="FFFFFF"/>
          </w:tcPr>
          <w:p w:rsidR="00F60C35" w:rsidRPr="008B7E93" w:rsidRDefault="00F60C35" w:rsidP="003C093F">
            <w:pPr>
              <w:pStyle w:val="Heading3"/>
              <w:rPr>
                <w:b w:val="0"/>
                <w:bCs w:val="0"/>
                <w:iCs/>
                <w:color w:val="000000"/>
                <w:sz w:val="20"/>
                <w:szCs w:val="20"/>
                <w:lang w:val="en-GB"/>
              </w:rPr>
            </w:pPr>
            <w:r w:rsidRPr="008B7E93">
              <w:rPr>
                <w:bCs w:val="0"/>
                <w:iCs/>
                <w:color w:val="000000"/>
                <w:sz w:val="20"/>
                <w:szCs w:val="20"/>
                <w:lang w:val="en-GB"/>
              </w:rPr>
              <w:t>Outputs</w:t>
            </w:r>
          </w:p>
        </w:tc>
        <w:tc>
          <w:tcPr>
            <w:tcW w:w="2308" w:type="dxa"/>
            <w:shd w:val="clear" w:color="auto" w:fill="FFFFFF"/>
          </w:tcPr>
          <w:p w:rsidR="00F60C35" w:rsidRPr="008B7E93" w:rsidRDefault="00F60C35" w:rsidP="003C093F">
            <w:pPr>
              <w:rPr>
                <w:b/>
                <w:sz w:val="20"/>
                <w:szCs w:val="20"/>
                <w:lang w:val="en-GB"/>
              </w:rPr>
            </w:pPr>
            <w:r w:rsidRPr="008B7E93">
              <w:rPr>
                <w:b/>
                <w:sz w:val="20"/>
                <w:szCs w:val="20"/>
                <w:lang w:val="en-GB"/>
              </w:rPr>
              <w:t>Outcomes</w:t>
            </w:r>
          </w:p>
        </w:tc>
        <w:tc>
          <w:tcPr>
            <w:tcW w:w="2693" w:type="dxa"/>
            <w:shd w:val="clear" w:color="auto" w:fill="FFFFFF"/>
          </w:tcPr>
          <w:p w:rsidR="00F60C35" w:rsidRPr="008B7E93" w:rsidRDefault="00F60C35" w:rsidP="003C093F">
            <w:pPr>
              <w:pStyle w:val="Heading3"/>
              <w:rPr>
                <w:b w:val="0"/>
                <w:bCs w:val="0"/>
                <w:iCs/>
                <w:color w:val="000000"/>
                <w:sz w:val="20"/>
                <w:szCs w:val="20"/>
                <w:lang w:val="en-GB"/>
              </w:rPr>
            </w:pPr>
            <w:r w:rsidRPr="008B7E93">
              <w:rPr>
                <w:bCs w:val="0"/>
                <w:iCs/>
                <w:color w:val="000000"/>
                <w:sz w:val="20"/>
                <w:szCs w:val="20"/>
                <w:lang w:val="en-GB"/>
              </w:rPr>
              <w:t>Outputs</w:t>
            </w:r>
          </w:p>
        </w:tc>
      </w:tr>
      <w:tr w:rsidR="00F60C35" w:rsidRPr="008B7E93" w:rsidTr="003C093F">
        <w:trPr>
          <w:jc w:val="center"/>
        </w:trPr>
        <w:tc>
          <w:tcPr>
            <w:tcW w:w="2487" w:type="dxa"/>
            <w:shd w:val="clear" w:color="auto" w:fill="FFFFFF"/>
          </w:tcPr>
          <w:p w:rsidR="00F60C35" w:rsidRPr="008B7E93" w:rsidRDefault="00F60C35" w:rsidP="003C093F">
            <w:pPr>
              <w:tabs>
                <w:tab w:val="left" w:pos="252"/>
              </w:tabs>
              <w:autoSpaceDE w:val="0"/>
              <w:autoSpaceDN w:val="0"/>
              <w:adjustRightInd w:val="0"/>
              <w:rPr>
                <w:sz w:val="20"/>
                <w:szCs w:val="20"/>
                <w:highlight w:val="lightGray"/>
                <w:lang w:val="en-GB"/>
              </w:rPr>
            </w:pPr>
            <w:r w:rsidRPr="008B7E93">
              <w:rPr>
                <w:sz w:val="20"/>
                <w:szCs w:val="20"/>
                <w:highlight w:val="lightGray"/>
                <w:lang w:val="en-GB"/>
              </w:rPr>
              <w:t>1. Increased capacity and knowledge base for assessmen</w:t>
            </w:r>
            <w:r w:rsidR="00EF2954" w:rsidRPr="008B7E93">
              <w:rPr>
                <w:sz w:val="20"/>
                <w:szCs w:val="20"/>
                <w:highlight w:val="lightGray"/>
                <w:lang w:val="en-GB"/>
              </w:rPr>
              <w:t>t monitoring and forecasting of</w:t>
            </w:r>
            <w:r w:rsidRPr="008B7E93">
              <w:rPr>
                <w:sz w:val="20"/>
                <w:szCs w:val="20"/>
                <w:highlight w:val="lightGray"/>
                <w:lang w:val="en-GB"/>
              </w:rPr>
              <w:t xml:space="preserve"> CC to water </w:t>
            </w:r>
            <w:r w:rsidRPr="008B7E93">
              <w:rPr>
                <w:sz w:val="20"/>
                <w:szCs w:val="20"/>
                <w:highlight w:val="lightGray"/>
                <w:lang w:val="en-GB"/>
              </w:rPr>
              <w:lastRenderedPageBreak/>
              <w:t>related risks in Afghanistan.</w:t>
            </w:r>
            <w:r w:rsidR="00D16E1E">
              <w:rPr>
                <w:sz w:val="20"/>
                <w:szCs w:val="20"/>
                <w:highlight w:val="lightGray"/>
                <w:lang w:val="en-GB"/>
              </w:rPr>
              <w:t xml:space="preserve">  </w:t>
            </w:r>
          </w:p>
          <w:p w:rsidR="00F60C35" w:rsidRPr="008B7E93" w:rsidRDefault="00F60C35" w:rsidP="003C093F">
            <w:pPr>
              <w:rPr>
                <w:sz w:val="20"/>
                <w:szCs w:val="20"/>
                <w:highlight w:val="lightGray"/>
                <w:lang w:val="en-GB"/>
              </w:rPr>
            </w:pPr>
          </w:p>
        </w:tc>
        <w:tc>
          <w:tcPr>
            <w:tcW w:w="2653" w:type="dxa"/>
            <w:shd w:val="clear" w:color="auto" w:fill="FFFFFF"/>
          </w:tcPr>
          <w:p w:rsidR="00F60C35" w:rsidRPr="008B7E93" w:rsidRDefault="00F60C35" w:rsidP="003C093F">
            <w:pPr>
              <w:rPr>
                <w:sz w:val="20"/>
                <w:szCs w:val="20"/>
                <w:highlight w:val="lightGray"/>
                <w:lang w:val="en-GB"/>
              </w:rPr>
            </w:pPr>
            <w:r w:rsidRPr="008B7E93">
              <w:rPr>
                <w:sz w:val="20"/>
                <w:szCs w:val="20"/>
                <w:highlight w:val="lightGray"/>
                <w:lang w:val="en-GB"/>
              </w:rPr>
              <w:lastRenderedPageBreak/>
              <w:t>1.1 Capacity to assess, monitor, predict and interpret climate change – to-wat</w:t>
            </w:r>
            <w:r w:rsidR="00EF2954" w:rsidRPr="008B7E93">
              <w:rPr>
                <w:sz w:val="20"/>
                <w:szCs w:val="20"/>
                <w:highlight w:val="lightGray"/>
                <w:lang w:val="en-GB"/>
              </w:rPr>
              <w:t>er related risks in Afghanistan</w:t>
            </w:r>
            <w:r w:rsidR="00D16E1E">
              <w:rPr>
                <w:sz w:val="20"/>
                <w:szCs w:val="20"/>
                <w:highlight w:val="lightGray"/>
                <w:lang w:val="en-GB"/>
              </w:rPr>
              <w:t xml:space="preserve">  </w:t>
            </w:r>
            <w:r w:rsidRPr="008B7E93">
              <w:rPr>
                <w:sz w:val="20"/>
                <w:szCs w:val="20"/>
                <w:highlight w:val="lightGray"/>
                <w:lang w:val="en-GB"/>
              </w:rPr>
              <w:lastRenderedPageBreak/>
              <w:t xml:space="preserve">(vulnerability maps </w:t>
            </w:r>
            <w:r w:rsidR="000C29DD" w:rsidRPr="008B7E93">
              <w:rPr>
                <w:sz w:val="20"/>
                <w:szCs w:val="20"/>
                <w:highlight w:val="lightGray"/>
                <w:lang w:val="en-GB"/>
              </w:rPr>
              <w:t>produced for planning purposes).</w:t>
            </w:r>
            <w:r w:rsidRPr="008B7E93">
              <w:rPr>
                <w:sz w:val="20"/>
                <w:szCs w:val="20"/>
                <w:highlight w:val="lightGray"/>
                <w:lang w:val="en-GB"/>
              </w:rPr>
              <w:t xml:space="preserve"> </w:t>
            </w:r>
          </w:p>
          <w:p w:rsidR="00F60C35" w:rsidRPr="008B7E93" w:rsidRDefault="00F60C35" w:rsidP="003C093F">
            <w:pPr>
              <w:rPr>
                <w:sz w:val="20"/>
                <w:szCs w:val="20"/>
                <w:highlight w:val="lightGray"/>
                <w:lang w:val="en-GB"/>
              </w:rPr>
            </w:pPr>
          </w:p>
          <w:p w:rsidR="000C29DD" w:rsidRPr="008B7E93" w:rsidRDefault="00F60C35" w:rsidP="003C093F">
            <w:pPr>
              <w:rPr>
                <w:sz w:val="20"/>
                <w:szCs w:val="20"/>
                <w:highlight w:val="lightGray"/>
                <w:lang w:val="en-GB"/>
              </w:rPr>
            </w:pPr>
            <w:r w:rsidRPr="008B7E93">
              <w:rPr>
                <w:sz w:val="20"/>
                <w:szCs w:val="20"/>
                <w:highlight w:val="lightGray"/>
                <w:lang w:val="en-GB"/>
              </w:rPr>
              <w:t>1.2 A functional EWS system for the systematic collection, analysis, and distribution of information on CC –to – water related risks at the national and community levels in place</w:t>
            </w:r>
            <w:r w:rsidR="000C29DD" w:rsidRPr="008B7E93">
              <w:rPr>
                <w:sz w:val="20"/>
                <w:szCs w:val="20"/>
                <w:highlight w:val="lightGray"/>
                <w:lang w:val="en-GB"/>
              </w:rPr>
              <w:t>.</w:t>
            </w:r>
          </w:p>
          <w:p w:rsidR="00F60C35" w:rsidRPr="008B7E93" w:rsidRDefault="00F60C35" w:rsidP="003C093F">
            <w:pPr>
              <w:rPr>
                <w:sz w:val="20"/>
                <w:szCs w:val="20"/>
                <w:highlight w:val="lightGray"/>
                <w:lang w:val="en-GB"/>
              </w:rPr>
            </w:pPr>
          </w:p>
          <w:p w:rsidR="00F60C35" w:rsidRPr="008B7E93" w:rsidRDefault="00F60C35" w:rsidP="003C093F">
            <w:pPr>
              <w:rPr>
                <w:sz w:val="20"/>
                <w:szCs w:val="20"/>
                <w:highlight w:val="lightGray"/>
                <w:lang w:val="en-GB"/>
              </w:rPr>
            </w:pPr>
            <w:r w:rsidRPr="008B7E93">
              <w:rPr>
                <w:sz w:val="20"/>
                <w:szCs w:val="20"/>
                <w:highlight w:val="lightGray"/>
                <w:lang w:val="en-GB"/>
              </w:rPr>
              <w:t>1.3 Technical and policy briefs for policy makers on CC –to – water related risks.</w:t>
            </w:r>
            <w:r w:rsidR="00D16E1E">
              <w:rPr>
                <w:sz w:val="20"/>
                <w:szCs w:val="20"/>
                <w:highlight w:val="lightGray"/>
                <w:lang w:val="en-GB"/>
              </w:rPr>
              <w:t xml:space="preserve">   </w:t>
            </w:r>
          </w:p>
        </w:tc>
        <w:tc>
          <w:tcPr>
            <w:tcW w:w="2308" w:type="dxa"/>
            <w:shd w:val="clear" w:color="auto" w:fill="FFFFFF"/>
          </w:tcPr>
          <w:p w:rsidR="00F60C35" w:rsidRPr="008B7E93" w:rsidRDefault="00F60C35" w:rsidP="003C093F">
            <w:pPr>
              <w:rPr>
                <w:sz w:val="20"/>
                <w:szCs w:val="20"/>
                <w:highlight w:val="lightGray"/>
                <w:lang w:val="en-GB"/>
              </w:rPr>
            </w:pPr>
            <w:r w:rsidRPr="008B7E93">
              <w:rPr>
                <w:sz w:val="20"/>
                <w:szCs w:val="20"/>
                <w:highlight w:val="lightGray"/>
                <w:lang w:val="en-GB"/>
              </w:rPr>
              <w:lastRenderedPageBreak/>
              <w:t xml:space="preserve">1. Increased capacity and knowledge base for assessment monitoring and forecasting of climate </w:t>
            </w:r>
            <w:r w:rsidRPr="008B7E93">
              <w:rPr>
                <w:sz w:val="20"/>
                <w:szCs w:val="20"/>
                <w:highlight w:val="lightGray"/>
                <w:lang w:val="en-GB"/>
              </w:rPr>
              <w:lastRenderedPageBreak/>
              <w:t>change-induced risks to water in Afghanistan</w:t>
            </w:r>
            <w:r w:rsidR="000C29DD" w:rsidRPr="008B7E93">
              <w:rPr>
                <w:sz w:val="20"/>
                <w:szCs w:val="20"/>
                <w:highlight w:val="lightGray"/>
                <w:lang w:val="en-GB"/>
              </w:rPr>
              <w:t>.</w:t>
            </w:r>
          </w:p>
          <w:p w:rsidR="00F60C35" w:rsidRPr="008B7E93" w:rsidRDefault="00F60C35" w:rsidP="003C093F">
            <w:pPr>
              <w:rPr>
                <w:sz w:val="20"/>
                <w:szCs w:val="20"/>
                <w:highlight w:val="lightGray"/>
                <w:lang w:val="en-GB"/>
              </w:rPr>
            </w:pPr>
          </w:p>
        </w:tc>
        <w:tc>
          <w:tcPr>
            <w:tcW w:w="2693" w:type="dxa"/>
            <w:shd w:val="clear" w:color="auto" w:fill="FFFFFF"/>
          </w:tcPr>
          <w:p w:rsidR="00D34B8D" w:rsidRPr="006E1249" w:rsidRDefault="00D34B8D" w:rsidP="00D34B8D">
            <w:pPr>
              <w:rPr>
                <w:sz w:val="20"/>
                <w:szCs w:val="20"/>
              </w:rPr>
            </w:pPr>
            <w:r>
              <w:rPr>
                <w:sz w:val="20"/>
                <w:szCs w:val="20"/>
              </w:rPr>
              <w:lastRenderedPageBreak/>
              <w:t xml:space="preserve">1.1 </w:t>
            </w:r>
            <w:r w:rsidRPr="006E1249">
              <w:rPr>
                <w:sz w:val="20"/>
                <w:szCs w:val="20"/>
              </w:rPr>
              <w:t xml:space="preserve">Improved tools to assess, monitor, predict and interpret climate change related risks and associated training course </w:t>
            </w:r>
            <w:r w:rsidRPr="006E1249">
              <w:rPr>
                <w:sz w:val="20"/>
                <w:szCs w:val="20"/>
              </w:rPr>
              <w:lastRenderedPageBreak/>
              <w:t>development and delivery.</w:t>
            </w:r>
          </w:p>
          <w:p w:rsidR="00D34B8D" w:rsidRPr="006E1249" w:rsidRDefault="00D34B8D" w:rsidP="00D34B8D">
            <w:pPr>
              <w:rPr>
                <w:sz w:val="20"/>
                <w:szCs w:val="20"/>
              </w:rPr>
            </w:pPr>
          </w:p>
          <w:p w:rsidR="00D34B8D" w:rsidRPr="006E1249" w:rsidRDefault="00D34B8D" w:rsidP="00D34B8D">
            <w:pPr>
              <w:rPr>
                <w:sz w:val="20"/>
                <w:szCs w:val="20"/>
              </w:rPr>
            </w:pPr>
            <w:r>
              <w:rPr>
                <w:sz w:val="20"/>
                <w:szCs w:val="20"/>
              </w:rPr>
              <w:t xml:space="preserve">1.2 </w:t>
            </w:r>
            <w:r w:rsidRPr="006E1249">
              <w:rPr>
                <w:sz w:val="20"/>
                <w:szCs w:val="20"/>
              </w:rPr>
              <w:t>A model and standard operating procedures for a</w:t>
            </w:r>
            <w:r w:rsidR="001F5EB5">
              <w:rPr>
                <w:sz w:val="20"/>
                <w:szCs w:val="20"/>
              </w:rPr>
              <w:t xml:space="preserve"> </w:t>
            </w:r>
            <w:r w:rsidRPr="006E1249">
              <w:rPr>
                <w:sz w:val="20"/>
                <w:szCs w:val="20"/>
              </w:rPr>
              <w:t>n</w:t>
            </w:r>
            <w:r w:rsidR="001F5EB5">
              <w:rPr>
                <w:sz w:val="20"/>
                <w:szCs w:val="20"/>
              </w:rPr>
              <w:t>ational</w:t>
            </w:r>
            <w:r w:rsidRPr="006E1249">
              <w:rPr>
                <w:sz w:val="20"/>
                <w:szCs w:val="20"/>
              </w:rPr>
              <w:t xml:space="preserve"> EWS system for the systematic collection, analysis, and distribution of information on climate change-induced risks to water resources at the national</w:t>
            </w:r>
            <w:r w:rsidR="001F5EB5">
              <w:rPr>
                <w:sz w:val="20"/>
                <w:szCs w:val="20"/>
              </w:rPr>
              <w:t xml:space="preserve"> and community levels developed,</w:t>
            </w:r>
            <w:r w:rsidR="001F5EB5" w:rsidRPr="006E1249">
              <w:rPr>
                <w:sz w:val="20"/>
                <w:szCs w:val="20"/>
              </w:rPr>
              <w:t xml:space="preserve"> and piloted</w:t>
            </w:r>
            <w:r w:rsidR="001F5EB5">
              <w:rPr>
                <w:sz w:val="20"/>
                <w:szCs w:val="20"/>
              </w:rPr>
              <w:t xml:space="preserve"> in the four priority provinces</w:t>
            </w:r>
            <w:r w:rsidRPr="006E1249">
              <w:rPr>
                <w:sz w:val="20"/>
                <w:szCs w:val="20"/>
              </w:rPr>
              <w:t>.</w:t>
            </w:r>
          </w:p>
          <w:p w:rsidR="00D34B8D" w:rsidRPr="006E1249" w:rsidRDefault="00D34B8D" w:rsidP="00D34B8D">
            <w:pPr>
              <w:rPr>
                <w:sz w:val="20"/>
                <w:szCs w:val="20"/>
              </w:rPr>
            </w:pPr>
          </w:p>
          <w:p w:rsidR="00D34B8D" w:rsidRPr="006E1249" w:rsidRDefault="00D34B8D" w:rsidP="00D34B8D">
            <w:pPr>
              <w:rPr>
                <w:sz w:val="20"/>
                <w:szCs w:val="20"/>
                <w:lang w:val="en-GB"/>
              </w:rPr>
            </w:pPr>
            <w:r>
              <w:rPr>
                <w:sz w:val="20"/>
                <w:szCs w:val="20"/>
                <w:lang w:val="en-GB"/>
              </w:rPr>
              <w:t xml:space="preserve">1.3 </w:t>
            </w:r>
            <w:r w:rsidRPr="006E1249">
              <w:rPr>
                <w:sz w:val="20"/>
                <w:szCs w:val="20"/>
                <w:lang w:val="en-GB"/>
              </w:rPr>
              <w:t>Technical and policy briefs for policy makers on climate change risks to water and other key sectors developed.</w:t>
            </w:r>
          </w:p>
          <w:p w:rsidR="00F60C35" w:rsidRPr="008B7E93" w:rsidRDefault="00F60C35" w:rsidP="003C093F">
            <w:pPr>
              <w:rPr>
                <w:sz w:val="20"/>
                <w:szCs w:val="20"/>
                <w:highlight w:val="lightGray"/>
                <w:lang w:val="en-GB"/>
              </w:rPr>
            </w:pPr>
          </w:p>
        </w:tc>
      </w:tr>
      <w:tr w:rsidR="00F60C35" w:rsidRPr="008B7E93" w:rsidTr="003C093F">
        <w:trPr>
          <w:jc w:val="center"/>
        </w:trPr>
        <w:tc>
          <w:tcPr>
            <w:tcW w:w="2487" w:type="dxa"/>
            <w:shd w:val="clear" w:color="auto" w:fill="FFFFFF"/>
          </w:tcPr>
          <w:p w:rsidR="00F60C35" w:rsidRPr="008B7E93" w:rsidRDefault="00F60C35" w:rsidP="003C093F">
            <w:pPr>
              <w:ind w:right="-57"/>
              <w:rPr>
                <w:sz w:val="20"/>
                <w:szCs w:val="20"/>
                <w:highlight w:val="lightGray"/>
                <w:lang w:val="en-GB"/>
              </w:rPr>
            </w:pPr>
            <w:r w:rsidRPr="008B7E93">
              <w:rPr>
                <w:sz w:val="20"/>
                <w:szCs w:val="20"/>
                <w:highlight w:val="lightGray"/>
                <w:lang w:val="en-GB"/>
              </w:rPr>
              <w:lastRenderedPageBreak/>
              <w:t>2. CC risks integrated into relevant p</w:t>
            </w:r>
            <w:r w:rsidR="00EF2954" w:rsidRPr="008B7E93">
              <w:rPr>
                <w:sz w:val="20"/>
                <w:szCs w:val="20"/>
                <w:highlight w:val="lightGray"/>
                <w:lang w:val="en-GB"/>
              </w:rPr>
              <w:t>olicies, plans and programmes.</w:t>
            </w:r>
          </w:p>
          <w:p w:rsidR="00F60C35" w:rsidRPr="008B7E93" w:rsidRDefault="00F60C35" w:rsidP="003C093F">
            <w:pPr>
              <w:rPr>
                <w:sz w:val="20"/>
                <w:szCs w:val="20"/>
                <w:highlight w:val="lightGray"/>
                <w:lang w:val="en-GB"/>
              </w:rPr>
            </w:pPr>
          </w:p>
        </w:tc>
        <w:tc>
          <w:tcPr>
            <w:tcW w:w="2653" w:type="dxa"/>
            <w:shd w:val="clear" w:color="auto" w:fill="FFFFFF"/>
          </w:tcPr>
          <w:p w:rsidR="00F60C35" w:rsidRPr="008B7E93" w:rsidRDefault="00F60C35" w:rsidP="003C093F">
            <w:pPr>
              <w:rPr>
                <w:sz w:val="20"/>
                <w:szCs w:val="20"/>
                <w:highlight w:val="lightGray"/>
                <w:lang w:val="en-GB"/>
              </w:rPr>
            </w:pPr>
            <w:r w:rsidRPr="008B7E93">
              <w:rPr>
                <w:sz w:val="20"/>
                <w:szCs w:val="20"/>
                <w:highlight w:val="lightGray"/>
                <w:lang w:val="en-GB"/>
              </w:rPr>
              <w:t xml:space="preserve">2.1 Tools and methodology for identification, evaluation and mainstreaming of CC adaptation measures in water sector and other </w:t>
            </w:r>
            <w:r w:rsidR="00EF2954" w:rsidRPr="008B7E93">
              <w:rPr>
                <w:sz w:val="20"/>
                <w:szCs w:val="20"/>
                <w:highlight w:val="lightGray"/>
                <w:lang w:val="en-GB"/>
              </w:rPr>
              <w:t>water related/ affected sectors.</w:t>
            </w:r>
            <w:r w:rsidRPr="008B7E93">
              <w:rPr>
                <w:sz w:val="20"/>
                <w:szCs w:val="20"/>
                <w:highlight w:val="lightGray"/>
                <w:lang w:val="en-GB"/>
              </w:rPr>
              <w:t xml:space="preserve"> </w:t>
            </w:r>
          </w:p>
          <w:p w:rsidR="00F60C35" w:rsidRPr="008B7E93" w:rsidRDefault="00F60C35" w:rsidP="003C093F">
            <w:pPr>
              <w:rPr>
                <w:sz w:val="20"/>
                <w:szCs w:val="20"/>
                <w:highlight w:val="lightGray"/>
                <w:lang w:val="en-GB"/>
              </w:rPr>
            </w:pPr>
          </w:p>
          <w:p w:rsidR="00F60C35" w:rsidRPr="008B7E93" w:rsidRDefault="00EF2954" w:rsidP="003C093F">
            <w:pPr>
              <w:rPr>
                <w:sz w:val="20"/>
                <w:szCs w:val="20"/>
                <w:highlight w:val="lightGray"/>
                <w:lang w:val="en-GB"/>
              </w:rPr>
            </w:pPr>
            <w:r w:rsidRPr="008B7E93">
              <w:rPr>
                <w:sz w:val="20"/>
                <w:szCs w:val="20"/>
                <w:highlight w:val="lightGray"/>
                <w:lang w:val="en-GB"/>
              </w:rPr>
              <w:t>2.2. Inter–ministerial</w:t>
            </w:r>
            <w:r w:rsidR="00F60C35" w:rsidRPr="008B7E93">
              <w:rPr>
                <w:sz w:val="20"/>
                <w:szCs w:val="20"/>
                <w:highlight w:val="lightGray"/>
                <w:lang w:val="en-GB"/>
              </w:rPr>
              <w:t xml:space="preserve"> coordination</w:t>
            </w:r>
            <w:r w:rsidRPr="008B7E93">
              <w:rPr>
                <w:sz w:val="20"/>
                <w:szCs w:val="20"/>
                <w:highlight w:val="lightGray"/>
                <w:lang w:val="en-GB"/>
              </w:rPr>
              <w:t xml:space="preserve"> mechanism in place for CC risk integration.</w:t>
            </w:r>
            <w:r w:rsidR="00F60C35" w:rsidRPr="008B7E93">
              <w:rPr>
                <w:sz w:val="20"/>
                <w:szCs w:val="20"/>
                <w:highlight w:val="lightGray"/>
                <w:lang w:val="en-GB"/>
              </w:rPr>
              <w:t xml:space="preserve"> </w:t>
            </w:r>
          </w:p>
          <w:p w:rsidR="00F60C35" w:rsidRPr="008B7E93" w:rsidRDefault="00F60C35" w:rsidP="003C093F">
            <w:pPr>
              <w:rPr>
                <w:sz w:val="20"/>
                <w:szCs w:val="20"/>
                <w:highlight w:val="lightGray"/>
                <w:lang w:val="en-GB"/>
              </w:rPr>
            </w:pPr>
          </w:p>
          <w:p w:rsidR="00F60C35" w:rsidRPr="008B7E93" w:rsidRDefault="00F60C35" w:rsidP="003C093F">
            <w:pPr>
              <w:rPr>
                <w:sz w:val="20"/>
                <w:szCs w:val="20"/>
                <w:highlight w:val="lightGray"/>
                <w:lang w:val="en-GB"/>
              </w:rPr>
            </w:pPr>
            <w:r w:rsidRPr="008B7E93">
              <w:rPr>
                <w:sz w:val="20"/>
                <w:szCs w:val="20"/>
                <w:highlight w:val="lightGray"/>
                <w:lang w:val="en-GB"/>
              </w:rPr>
              <w:t xml:space="preserve">2.3 CC risk and adaptation measures integrated into relevant existing </w:t>
            </w:r>
            <w:proofErr w:type="spellStart"/>
            <w:r w:rsidRPr="008B7E93">
              <w:rPr>
                <w:sz w:val="20"/>
                <w:szCs w:val="20"/>
                <w:highlight w:val="lightGray"/>
                <w:lang w:val="en-GB"/>
              </w:rPr>
              <w:t>sectoral</w:t>
            </w:r>
            <w:proofErr w:type="spellEnd"/>
            <w:r w:rsidRPr="008B7E93">
              <w:rPr>
                <w:sz w:val="20"/>
                <w:szCs w:val="20"/>
                <w:highlight w:val="lightGray"/>
                <w:lang w:val="en-GB"/>
              </w:rPr>
              <w:t xml:space="preserve"> policies and plans (water, agriculture, di</w:t>
            </w:r>
            <w:r w:rsidR="00EF2954" w:rsidRPr="008B7E93">
              <w:rPr>
                <w:sz w:val="20"/>
                <w:szCs w:val="20"/>
                <w:highlight w:val="lightGray"/>
                <w:lang w:val="en-GB"/>
              </w:rPr>
              <w:t>saster and conflict prevention).</w:t>
            </w:r>
            <w:r w:rsidRPr="008B7E93">
              <w:rPr>
                <w:sz w:val="20"/>
                <w:szCs w:val="20"/>
                <w:highlight w:val="lightGray"/>
                <w:lang w:val="en-GB"/>
              </w:rPr>
              <w:t xml:space="preserve"> </w:t>
            </w:r>
          </w:p>
          <w:p w:rsidR="00F60C35" w:rsidRPr="008B7E93" w:rsidRDefault="00F60C35" w:rsidP="003C093F">
            <w:pPr>
              <w:rPr>
                <w:sz w:val="20"/>
                <w:szCs w:val="20"/>
                <w:highlight w:val="lightGray"/>
                <w:lang w:val="en-GB"/>
              </w:rPr>
            </w:pPr>
          </w:p>
          <w:p w:rsidR="00F60C35" w:rsidRPr="008B7E93" w:rsidRDefault="00F60C35" w:rsidP="003C093F">
            <w:pPr>
              <w:rPr>
                <w:sz w:val="20"/>
                <w:szCs w:val="20"/>
                <w:highlight w:val="lightGray"/>
                <w:lang w:val="en-GB"/>
              </w:rPr>
            </w:pPr>
            <w:r w:rsidRPr="008B7E93">
              <w:rPr>
                <w:sz w:val="20"/>
                <w:szCs w:val="20"/>
                <w:highlight w:val="lightGray"/>
                <w:lang w:val="en-GB"/>
              </w:rPr>
              <w:t xml:space="preserve">2.4 Capacities to implement the national CC adaptation strategy and climate proofed </w:t>
            </w:r>
            <w:proofErr w:type="spellStart"/>
            <w:r w:rsidRPr="008B7E93">
              <w:rPr>
                <w:sz w:val="20"/>
                <w:szCs w:val="20"/>
                <w:highlight w:val="lightGray"/>
                <w:lang w:val="en-GB"/>
              </w:rPr>
              <w:t>sectoral</w:t>
            </w:r>
            <w:proofErr w:type="spellEnd"/>
            <w:r w:rsidRPr="008B7E93">
              <w:rPr>
                <w:sz w:val="20"/>
                <w:szCs w:val="20"/>
                <w:highlight w:val="lightGray"/>
                <w:lang w:val="en-GB"/>
              </w:rPr>
              <w:t xml:space="preserve"> plans are developed.</w:t>
            </w:r>
          </w:p>
        </w:tc>
        <w:tc>
          <w:tcPr>
            <w:tcW w:w="2308" w:type="dxa"/>
            <w:shd w:val="clear" w:color="auto" w:fill="FFFFFF"/>
          </w:tcPr>
          <w:p w:rsidR="00F60C35" w:rsidRPr="008B7E93" w:rsidRDefault="00F60C35" w:rsidP="003C093F">
            <w:pPr>
              <w:rPr>
                <w:sz w:val="20"/>
                <w:szCs w:val="20"/>
                <w:highlight w:val="lightGray"/>
                <w:lang w:val="en-GB"/>
              </w:rPr>
            </w:pPr>
            <w:r w:rsidRPr="008B7E93">
              <w:rPr>
                <w:sz w:val="20"/>
                <w:szCs w:val="20"/>
                <w:highlight w:val="lightGray"/>
                <w:lang w:val="en-GB"/>
              </w:rPr>
              <w:t>2. Climate change risks integrated into relevant policies, plans and programmes</w:t>
            </w:r>
            <w:r w:rsidR="00EF2954" w:rsidRPr="008B7E93">
              <w:rPr>
                <w:sz w:val="20"/>
                <w:szCs w:val="20"/>
                <w:highlight w:val="lightGray"/>
                <w:lang w:val="en-GB"/>
              </w:rPr>
              <w:t>.</w:t>
            </w:r>
          </w:p>
        </w:tc>
        <w:tc>
          <w:tcPr>
            <w:tcW w:w="2693" w:type="dxa"/>
            <w:shd w:val="clear" w:color="auto" w:fill="FFFFFF"/>
          </w:tcPr>
          <w:p w:rsidR="00D34B8D" w:rsidRPr="006E1249" w:rsidRDefault="00D34B8D" w:rsidP="00D34B8D">
            <w:pPr>
              <w:rPr>
                <w:sz w:val="20"/>
                <w:szCs w:val="20"/>
              </w:rPr>
            </w:pPr>
            <w:r>
              <w:rPr>
                <w:sz w:val="20"/>
                <w:szCs w:val="20"/>
                <w:lang w:val="en-GB"/>
              </w:rPr>
              <w:t>2.1 T</w:t>
            </w:r>
            <w:r w:rsidRPr="006E1249">
              <w:rPr>
                <w:sz w:val="20"/>
                <w:szCs w:val="20"/>
                <w:lang w:val="en-GB"/>
              </w:rPr>
              <w:t xml:space="preserve">ools </w:t>
            </w:r>
            <w:r w:rsidRPr="006E1249">
              <w:rPr>
                <w:sz w:val="20"/>
                <w:szCs w:val="20"/>
              </w:rPr>
              <w:t>and methodology for identification, evaluation and mainstreaming of climate change adaptation measures in the water sector and other water related/ affected sectors developed.</w:t>
            </w:r>
          </w:p>
          <w:p w:rsidR="00D34B8D" w:rsidRPr="006E1249" w:rsidRDefault="00D34B8D" w:rsidP="00D34B8D">
            <w:pPr>
              <w:rPr>
                <w:sz w:val="20"/>
                <w:szCs w:val="20"/>
              </w:rPr>
            </w:pPr>
          </w:p>
          <w:p w:rsidR="00D34B8D" w:rsidRPr="006E1249" w:rsidRDefault="00D34B8D" w:rsidP="00D34B8D">
            <w:pPr>
              <w:rPr>
                <w:sz w:val="20"/>
                <w:szCs w:val="20"/>
              </w:rPr>
            </w:pPr>
            <w:r>
              <w:rPr>
                <w:sz w:val="20"/>
                <w:szCs w:val="20"/>
              </w:rPr>
              <w:t xml:space="preserve">2.2 </w:t>
            </w:r>
            <w:r w:rsidRPr="006E1249">
              <w:rPr>
                <w:sz w:val="20"/>
                <w:szCs w:val="20"/>
              </w:rPr>
              <w:t>Tools and training material targeting the current inter–ministerial coordination mechanism for climate change risk and adaptation integration (NCCC) developed.</w:t>
            </w:r>
          </w:p>
          <w:p w:rsidR="00D34B8D" w:rsidRPr="006E1249" w:rsidRDefault="00D34B8D" w:rsidP="00D34B8D">
            <w:pPr>
              <w:rPr>
                <w:sz w:val="20"/>
                <w:szCs w:val="20"/>
              </w:rPr>
            </w:pPr>
          </w:p>
          <w:p w:rsidR="00D34B8D" w:rsidRPr="006E1249" w:rsidRDefault="00D34B8D" w:rsidP="00D34B8D">
            <w:pPr>
              <w:rPr>
                <w:sz w:val="20"/>
                <w:szCs w:val="20"/>
              </w:rPr>
            </w:pPr>
            <w:r>
              <w:rPr>
                <w:sz w:val="20"/>
                <w:szCs w:val="20"/>
              </w:rPr>
              <w:t xml:space="preserve">2.3 </w:t>
            </w:r>
            <w:r w:rsidRPr="006E1249">
              <w:rPr>
                <w:sz w:val="20"/>
                <w:szCs w:val="20"/>
              </w:rPr>
              <w:t xml:space="preserve">Policy options to include climate change risk and adaptation measures for </w:t>
            </w:r>
            <w:proofErr w:type="spellStart"/>
            <w:r w:rsidRPr="006E1249">
              <w:rPr>
                <w:sz w:val="20"/>
                <w:szCs w:val="20"/>
              </w:rPr>
              <w:t>sectoral</w:t>
            </w:r>
            <w:proofErr w:type="spellEnd"/>
            <w:r w:rsidRPr="006E1249">
              <w:rPr>
                <w:sz w:val="20"/>
                <w:szCs w:val="20"/>
              </w:rPr>
              <w:t xml:space="preserve"> policies and plans (water, agriculture, and disaster and conflict prevention) developed and proposed.</w:t>
            </w:r>
          </w:p>
          <w:p w:rsidR="00D34B8D" w:rsidRPr="006E1249" w:rsidRDefault="00D34B8D" w:rsidP="00D34B8D">
            <w:pPr>
              <w:rPr>
                <w:sz w:val="20"/>
                <w:szCs w:val="20"/>
              </w:rPr>
            </w:pPr>
          </w:p>
          <w:p w:rsidR="00D34B8D" w:rsidRPr="006E1249" w:rsidRDefault="00D34B8D" w:rsidP="00D34B8D">
            <w:pPr>
              <w:rPr>
                <w:sz w:val="20"/>
                <w:szCs w:val="20"/>
              </w:rPr>
            </w:pPr>
            <w:r>
              <w:rPr>
                <w:sz w:val="20"/>
                <w:szCs w:val="20"/>
              </w:rPr>
              <w:t xml:space="preserve">2.4 </w:t>
            </w:r>
            <w:r w:rsidRPr="006E1249">
              <w:rPr>
                <w:sz w:val="20"/>
                <w:szCs w:val="20"/>
              </w:rPr>
              <w:t xml:space="preserve">Capacities developed to implement the national climate change adaptation strategy and climate proofed </w:t>
            </w:r>
            <w:proofErr w:type="spellStart"/>
            <w:r w:rsidRPr="006E1249">
              <w:rPr>
                <w:sz w:val="20"/>
                <w:szCs w:val="20"/>
              </w:rPr>
              <w:t>sectoral</w:t>
            </w:r>
            <w:proofErr w:type="spellEnd"/>
            <w:r w:rsidRPr="006E1249">
              <w:rPr>
                <w:sz w:val="20"/>
                <w:szCs w:val="20"/>
              </w:rPr>
              <w:t xml:space="preserve"> plans.</w:t>
            </w:r>
          </w:p>
          <w:p w:rsidR="00F60C35" w:rsidRPr="008B7E93" w:rsidRDefault="00F60C35" w:rsidP="00D34B8D">
            <w:pPr>
              <w:rPr>
                <w:sz w:val="20"/>
                <w:szCs w:val="20"/>
                <w:highlight w:val="lightGray"/>
                <w:lang w:val="en-GB"/>
              </w:rPr>
            </w:pPr>
          </w:p>
        </w:tc>
      </w:tr>
      <w:tr w:rsidR="00F60C35" w:rsidRPr="008B7E93" w:rsidTr="003C093F">
        <w:trPr>
          <w:jc w:val="center"/>
        </w:trPr>
        <w:tc>
          <w:tcPr>
            <w:tcW w:w="2487" w:type="dxa"/>
            <w:shd w:val="clear" w:color="auto" w:fill="FFFFFF"/>
          </w:tcPr>
          <w:p w:rsidR="00F60C35" w:rsidRPr="008B7E93" w:rsidRDefault="00F60C35" w:rsidP="003C093F">
            <w:pPr>
              <w:ind w:left="-57" w:right="-57"/>
              <w:rPr>
                <w:sz w:val="20"/>
                <w:szCs w:val="20"/>
                <w:highlight w:val="lightGray"/>
                <w:lang w:val="en-GB"/>
              </w:rPr>
            </w:pPr>
            <w:r w:rsidRPr="008B7E93">
              <w:rPr>
                <w:sz w:val="20"/>
                <w:szCs w:val="20"/>
                <w:highlight w:val="lightGray"/>
                <w:lang w:val="en-GB"/>
              </w:rPr>
              <w:t>3. Reduction of CC</w:t>
            </w:r>
            <w:r w:rsidR="00D16E1E">
              <w:rPr>
                <w:sz w:val="20"/>
                <w:szCs w:val="20"/>
                <w:highlight w:val="lightGray"/>
                <w:lang w:val="en-GB"/>
              </w:rPr>
              <w:t xml:space="preserve"> </w:t>
            </w:r>
            <w:r w:rsidRPr="008B7E93">
              <w:rPr>
                <w:sz w:val="20"/>
                <w:szCs w:val="20"/>
                <w:highlight w:val="lightGray"/>
                <w:lang w:val="en-GB"/>
              </w:rPr>
              <w:t>vulnerability</w:t>
            </w:r>
            <w:r w:rsidR="00D16E1E">
              <w:rPr>
                <w:sz w:val="20"/>
                <w:szCs w:val="20"/>
                <w:highlight w:val="lightGray"/>
                <w:lang w:val="en-GB"/>
              </w:rPr>
              <w:t xml:space="preserve"> </w:t>
            </w:r>
            <w:r w:rsidRPr="008B7E93">
              <w:rPr>
                <w:sz w:val="20"/>
                <w:szCs w:val="20"/>
                <w:highlight w:val="lightGray"/>
                <w:lang w:val="en-GB"/>
              </w:rPr>
              <w:t>in the selected project sites through use of appropriate technologies for improved water use efficiency and increased environmental resilience.</w:t>
            </w:r>
          </w:p>
          <w:p w:rsidR="00F60C35" w:rsidRPr="008B7E93" w:rsidRDefault="00F60C35" w:rsidP="003C093F">
            <w:pPr>
              <w:ind w:left="-57" w:right="-57"/>
              <w:rPr>
                <w:sz w:val="20"/>
                <w:szCs w:val="20"/>
                <w:highlight w:val="lightGray"/>
                <w:lang w:val="en-GB"/>
              </w:rPr>
            </w:pPr>
          </w:p>
        </w:tc>
        <w:tc>
          <w:tcPr>
            <w:tcW w:w="2653" w:type="dxa"/>
            <w:shd w:val="clear" w:color="auto" w:fill="FFFFFF"/>
          </w:tcPr>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3.1 Introduction and testing efficient water management technologies adapted to intensive and prolonged droughts (including drip irrigation, water storage systems, water canals and t</w:t>
            </w:r>
            <w:r w:rsidR="00EF2954" w:rsidRPr="008B7E93">
              <w:rPr>
                <w:sz w:val="20"/>
                <w:szCs w:val="20"/>
                <w:highlight w:val="lightGray"/>
                <w:lang w:val="en-GB"/>
              </w:rPr>
              <w:t>heir use).</w:t>
            </w:r>
            <w:r w:rsidRPr="008B7E93">
              <w:rPr>
                <w:sz w:val="20"/>
                <w:szCs w:val="20"/>
                <w:highlight w:val="lightGray"/>
                <w:lang w:val="en-GB"/>
              </w:rPr>
              <w:t xml:space="preserve"> </w:t>
            </w:r>
          </w:p>
          <w:p w:rsidR="00F60C35" w:rsidRPr="008B7E93" w:rsidRDefault="00F60C35" w:rsidP="003C093F">
            <w:pPr>
              <w:tabs>
                <w:tab w:val="num" w:pos="1080"/>
                <w:tab w:val="left" w:pos="6220"/>
              </w:tabs>
              <w:ind w:left="-8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3.2 Introduction and testing</w:t>
            </w:r>
            <w:r w:rsidR="00D16E1E">
              <w:rPr>
                <w:sz w:val="20"/>
                <w:szCs w:val="20"/>
                <w:highlight w:val="lightGray"/>
                <w:lang w:val="en-GB"/>
              </w:rPr>
              <w:t xml:space="preserve"> </w:t>
            </w:r>
            <w:r w:rsidRPr="008B7E93">
              <w:rPr>
                <w:sz w:val="20"/>
                <w:szCs w:val="20"/>
                <w:highlight w:val="lightGray"/>
                <w:lang w:val="en-GB"/>
              </w:rPr>
              <w:t>a</w:t>
            </w:r>
            <w:r w:rsidR="00821232" w:rsidRPr="008B7E93">
              <w:rPr>
                <w:sz w:val="20"/>
                <w:szCs w:val="20"/>
                <w:highlight w:val="lightGray"/>
                <w:lang w:val="en-GB"/>
              </w:rPr>
              <w:t>griculture management practices</w:t>
            </w:r>
            <w:r w:rsidRPr="008B7E93">
              <w:rPr>
                <w:sz w:val="20"/>
                <w:szCs w:val="20"/>
                <w:highlight w:val="lightGray"/>
                <w:lang w:val="en-GB"/>
              </w:rPr>
              <w:t xml:space="preserve"> to reduce water needs adapted to intensive and prolonged droughts (including drought tolerant varieties, diversified crops, adapted cul</w:t>
            </w:r>
            <w:r w:rsidR="00EF2954" w:rsidRPr="008B7E93">
              <w:rPr>
                <w:sz w:val="20"/>
                <w:szCs w:val="20"/>
                <w:highlight w:val="lightGray"/>
                <w:lang w:val="en-GB"/>
              </w:rPr>
              <w:t>tivation practices, seed banks).</w:t>
            </w:r>
          </w:p>
          <w:p w:rsidR="00F60C35" w:rsidRPr="008B7E93" w:rsidRDefault="00F60C35" w:rsidP="003C093F">
            <w:pPr>
              <w:tabs>
                <w:tab w:val="num" w:pos="1080"/>
                <w:tab w:val="left" w:pos="6220"/>
              </w:tabs>
              <w:ind w:left="-8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3.3 Introduction and testing</w:t>
            </w:r>
            <w:r w:rsidR="00D16E1E">
              <w:rPr>
                <w:sz w:val="20"/>
                <w:szCs w:val="20"/>
                <w:highlight w:val="lightGray"/>
                <w:lang w:val="en-GB"/>
              </w:rPr>
              <w:t xml:space="preserve">   </w:t>
            </w:r>
            <w:r w:rsidR="00821232" w:rsidRPr="008B7E93">
              <w:rPr>
                <w:sz w:val="20"/>
                <w:szCs w:val="20"/>
                <w:highlight w:val="lightGray"/>
                <w:lang w:val="en-GB"/>
              </w:rPr>
              <w:t>watershed management practices</w:t>
            </w:r>
            <w:r w:rsidRPr="008B7E93">
              <w:rPr>
                <w:sz w:val="20"/>
                <w:szCs w:val="20"/>
                <w:highlight w:val="lightGray"/>
                <w:lang w:val="en-GB"/>
              </w:rPr>
              <w:t xml:space="preserve"> adapted to intensive and prolonge</w:t>
            </w:r>
            <w:r w:rsidR="00821232" w:rsidRPr="008B7E93">
              <w:rPr>
                <w:sz w:val="20"/>
                <w:szCs w:val="20"/>
                <w:highlight w:val="lightGray"/>
                <w:lang w:val="en-GB"/>
              </w:rPr>
              <w:t>d droughts and intensive floods</w:t>
            </w:r>
            <w:r w:rsidRPr="008B7E93">
              <w:rPr>
                <w:sz w:val="20"/>
                <w:szCs w:val="20"/>
                <w:highlight w:val="lightGray"/>
                <w:lang w:val="en-GB"/>
              </w:rPr>
              <w:t xml:space="preserve"> (including grazing management, terracing, planting of grass and trees</w:t>
            </w:r>
            <w:r w:rsidR="00EF2954" w:rsidRPr="008B7E93">
              <w:rPr>
                <w:sz w:val="20"/>
                <w:szCs w:val="20"/>
                <w:highlight w:val="lightGray"/>
                <w:lang w:val="en-GB"/>
              </w:rPr>
              <w:t>, improvement of water canals).</w:t>
            </w:r>
            <w:r w:rsidRPr="008B7E93">
              <w:rPr>
                <w:sz w:val="20"/>
                <w:szCs w:val="20"/>
                <w:highlight w:val="lightGray"/>
                <w:lang w:val="en-GB"/>
              </w:rPr>
              <w:t xml:space="preserve"> </w:t>
            </w:r>
          </w:p>
          <w:p w:rsidR="00F60C35" w:rsidRPr="008B7E93" w:rsidRDefault="00F60C35" w:rsidP="003C093F">
            <w:pPr>
              <w:tabs>
                <w:tab w:val="num" w:pos="1080"/>
                <w:tab w:val="left" w:pos="6220"/>
              </w:tabs>
              <w:ind w:left="-8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3.4 Creation and institutional strengthening of water management associations including through training of the members on integrated water resources management.</w:t>
            </w:r>
          </w:p>
        </w:tc>
        <w:tc>
          <w:tcPr>
            <w:tcW w:w="2308" w:type="dxa"/>
            <w:shd w:val="clear" w:color="auto" w:fill="FFFFFF"/>
          </w:tcPr>
          <w:p w:rsidR="001F73E8" w:rsidRPr="008B7E93" w:rsidRDefault="00F60C35" w:rsidP="00336208">
            <w:pPr>
              <w:rPr>
                <w:sz w:val="20"/>
                <w:szCs w:val="20"/>
                <w:highlight w:val="lightGray"/>
                <w:lang w:val="en-GB"/>
              </w:rPr>
            </w:pPr>
            <w:r w:rsidRPr="008B7E93">
              <w:rPr>
                <w:sz w:val="20"/>
                <w:szCs w:val="20"/>
                <w:highlight w:val="lightGray"/>
                <w:lang w:val="en-GB"/>
              </w:rPr>
              <w:lastRenderedPageBreak/>
              <w:t xml:space="preserve">3. </w:t>
            </w:r>
            <w:r w:rsidR="00836602" w:rsidRPr="008B7E93">
              <w:rPr>
                <w:sz w:val="20"/>
                <w:szCs w:val="20"/>
                <w:highlight w:val="lightGray"/>
                <w:lang w:val="en-GB"/>
              </w:rPr>
              <w:fldChar w:fldCharType="begin">
                <w:ffData>
                  <w:name w:val=""/>
                  <w:enabled/>
                  <w:calcOnExit w:val="0"/>
                  <w:textInput/>
                </w:ffData>
              </w:fldChar>
            </w:r>
            <w:r w:rsidR="001F73E8" w:rsidRPr="008B7E93">
              <w:rPr>
                <w:sz w:val="20"/>
                <w:szCs w:val="20"/>
                <w:highlight w:val="lightGray"/>
                <w:lang w:val="en-GB"/>
              </w:rPr>
              <w:instrText xml:space="preserve"> FORMTEXT </w:instrText>
            </w:r>
            <w:r w:rsidR="00836602" w:rsidRPr="008B7E93">
              <w:rPr>
                <w:sz w:val="20"/>
                <w:szCs w:val="20"/>
                <w:highlight w:val="lightGray"/>
                <w:lang w:val="en-GB"/>
              </w:rPr>
            </w:r>
            <w:r w:rsidR="00836602" w:rsidRPr="008B7E93">
              <w:rPr>
                <w:sz w:val="20"/>
                <w:szCs w:val="20"/>
                <w:highlight w:val="lightGray"/>
                <w:lang w:val="en-GB"/>
              </w:rPr>
              <w:fldChar w:fldCharType="separate"/>
            </w:r>
            <w:r w:rsidR="001F73E8" w:rsidRPr="008B7E93">
              <w:rPr>
                <w:bCs/>
                <w:sz w:val="20"/>
                <w:szCs w:val="20"/>
                <w:highlight w:val="lightGray"/>
                <w:lang w:val="en-GB"/>
              </w:rPr>
              <w:t xml:space="preserve">Reduction of climate change vulnerability in the selected project sites through </w:t>
            </w:r>
            <w:r w:rsidR="001F73E8" w:rsidRPr="008B7E93">
              <w:rPr>
                <w:sz w:val="20"/>
                <w:szCs w:val="20"/>
                <w:highlight w:val="lightGray"/>
                <w:lang w:val="en-GB"/>
              </w:rPr>
              <w:t>local institutional capacity building</w:t>
            </w:r>
            <w:r w:rsidR="001F73E8" w:rsidRPr="008B7E93">
              <w:rPr>
                <w:bCs/>
                <w:sz w:val="20"/>
                <w:szCs w:val="20"/>
                <w:highlight w:val="lightGray"/>
                <w:lang w:val="en-GB"/>
              </w:rPr>
              <w:t xml:space="preserve"> and </w:t>
            </w:r>
            <w:r w:rsidR="001F73E8" w:rsidRPr="008B7E93">
              <w:rPr>
                <w:sz w:val="20"/>
                <w:szCs w:val="20"/>
                <w:highlight w:val="lightGray"/>
                <w:lang w:val="en-GB"/>
              </w:rPr>
              <w:t>concrete interventions</w:t>
            </w:r>
            <w:r w:rsidR="001F73E8" w:rsidRPr="008B7E93">
              <w:rPr>
                <w:bCs/>
                <w:sz w:val="20"/>
                <w:szCs w:val="20"/>
                <w:highlight w:val="lightGray"/>
                <w:lang w:val="en-GB"/>
              </w:rPr>
              <w:t xml:space="preserve"> for improved water use efficiency</w:t>
            </w:r>
            <w:r w:rsidR="00EF2954" w:rsidRPr="008B7E93">
              <w:rPr>
                <w:bCs/>
                <w:sz w:val="20"/>
                <w:szCs w:val="20"/>
                <w:highlight w:val="lightGray"/>
                <w:lang w:val="en-GB"/>
              </w:rPr>
              <w:t>.</w:t>
            </w:r>
            <w:r w:rsidR="001F73E8" w:rsidRPr="008B7E93">
              <w:rPr>
                <w:sz w:val="20"/>
                <w:szCs w:val="20"/>
                <w:highlight w:val="lightGray"/>
                <w:lang w:val="en-GB"/>
              </w:rPr>
              <w:t xml:space="preserve"> </w:t>
            </w:r>
            <w:r w:rsidR="00836602" w:rsidRPr="008B7E93">
              <w:rPr>
                <w:sz w:val="20"/>
                <w:szCs w:val="20"/>
                <w:highlight w:val="lightGray"/>
                <w:lang w:val="en-GB"/>
              </w:rPr>
              <w:fldChar w:fldCharType="end"/>
            </w:r>
          </w:p>
        </w:tc>
        <w:tc>
          <w:tcPr>
            <w:tcW w:w="2693" w:type="dxa"/>
            <w:shd w:val="clear" w:color="auto" w:fill="FFFFFF"/>
          </w:tcPr>
          <w:p w:rsidR="00B5437F" w:rsidRDefault="00B5437F" w:rsidP="00B5437F">
            <w:pPr>
              <w:rPr>
                <w:sz w:val="20"/>
                <w:szCs w:val="20"/>
                <w:lang w:val="en-GB"/>
              </w:rPr>
            </w:pPr>
            <w:r>
              <w:rPr>
                <w:sz w:val="20"/>
                <w:szCs w:val="20"/>
                <w:lang w:val="en-GB"/>
              </w:rPr>
              <w:t xml:space="preserve">3.1 </w:t>
            </w:r>
            <w:r w:rsidR="001C72EA" w:rsidRPr="001C72EA">
              <w:rPr>
                <w:sz w:val="20"/>
                <w:szCs w:val="20"/>
                <w:lang w:val="en-GB"/>
              </w:rPr>
              <w:t xml:space="preserve">Pilot demonstrations to build resilience in the irrigated agricultural sector through cost efficient water infrastructure and irrigation technologies implemented in </w:t>
            </w:r>
            <w:proofErr w:type="spellStart"/>
            <w:r w:rsidR="001C72EA" w:rsidRPr="001C72EA">
              <w:rPr>
                <w:sz w:val="20"/>
                <w:szCs w:val="20"/>
                <w:lang w:val="en-GB"/>
              </w:rPr>
              <w:t>Badakhshan</w:t>
            </w:r>
            <w:proofErr w:type="spellEnd"/>
            <w:r w:rsidR="001C72EA" w:rsidRPr="001C72EA">
              <w:rPr>
                <w:sz w:val="20"/>
                <w:szCs w:val="20"/>
                <w:lang w:val="en-GB"/>
              </w:rPr>
              <w:t xml:space="preserve"> Province.</w:t>
            </w:r>
          </w:p>
          <w:p w:rsidR="00B5437F" w:rsidRDefault="00B5437F" w:rsidP="00B5437F">
            <w:pPr>
              <w:rPr>
                <w:sz w:val="20"/>
                <w:szCs w:val="20"/>
                <w:lang w:val="en-GB"/>
              </w:rPr>
            </w:pPr>
          </w:p>
          <w:p w:rsidR="00B5437F" w:rsidRDefault="00B5437F" w:rsidP="00B5437F">
            <w:pPr>
              <w:rPr>
                <w:sz w:val="20"/>
                <w:szCs w:val="20"/>
                <w:lang w:val="en-GB"/>
              </w:rPr>
            </w:pPr>
            <w:r>
              <w:rPr>
                <w:sz w:val="20"/>
                <w:szCs w:val="20"/>
                <w:lang w:val="en-GB"/>
              </w:rPr>
              <w:lastRenderedPageBreak/>
              <w:t xml:space="preserve">3.2 </w:t>
            </w:r>
            <w:r w:rsidR="001C72EA" w:rsidRPr="001C72EA">
              <w:rPr>
                <w:sz w:val="20"/>
                <w:szCs w:val="20"/>
                <w:lang w:val="en-GB"/>
              </w:rPr>
              <w:t xml:space="preserve">Pilot demonstrations to build resilience in the </w:t>
            </w:r>
            <w:proofErr w:type="spellStart"/>
            <w:r w:rsidR="001C72EA" w:rsidRPr="001C72EA">
              <w:rPr>
                <w:sz w:val="20"/>
                <w:szCs w:val="20"/>
                <w:lang w:val="en-GB"/>
              </w:rPr>
              <w:t>dryland</w:t>
            </w:r>
            <w:proofErr w:type="spellEnd"/>
            <w:r w:rsidR="001C72EA" w:rsidRPr="001C72EA">
              <w:rPr>
                <w:sz w:val="20"/>
                <w:szCs w:val="20"/>
                <w:lang w:val="en-GB"/>
              </w:rPr>
              <w:t xml:space="preserve"> agricultural sector through drought-resilient crops, water harvesting and catchment restoration measures implemented in Balkh P</w:t>
            </w:r>
            <w:r w:rsidR="001C72EA">
              <w:rPr>
                <w:sz w:val="20"/>
                <w:szCs w:val="20"/>
                <w:lang w:val="en-GB"/>
              </w:rPr>
              <w:t xml:space="preserve">rovince and </w:t>
            </w:r>
            <w:proofErr w:type="spellStart"/>
            <w:r w:rsidR="001C72EA">
              <w:rPr>
                <w:sz w:val="20"/>
                <w:szCs w:val="20"/>
                <w:lang w:val="en-GB"/>
              </w:rPr>
              <w:t>Badakhshan</w:t>
            </w:r>
            <w:proofErr w:type="spellEnd"/>
            <w:r w:rsidR="001C72EA">
              <w:rPr>
                <w:sz w:val="20"/>
                <w:szCs w:val="20"/>
                <w:lang w:val="en-GB"/>
              </w:rPr>
              <w:t xml:space="preserve"> Province</w:t>
            </w:r>
            <w:r w:rsidRPr="00B5437F">
              <w:rPr>
                <w:sz w:val="20"/>
                <w:szCs w:val="20"/>
                <w:lang w:val="en-GB"/>
              </w:rPr>
              <w:t>.</w:t>
            </w:r>
          </w:p>
          <w:p w:rsidR="00B5437F" w:rsidRDefault="00B5437F" w:rsidP="00B5437F">
            <w:pPr>
              <w:rPr>
                <w:sz w:val="20"/>
                <w:szCs w:val="20"/>
                <w:lang w:val="en-GB"/>
              </w:rPr>
            </w:pPr>
          </w:p>
          <w:p w:rsidR="00B5437F" w:rsidRDefault="00B5437F" w:rsidP="00B5437F">
            <w:pPr>
              <w:rPr>
                <w:sz w:val="20"/>
                <w:szCs w:val="20"/>
                <w:lang w:val="en-GB"/>
              </w:rPr>
            </w:pPr>
            <w:r>
              <w:rPr>
                <w:sz w:val="20"/>
                <w:szCs w:val="20"/>
                <w:lang w:val="en-GB"/>
              </w:rPr>
              <w:t xml:space="preserve">3.3 </w:t>
            </w:r>
            <w:r w:rsidR="001C72EA" w:rsidRPr="001C72EA">
              <w:rPr>
                <w:sz w:val="20"/>
                <w:szCs w:val="20"/>
                <w:lang w:val="en-GB"/>
              </w:rPr>
              <w:t xml:space="preserve">Pilot demonstrations to build resilience in rural </w:t>
            </w:r>
            <w:proofErr w:type="spellStart"/>
            <w:r w:rsidR="001C72EA" w:rsidRPr="001C72EA">
              <w:rPr>
                <w:sz w:val="20"/>
                <w:szCs w:val="20"/>
                <w:lang w:val="en-GB"/>
              </w:rPr>
              <w:t>peri</w:t>
            </w:r>
            <w:proofErr w:type="spellEnd"/>
            <w:r w:rsidR="001C72EA" w:rsidRPr="001C72EA">
              <w:rPr>
                <w:sz w:val="20"/>
                <w:szCs w:val="20"/>
                <w:lang w:val="en-GB"/>
              </w:rPr>
              <w:t xml:space="preserve">-urban communities through restoration of aquatic zones implemented in </w:t>
            </w:r>
            <w:proofErr w:type="spellStart"/>
            <w:r w:rsidR="001C72EA" w:rsidRPr="001C72EA">
              <w:rPr>
                <w:sz w:val="20"/>
                <w:szCs w:val="20"/>
                <w:lang w:val="en-GB"/>
              </w:rPr>
              <w:t>Daykundi</w:t>
            </w:r>
            <w:proofErr w:type="spellEnd"/>
            <w:r w:rsidR="001C72EA" w:rsidRPr="001C72EA">
              <w:rPr>
                <w:sz w:val="20"/>
                <w:szCs w:val="20"/>
                <w:lang w:val="en-GB"/>
              </w:rPr>
              <w:t xml:space="preserve"> Province.</w:t>
            </w:r>
          </w:p>
          <w:p w:rsidR="00B5437F" w:rsidRDefault="00B5437F" w:rsidP="00B5437F">
            <w:pPr>
              <w:rPr>
                <w:sz w:val="20"/>
                <w:szCs w:val="20"/>
                <w:lang w:val="en-GB"/>
              </w:rPr>
            </w:pPr>
          </w:p>
          <w:p w:rsidR="00B5437F" w:rsidRPr="00B5437F" w:rsidRDefault="00B5437F" w:rsidP="00B5437F">
            <w:pPr>
              <w:rPr>
                <w:sz w:val="20"/>
                <w:szCs w:val="20"/>
                <w:lang w:val="en-GB"/>
              </w:rPr>
            </w:pPr>
            <w:r>
              <w:rPr>
                <w:sz w:val="20"/>
                <w:szCs w:val="20"/>
                <w:lang w:val="en-GB"/>
              </w:rPr>
              <w:t xml:space="preserve">3.4 </w:t>
            </w:r>
            <w:r w:rsidRPr="00B5437F">
              <w:rPr>
                <w:sz w:val="20"/>
                <w:szCs w:val="20"/>
                <w:lang w:val="en-GB"/>
              </w:rPr>
              <w:t xml:space="preserve">Creation and institutional strengthening of water management associations by training members on integrated water resources management and ecosystem based adaptation in </w:t>
            </w:r>
            <w:proofErr w:type="spellStart"/>
            <w:r w:rsidRPr="00B5437F">
              <w:rPr>
                <w:sz w:val="20"/>
                <w:szCs w:val="20"/>
                <w:lang w:val="en-GB"/>
              </w:rPr>
              <w:t>Bamyan</w:t>
            </w:r>
            <w:proofErr w:type="spellEnd"/>
            <w:r w:rsidRPr="00B5437F">
              <w:rPr>
                <w:sz w:val="20"/>
                <w:szCs w:val="20"/>
                <w:lang w:val="en-GB"/>
              </w:rPr>
              <w:t xml:space="preserve"> District and other pilot areas.</w:t>
            </w:r>
          </w:p>
          <w:p w:rsidR="00F60C35" w:rsidRPr="008B7E93" w:rsidRDefault="00F60C35" w:rsidP="001F73E8">
            <w:pPr>
              <w:tabs>
                <w:tab w:val="num" w:pos="1080"/>
                <w:tab w:val="left" w:pos="6220"/>
              </w:tabs>
              <w:rPr>
                <w:sz w:val="20"/>
                <w:szCs w:val="20"/>
                <w:highlight w:val="lightGray"/>
                <w:lang w:val="en-GB"/>
              </w:rPr>
            </w:pPr>
          </w:p>
        </w:tc>
      </w:tr>
      <w:tr w:rsidR="00F60C35" w:rsidRPr="008B7E93" w:rsidTr="003C093F">
        <w:trPr>
          <w:jc w:val="center"/>
        </w:trPr>
        <w:tc>
          <w:tcPr>
            <w:tcW w:w="2487" w:type="dxa"/>
            <w:tcBorders>
              <w:top w:val="single" w:sz="4" w:space="0" w:color="auto"/>
              <w:left w:val="single" w:sz="4" w:space="0" w:color="auto"/>
              <w:bottom w:val="single" w:sz="4" w:space="0" w:color="auto"/>
              <w:right w:val="single" w:sz="4" w:space="0" w:color="auto"/>
            </w:tcBorders>
            <w:shd w:val="clear" w:color="auto" w:fill="FFFFFF"/>
          </w:tcPr>
          <w:p w:rsidR="00F60C35" w:rsidRPr="008B7E93" w:rsidRDefault="00F60C35" w:rsidP="00EF2954">
            <w:pPr>
              <w:ind w:left="-57" w:right="-57"/>
              <w:rPr>
                <w:sz w:val="20"/>
                <w:szCs w:val="20"/>
                <w:highlight w:val="lightGray"/>
                <w:lang w:val="en-GB"/>
              </w:rPr>
            </w:pPr>
            <w:r w:rsidRPr="008B7E93">
              <w:rPr>
                <w:sz w:val="20"/>
                <w:szCs w:val="20"/>
                <w:highlight w:val="lightGray"/>
                <w:lang w:val="en-GB"/>
              </w:rPr>
              <w:lastRenderedPageBreak/>
              <w:t xml:space="preserve">4. Increased </w:t>
            </w:r>
            <w:r w:rsidR="00EF2954" w:rsidRPr="008B7E93">
              <w:rPr>
                <w:sz w:val="20"/>
                <w:szCs w:val="20"/>
                <w:highlight w:val="lightGray"/>
                <w:lang w:val="en-GB"/>
              </w:rPr>
              <w:t xml:space="preserve">knowledge of good practices on </w:t>
            </w:r>
            <w:r w:rsidRPr="008B7E93">
              <w:rPr>
                <w:sz w:val="20"/>
                <w:szCs w:val="20"/>
                <w:highlight w:val="lightGray"/>
                <w:lang w:val="en-GB"/>
              </w:rPr>
              <w:t>increasing resilience to CC –to – water related risks</w:t>
            </w:r>
            <w:r w:rsidR="00EF2954" w:rsidRPr="008B7E93">
              <w:rPr>
                <w:sz w:val="20"/>
                <w:szCs w:val="20"/>
                <w:highlight w:val="lightGray"/>
                <w:lang w:val="en-GB"/>
              </w:rPr>
              <w:t>.</w:t>
            </w:r>
            <w:r w:rsidR="00D16E1E">
              <w:rPr>
                <w:sz w:val="20"/>
                <w:szCs w:val="20"/>
                <w:highlight w:val="lightGray"/>
                <w:lang w:val="en-GB"/>
              </w:rPr>
              <w:t xml:space="preserve">         </w:t>
            </w:r>
          </w:p>
        </w:tc>
        <w:tc>
          <w:tcPr>
            <w:tcW w:w="2653" w:type="dxa"/>
            <w:tcBorders>
              <w:top w:val="single" w:sz="4" w:space="0" w:color="auto"/>
              <w:left w:val="single" w:sz="4" w:space="0" w:color="auto"/>
              <w:bottom w:val="single" w:sz="4" w:space="0" w:color="auto"/>
              <w:right w:val="single" w:sz="4" w:space="0" w:color="auto"/>
            </w:tcBorders>
            <w:shd w:val="clear" w:color="auto" w:fill="FFFFFF"/>
          </w:tcPr>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4.1 Project lessons captured in, and disseminated through a project specific web site and G</w:t>
            </w:r>
            <w:r w:rsidR="00EF2954" w:rsidRPr="008B7E93">
              <w:rPr>
                <w:sz w:val="20"/>
                <w:szCs w:val="20"/>
                <w:highlight w:val="lightGray"/>
                <w:lang w:val="en-GB"/>
              </w:rPr>
              <w:t>lobal Adaptation Network (GAN).</w:t>
            </w:r>
            <w:r w:rsidRPr="008B7E93">
              <w:rPr>
                <w:sz w:val="20"/>
                <w:szCs w:val="20"/>
                <w:highlight w:val="lightGray"/>
                <w:lang w:val="en-GB"/>
              </w:rPr>
              <w:t xml:space="preserve"> </w:t>
            </w:r>
          </w:p>
          <w:p w:rsidR="00794788" w:rsidRPr="008B7E93" w:rsidRDefault="00794788" w:rsidP="003C093F">
            <w:pPr>
              <w:tabs>
                <w:tab w:val="num" w:pos="1080"/>
                <w:tab w:val="left" w:pos="6220"/>
              </w:tabs>
              <w:ind w:left="7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4.2 Project knowledge shared with other countries in the region facing similar climate-induc</w:t>
            </w:r>
            <w:r w:rsidR="00EF2954" w:rsidRPr="008B7E93">
              <w:rPr>
                <w:sz w:val="20"/>
                <w:szCs w:val="20"/>
                <w:highlight w:val="lightGray"/>
                <w:lang w:val="en-GB"/>
              </w:rPr>
              <w:t>ed drought and flooding hazards.</w:t>
            </w:r>
            <w:r w:rsidR="00D16E1E">
              <w:rPr>
                <w:sz w:val="20"/>
                <w:szCs w:val="20"/>
                <w:highlight w:val="lightGray"/>
                <w:lang w:val="en-GB"/>
              </w:rPr>
              <w:t xml:space="preserve"> </w:t>
            </w:r>
          </w:p>
          <w:p w:rsidR="00794788" w:rsidRPr="008B7E93" w:rsidRDefault="00794788" w:rsidP="003C093F">
            <w:pPr>
              <w:tabs>
                <w:tab w:val="num" w:pos="1080"/>
                <w:tab w:val="left" w:pos="6220"/>
              </w:tabs>
              <w:ind w:left="7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4.3 Project knowledge incorporated into national flood and drought prevention and public service tra</w:t>
            </w:r>
            <w:r w:rsidR="00EF2954" w:rsidRPr="008B7E93">
              <w:rPr>
                <w:sz w:val="20"/>
                <w:szCs w:val="20"/>
                <w:highlight w:val="lightGray"/>
                <w:lang w:val="en-GB"/>
              </w:rPr>
              <w:t>ining programmes in Afghanistan.</w:t>
            </w:r>
          </w:p>
          <w:p w:rsidR="00794788" w:rsidRPr="008B7E93" w:rsidRDefault="00794788" w:rsidP="003C093F">
            <w:pPr>
              <w:tabs>
                <w:tab w:val="num" w:pos="1080"/>
                <w:tab w:val="left" w:pos="6220"/>
              </w:tabs>
              <w:ind w:left="7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 xml:space="preserve">4.4 Raised awareness, using appropriate means, on CC –to – water related risks and adaptation for local communities </w:t>
            </w:r>
            <w:r w:rsidR="00EF2954" w:rsidRPr="008B7E93">
              <w:rPr>
                <w:sz w:val="20"/>
                <w:szCs w:val="20"/>
                <w:highlight w:val="lightGray"/>
                <w:lang w:val="en-GB"/>
              </w:rPr>
              <w:t>and key national policymakers.</w:t>
            </w:r>
          </w:p>
          <w:p w:rsidR="00794788" w:rsidRPr="008B7E93" w:rsidRDefault="00794788" w:rsidP="003C093F">
            <w:pPr>
              <w:tabs>
                <w:tab w:val="num" w:pos="1080"/>
                <w:tab w:val="left" w:pos="6220"/>
              </w:tabs>
              <w:ind w:left="72"/>
              <w:rPr>
                <w:sz w:val="20"/>
                <w:szCs w:val="20"/>
                <w:highlight w:val="lightGray"/>
                <w:lang w:val="en-GB"/>
              </w:rPr>
            </w:pPr>
          </w:p>
          <w:p w:rsidR="00F60C35" w:rsidRPr="008B7E93" w:rsidRDefault="00F60C35" w:rsidP="003C093F">
            <w:pPr>
              <w:tabs>
                <w:tab w:val="num" w:pos="1080"/>
                <w:tab w:val="left" w:pos="6220"/>
              </w:tabs>
              <w:ind w:left="72"/>
              <w:rPr>
                <w:sz w:val="20"/>
                <w:szCs w:val="20"/>
                <w:highlight w:val="lightGray"/>
                <w:lang w:val="en-GB"/>
              </w:rPr>
            </w:pPr>
            <w:r w:rsidRPr="008B7E93">
              <w:rPr>
                <w:sz w:val="20"/>
                <w:szCs w:val="20"/>
                <w:highlight w:val="lightGray"/>
                <w:lang w:val="en-GB"/>
              </w:rPr>
              <w:t>4.5 Resources mobilized for replication of the project lessons and demonstrations</w:t>
            </w:r>
            <w:r w:rsidR="00D16E1E">
              <w:rPr>
                <w:sz w:val="20"/>
                <w:szCs w:val="20"/>
                <w:highlight w:val="lightGray"/>
                <w:lang w:val="en-GB"/>
              </w:rPr>
              <w:t xml:space="preserve">  </w:t>
            </w:r>
            <w:r w:rsidRPr="008B7E93">
              <w:rPr>
                <w:sz w:val="20"/>
                <w:szCs w:val="20"/>
                <w:highlight w:val="lightGray"/>
                <w:lang w:val="en-GB"/>
              </w:rPr>
              <w:t>in other locations of Afghanistan.</w:t>
            </w:r>
            <w:r w:rsidR="00D16E1E">
              <w:rPr>
                <w:sz w:val="20"/>
                <w:szCs w:val="20"/>
                <w:highlight w:val="lightGray"/>
                <w:lang w:val="en-GB"/>
              </w:rPr>
              <w:t xml:space="preserve">  </w:t>
            </w:r>
          </w:p>
        </w:tc>
        <w:tc>
          <w:tcPr>
            <w:tcW w:w="2308" w:type="dxa"/>
            <w:tcBorders>
              <w:top w:val="single" w:sz="4" w:space="0" w:color="auto"/>
              <w:left w:val="single" w:sz="4" w:space="0" w:color="auto"/>
              <w:bottom w:val="single" w:sz="4" w:space="0" w:color="auto"/>
              <w:right w:val="single" w:sz="4" w:space="0" w:color="auto"/>
            </w:tcBorders>
            <w:shd w:val="clear" w:color="auto" w:fill="FFFFFF"/>
          </w:tcPr>
          <w:p w:rsidR="00F60C35" w:rsidRPr="008B7E93" w:rsidRDefault="00336208" w:rsidP="001F73E8">
            <w:pPr>
              <w:pStyle w:val="Heading4"/>
              <w:keepLines/>
              <w:pBdr>
                <w:top w:val="none" w:sz="0" w:space="0" w:color="auto"/>
                <w:left w:val="none" w:sz="0" w:space="0" w:color="auto"/>
                <w:bottom w:val="none" w:sz="0" w:space="0" w:color="auto"/>
                <w:right w:val="none" w:sz="0" w:space="0" w:color="auto"/>
              </w:pBdr>
              <w:shd w:val="clear" w:color="auto" w:fill="auto"/>
              <w:tabs>
                <w:tab w:val="left" w:pos="426"/>
              </w:tabs>
              <w:ind w:left="0"/>
              <w:rPr>
                <w:rFonts w:ascii="Times New Roman" w:hAnsi="Times New Roman"/>
                <w:b w:val="0"/>
                <w:color w:val="auto"/>
                <w:sz w:val="20"/>
                <w:szCs w:val="20"/>
                <w:highlight w:val="lightGray"/>
                <w:lang w:val="en-GB"/>
              </w:rPr>
            </w:pPr>
            <w:r w:rsidRPr="008B7E93">
              <w:rPr>
                <w:rFonts w:ascii="Times New Roman" w:hAnsi="Times New Roman"/>
                <w:b w:val="0"/>
                <w:color w:val="auto"/>
                <w:sz w:val="20"/>
                <w:szCs w:val="20"/>
                <w:highlight w:val="lightGray"/>
                <w:lang w:val="en-GB"/>
              </w:rPr>
              <w:t xml:space="preserve">4. </w:t>
            </w:r>
            <w:r w:rsidR="00836602" w:rsidRPr="008B7E93">
              <w:rPr>
                <w:rFonts w:ascii="Times New Roman" w:hAnsi="Times New Roman"/>
                <w:b w:val="0"/>
                <w:smallCaps w:val="0"/>
                <w:color w:val="auto"/>
                <w:sz w:val="20"/>
                <w:szCs w:val="20"/>
                <w:highlight w:val="lightGray"/>
                <w:lang w:val="en-GB"/>
              </w:rPr>
              <w:fldChar w:fldCharType="begin">
                <w:ffData>
                  <w:name w:val="ExpectedOutCome_04"/>
                  <w:enabled/>
                  <w:calcOnExit w:val="0"/>
                  <w:textInput/>
                </w:ffData>
              </w:fldChar>
            </w:r>
            <w:r w:rsidR="001F73E8" w:rsidRPr="008B7E93">
              <w:rPr>
                <w:rFonts w:ascii="Times New Roman" w:hAnsi="Times New Roman"/>
                <w:b w:val="0"/>
                <w:smallCaps w:val="0"/>
                <w:color w:val="auto"/>
                <w:sz w:val="20"/>
                <w:szCs w:val="20"/>
                <w:highlight w:val="lightGray"/>
                <w:lang w:val="en-GB"/>
              </w:rPr>
              <w:instrText xml:space="preserve"> FORMTEXT </w:instrText>
            </w:r>
            <w:r w:rsidR="00836602" w:rsidRPr="008B7E93">
              <w:rPr>
                <w:rFonts w:ascii="Times New Roman" w:hAnsi="Times New Roman"/>
                <w:b w:val="0"/>
                <w:smallCaps w:val="0"/>
                <w:color w:val="auto"/>
                <w:sz w:val="20"/>
                <w:szCs w:val="20"/>
                <w:highlight w:val="lightGray"/>
                <w:lang w:val="en-GB"/>
              </w:rPr>
            </w:r>
            <w:r w:rsidR="00836602" w:rsidRPr="008B7E93">
              <w:rPr>
                <w:rFonts w:ascii="Times New Roman" w:hAnsi="Times New Roman"/>
                <w:b w:val="0"/>
                <w:smallCaps w:val="0"/>
                <w:color w:val="auto"/>
                <w:sz w:val="20"/>
                <w:szCs w:val="20"/>
                <w:highlight w:val="lightGray"/>
                <w:lang w:val="en-GB"/>
              </w:rPr>
              <w:fldChar w:fldCharType="separate"/>
            </w:r>
            <w:r w:rsidR="001F73E8" w:rsidRPr="008B7E93">
              <w:rPr>
                <w:rFonts w:ascii="Times New Roman" w:hAnsi="Times New Roman"/>
                <w:b w:val="0"/>
                <w:smallCaps w:val="0"/>
                <w:noProof/>
                <w:color w:val="auto"/>
                <w:sz w:val="20"/>
                <w:szCs w:val="20"/>
                <w:highlight w:val="lightGray"/>
                <w:lang w:val="en-GB"/>
              </w:rPr>
              <w:t>Increased knowledge of good practices on increasing resilience to climate change-induced risks to water resources</w:t>
            </w:r>
            <w:r w:rsidR="00836602" w:rsidRPr="008B7E93">
              <w:rPr>
                <w:rFonts w:ascii="Times New Roman" w:hAnsi="Times New Roman"/>
                <w:b w:val="0"/>
                <w:smallCaps w:val="0"/>
                <w:color w:val="auto"/>
                <w:sz w:val="20"/>
                <w:szCs w:val="20"/>
                <w:highlight w:val="lightGray"/>
                <w:lang w:val="en-GB"/>
              </w:rPr>
              <w:fldChar w:fldCharType="end"/>
            </w:r>
            <w:r w:rsidR="00EF2954" w:rsidRPr="008B7E93">
              <w:rPr>
                <w:rFonts w:ascii="Times New Roman" w:hAnsi="Times New Roman"/>
                <w:b w:val="0"/>
                <w:smallCaps w:val="0"/>
                <w:color w:val="auto"/>
                <w:sz w:val="20"/>
                <w:szCs w:val="20"/>
                <w:highlight w:val="lightGray"/>
                <w:lang w:val="en-GB"/>
              </w:rPr>
              <w:t>.</w:t>
            </w:r>
            <w:r w:rsidR="001F73E8" w:rsidRPr="008B7E93">
              <w:rPr>
                <w:rFonts w:ascii="Times New Roman" w:hAnsi="Times New Roman"/>
                <w:b w:val="0"/>
                <w:color w:val="auto"/>
                <w:sz w:val="20"/>
                <w:szCs w:val="20"/>
                <w:highlight w:val="lightGray"/>
                <w:lang w:val="en-GB"/>
              </w:rPr>
              <w:t xml:space="preserve"> </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D34B8D" w:rsidRPr="006E1249" w:rsidRDefault="00D34B8D" w:rsidP="00D34B8D">
            <w:pPr>
              <w:rPr>
                <w:sz w:val="20"/>
                <w:szCs w:val="20"/>
                <w:lang w:val="en-GB"/>
              </w:rPr>
            </w:pPr>
            <w:r>
              <w:rPr>
                <w:sz w:val="20"/>
                <w:szCs w:val="20"/>
                <w:lang w:val="en-GB"/>
              </w:rPr>
              <w:t xml:space="preserve">4.1 </w:t>
            </w:r>
            <w:r w:rsidRPr="006E1249">
              <w:rPr>
                <w:sz w:val="20"/>
                <w:szCs w:val="20"/>
                <w:lang w:val="en-GB"/>
              </w:rPr>
              <w:t>Project lessons captured in, and disseminated through a project specific web site, the Global Adaptation Network (GAN) and the Asia-Pacific Adaptation Network (APAN).</w:t>
            </w:r>
          </w:p>
          <w:p w:rsidR="00D34B8D" w:rsidRPr="006E1249" w:rsidRDefault="00D34B8D" w:rsidP="00D34B8D">
            <w:pPr>
              <w:rPr>
                <w:sz w:val="20"/>
                <w:szCs w:val="20"/>
                <w:lang w:val="en-GB"/>
              </w:rPr>
            </w:pPr>
          </w:p>
          <w:p w:rsidR="00D34B8D" w:rsidRPr="006E1249" w:rsidRDefault="00D34B8D" w:rsidP="00D34B8D">
            <w:pPr>
              <w:pStyle w:val="Heading5"/>
              <w:ind w:left="0"/>
              <w:rPr>
                <w:b w:val="0"/>
                <w:sz w:val="20"/>
                <w:szCs w:val="20"/>
              </w:rPr>
            </w:pPr>
            <w:r>
              <w:rPr>
                <w:b w:val="0"/>
                <w:sz w:val="20"/>
                <w:szCs w:val="20"/>
              </w:rPr>
              <w:t xml:space="preserve">4.2 </w:t>
            </w:r>
            <w:r w:rsidRPr="006E1249">
              <w:rPr>
                <w:b w:val="0"/>
                <w:sz w:val="20"/>
                <w:szCs w:val="20"/>
              </w:rPr>
              <w:t>Project knowledge shared with other countries in the region facing similar climate-induced drought and flooding hazards.</w:t>
            </w:r>
          </w:p>
          <w:p w:rsidR="00D34B8D" w:rsidRPr="006E1249" w:rsidRDefault="00D34B8D" w:rsidP="00D34B8D"/>
          <w:p w:rsidR="00D34B8D" w:rsidRPr="006E1249" w:rsidRDefault="00D34B8D" w:rsidP="00D34B8D">
            <w:pPr>
              <w:pStyle w:val="Heading5"/>
              <w:ind w:left="0"/>
              <w:rPr>
                <w:b w:val="0"/>
                <w:sz w:val="20"/>
                <w:szCs w:val="20"/>
              </w:rPr>
            </w:pPr>
            <w:r>
              <w:rPr>
                <w:b w:val="0"/>
                <w:sz w:val="20"/>
                <w:szCs w:val="20"/>
              </w:rPr>
              <w:t xml:space="preserve">4.3 </w:t>
            </w:r>
            <w:r w:rsidRPr="006E1249">
              <w:rPr>
                <w:b w:val="0"/>
                <w:sz w:val="20"/>
                <w:szCs w:val="20"/>
              </w:rPr>
              <w:t>Project knowledge for national flood and drought prevention incorporated into training approaches and materials.</w:t>
            </w:r>
          </w:p>
          <w:p w:rsidR="00D34B8D" w:rsidRPr="006E1249" w:rsidRDefault="00D34B8D" w:rsidP="00D34B8D"/>
          <w:p w:rsidR="00D34B8D" w:rsidRPr="006E1249" w:rsidRDefault="00D34B8D" w:rsidP="00D34B8D">
            <w:pPr>
              <w:rPr>
                <w:sz w:val="20"/>
                <w:szCs w:val="20"/>
              </w:rPr>
            </w:pPr>
            <w:r>
              <w:rPr>
                <w:sz w:val="20"/>
                <w:szCs w:val="20"/>
              </w:rPr>
              <w:t xml:space="preserve">4.4 </w:t>
            </w:r>
            <w:r w:rsidRPr="006E1249">
              <w:rPr>
                <w:sz w:val="20"/>
                <w:szCs w:val="20"/>
              </w:rPr>
              <w:t>Awareness raising activities on climate change-induced risks to water resources and adaptation for local communities and key national policymakers delivered using appropriate means.</w:t>
            </w:r>
          </w:p>
          <w:p w:rsidR="00D34B8D" w:rsidRPr="006E1249" w:rsidRDefault="00D34B8D" w:rsidP="00D34B8D">
            <w:pPr>
              <w:rPr>
                <w:sz w:val="20"/>
                <w:szCs w:val="20"/>
              </w:rPr>
            </w:pPr>
          </w:p>
          <w:p w:rsidR="00D34B8D" w:rsidRPr="006E1249" w:rsidRDefault="00D34B8D" w:rsidP="00D34B8D">
            <w:pPr>
              <w:pStyle w:val="Heading5"/>
              <w:ind w:left="0"/>
              <w:rPr>
                <w:b w:val="0"/>
                <w:sz w:val="20"/>
                <w:szCs w:val="20"/>
              </w:rPr>
            </w:pPr>
            <w:r>
              <w:rPr>
                <w:b w:val="0"/>
                <w:sz w:val="20"/>
                <w:szCs w:val="20"/>
              </w:rPr>
              <w:t xml:space="preserve">4.5 </w:t>
            </w:r>
            <w:r w:rsidRPr="006E1249">
              <w:rPr>
                <w:b w:val="0"/>
                <w:sz w:val="20"/>
                <w:szCs w:val="20"/>
              </w:rPr>
              <w:t xml:space="preserve">Resource </w:t>
            </w:r>
            <w:proofErr w:type="spellStart"/>
            <w:r w:rsidRPr="006E1249">
              <w:rPr>
                <w:b w:val="0"/>
                <w:sz w:val="20"/>
                <w:szCs w:val="20"/>
              </w:rPr>
              <w:t>mobilisation</w:t>
            </w:r>
            <w:proofErr w:type="spellEnd"/>
            <w:r w:rsidRPr="006E1249">
              <w:rPr>
                <w:b w:val="0"/>
                <w:sz w:val="20"/>
                <w:szCs w:val="20"/>
              </w:rPr>
              <w:t xml:space="preserve"> strategy developed for </w:t>
            </w:r>
            <w:r w:rsidRPr="006E1249">
              <w:rPr>
                <w:b w:val="0"/>
                <w:sz w:val="20"/>
                <w:szCs w:val="20"/>
              </w:rPr>
              <w:lastRenderedPageBreak/>
              <w:t>replication of project lessons and demonstrations in other locations of Afghanistan.</w:t>
            </w:r>
          </w:p>
          <w:p w:rsidR="00794788" w:rsidRPr="008B7E93" w:rsidRDefault="00794788" w:rsidP="00D34B8D">
            <w:pPr>
              <w:rPr>
                <w:sz w:val="20"/>
                <w:szCs w:val="20"/>
                <w:highlight w:val="lightGray"/>
                <w:lang w:val="en-GB"/>
              </w:rPr>
            </w:pPr>
          </w:p>
        </w:tc>
      </w:tr>
    </w:tbl>
    <w:p w:rsidR="00E11A21" w:rsidRPr="008B7E93" w:rsidRDefault="00E11A21" w:rsidP="003C093F">
      <w:pPr>
        <w:pStyle w:val="Footer"/>
        <w:jc w:val="both"/>
        <w:rPr>
          <w:b/>
          <w:caps/>
          <w:sz w:val="22"/>
          <w:u w:val="single"/>
          <w:lang w:val="en-GB"/>
        </w:rPr>
      </w:pPr>
    </w:p>
    <w:p w:rsidR="00AA2722" w:rsidRPr="008B7E93" w:rsidRDefault="00D3394C" w:rsidP="003C093F">
      <w:pPr>
        <w:pStyle w:val="Footer"/>
        <w:spacing w:after="80"/>
        <w:jc w:val="both"/>
        <w:outlineLvl w:val="0"/>
        <w:rPr>
          <w:b/>
          <w:caps/>
          <w:sz w:val="22"/>
          <w:szCs w:val="22"/>
          <w:u w:val="single"/>
          <w:lang w:val="en-GB"/>
        </w:rPr>
      </w:pPr>
      <w:r w:rsidRPr="008B7E93">
        <w:rPr>
          <w:b/>
          <w:caps/>
          <w:sz w:val="22"/>
          <w:szCs w:val="22"/>
          <w:u w:val="single"/>
          <w:lang w:val="en-GB"/>
        </w:rPr>
        <w:t xml:space="preserve">part </w:t>
      </w:r>
      <w:r w:rsidR="00991A60" w:rsidRPr="008B7E93">
        <w:rPr>
          <w:b/>
          <w:caps/>
          <w:sz w:val="22"/>
          <w:szCs w:val="22"/>
          <w:u w:val="single"/>
          <w:lang w:val="en-GB"/>
        </w:rPr>
        <w:t>v</w:t>
      </w:r>
      <w:r w:rsidR="00B744BA" w:rsidRPr="008B7E93">
        <w:rPr>
          <w:b/>
          <w:caps/>
          <w:sz w:val="22"/>
          <w:szCs w:val="22"/>
          <w:u w:val="single"/>
          <w:lang w:val="en-GB"/>
        </w:rPr>
        <w:t>:</w:t>
      </w:r>
      <w:r w:rsidR="00D16E1E">
        <w:rPr>
          <w:b/>
          <w:caps/>
          <w:sz w:val="22"/>
          <w:szCs w:val="22"/>
          <w:u w:val="single"/>
          <w:lang w:val="en-GB"/>
        </w:rPr>
        <w:t xml:space="preserve"> </w:t>
      </w:r>
      <w:r w:rsidR="005C6793" w:rsidRPr="008B7E93">
        <w:rPr>
          <w:b/>
          <w:caps/>
          <w:sz w:val="22"/>
          <w:szCs w:val="22"/>
          <w:u w:val="single"/>
          <w:lang w:val="en-GB"/>
        </w:rPr>
        <w:t>Agency</w:t>
      </w:r>
      <w:r w:rsidR="00291FFD" w:rsidRPr="008B7E93">
        <w:rPr>
          <w:b/>
          <w:caps/>
          <w:sz w:val="22"/>
          <w:szCs w:val="22"/>
          <w:u w:val="single"/>
          <w:lang w:val="en-GB"/>
        </w:rPr>
        <w:t>(ies)</w:t>
      </w:r>
      <w:r w:rsidR="005C6793" w:rsidRPr="008B7E93">
        <w:rPr>
          <w:b/>
          <w:caps/>
          <w:sz w:val="22"/>
          <w:szCs w:val="22"/>
          <w:u w:val="single"/>
          <w:lang w:val="en-GB"/>
        </w:rPr>
        <w:t xml:space="preserve"> certification</w:t>
      </w:r>
    </w:p>
    <w:p w:rsidR="00991A60" w:rsidRPr="008B7E93" w:rsidRDefault="00991A60" w:rsidP="003C093F">
      <w:pPr>
        <w:jc w:val="both"/>
        <w:rPr>
          <w:lang w:val="en-G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5"/>
        <w:gridCol w:w="1896"/>
        <w:gridCol w:w="1845"/>
        <w:gridCol w:w="1381"/>
        <w:gridCol w:w="1225"/>
        <w:gridCol w:w="2166"/>
      </w:tblGrid>
      <w:tr w:rsidR="00680615" w:rsidRPr="008B7E93" w:rsidTr="008B7E93">
        <w:trPr>
          <w:cantSplit/>
        </w:trPr>
        <w:tc>
          <w:tcPr>
            <w:tcW w:w="10368" w:type="dxa"/>
            <w:gridSpan w:val="6"/>
          </w:tcPr>
          <w:p w:rsidR="00680615" w:rsidRPr="008B7E93" w:rsidRDefault="00680615" w:rsidP="00680615">
            <w:pPr>
              <w:rPr>
                <w:sz w:val="22"/>
                <w:szCs w:val="22"/>
                <w:lang w:val="en-GB"/>
              </w:rPr>
            </w:pPr>
            <w:r w:rsidRPr="008B7E93">
              <w:rPr>
                <w:sz w:val="22"/>
                <w:szCs w:val="22"/>
                <w:lang w:val="en-GB"/>
              </w:rPr>
              <w:t>This request has been prepared in accordance with LDCF policies and procedures and meets the LDCF criteria for project endorsement.</w:t>
            </w:r>
          </w:p>
        </w:tc>
      </w:tr>
      <w:tr w:rsidR="00680615" w:rsidRPr="008B7E93" w:rsidTr="008B7E93">
        <w:tblPrEx>
          <w:tblLook w:val="01E0" w:firstRow="1" w:lastRow="1" w:firstColumn="1" w:lastColumn="1" w:noHBand="0" w:noVBand="0"/>
        </w:tblPrEx>
        <w:tc>
          <w:tcPr>
            <w:tcW w:w="1959" w:type="dxa"/>
          </w:tcPr>
          <w:p w:rsidR="00680615" w:rsidRPr="008B7E93" w:rsidRDefault="00680615" w:rsidP="00680615">
            <w:pPr>
              <w:jc w:val="center"/>
              <w:rPr>
                <w:sz w:val="20"/>
                <w:szCs w:val="20"/>
                <w:lang w:val="en-GB"/>
              </w:rPr>
            </w:pPr>
            <w:r w:rsidRPr="008B7E93">
              <w:rPr>
                <w:sz w:val="20"/>
                <w:szCs w:val="20"/>
                <w:lang w:val="en-GB"/>
              </w:rPr>
              <w:t>Agency Coordinator, Agency name</w:t>
            </w:r>
          </w:p>
        </w:tc>
        <w:tc>
          <w:tcPr>
            <w:tcW w:w="1602" w:type="dxa"/>
          </w:tcPr>
          <w:p w:rsidR="00680615" w:rsidRPr="008B7E93" w:rsidRDefault="00680615" w:rsidP="00680615">
            <w:pPr>
              <w:jc w:val="center"/>
              <w:rPr>
                <w:sz w:val="20"/>
                <w:szCs w:val="20"/>
                <w:lang w:val="en-GB"/>
              </w:rPr>
            </w:pPr>
          </w:p>
          <w:p w:rsidR="00680615" w:rsidRPr="008B7E93" w:rsidRDefault="00680615" w:rsidP="00680615">
            <w:pPr>
              <w:jc w:val="center"/>
              <w:rPr>
                <w:sz w:val="20"/>
                <w:szCs w:val="20"/>
                <w:lang w:val="en-GB"/>
              </w:rPr>
            </w:pPr>
            <w:r w:rsidRPr="008B7E93">
              <w:rPr>
                <w:sz w:val="20"/>
                <w:szCs w:val="20"/>
                <w:lang w:val="en-GB"/>
              </w:rPr>
              <w:t>Signature</w:t>
            </w:r>
          </w:p>
        </w:tc>
        <w:tc>
          <w:tcPr>
            <w:tcW w:w="1957" w:type="dxa"/>
          </w:tcPr>
          <w:p w:rsidR="00680615" w:rsidRPr="008B7E93" w:rsidRDefault="00680615" w:rsidP="00680615">
            <w:pPr>
              <w:jc w:val="center"/>
              <w:rPr>
                <w:sz w:val="20"/>
                <w:szCs w:val="20"/>
                <w:lang w:val="en-GB"/>
              </w:rPr>
            </w:pPr>
            <w:r w:rsidRPr="008B7E93">
              <w:rPr>
                <w:sz w:val="20"/>
                <w:szCs w:val="20"/>
                <w:lang w:val="en-GB"/>
              </w:rPr>
              <w:t xml:space="preserve">Date </w:t>
            </w:r>
          </w:p>
          <w:p w:rsidR="00680615" w:rsidRPr="008B7E93" w:rsidRDefault="00836602" w:rsidP="00680615">
            <w:pPr>
              <w:jc w:val="center"/>
              <w:rPr>
                <w:sz w:val="20"/>
                <w:szCs w:val="20"/>
                <w:lang w:val="en-GB"/>
              </w:rPr>
            </w:pPr>
            <w:r w:rsidRPr="008B7E93">
              <w:rPr>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00680615" w:rsidRPr="008B7E93">
              <w:rPr>
                <w:i/>
                <w:iCs/>
                <w:sz w:val="20"/>
                <w:szCs w:val="20"/>
                <w:lang w:val="en-GB"/>
              </w:rPr>
              <w:instrText xml:space="preserve"> FORMTEXT </w:instrText>
            </w:r>
            <w:r w:rsidRPr="008B7E93">
              <w:rPr>
                <w:i/>
                <w:iCs/>
                <w:sz w:val="20"/>
                <w:szCs w:val="20"/>
                <w:lang w:val="en-GB"/>
              </w:rPr>
            </w:r>
            <w:r w:rsidRPr="008B7E93">
              <w:rPr>
                <w:i/>
                <w:iCs/>
                <w:sz w:val="20"/>
                <w:szCs w:val="20"/>
                <w:lang w:val="en-GB"/>
              </w:rPr>
              <w:fldChar w:fldCharType="separate"/>
            </w:r>
            <w:r w:rsidR="00680615" w:rsidRPr="008B7E93">
              <w:rPr>
                <w:i/>
                <w:iCs/>
                <w:noProof/>
                <w:sz w:val="20"/>
                <w:szCs w:val="20"/>
                <w:lang w:val="en-GB"/>
              </w:rPr>
              <w:t>(Month, day, year)</w:t>
            </w:r>
            <w:r w:rsidRPr="008B7E93">
              <w:rPr>
                <w:i/>
                <w:iCs/>
                <w:sz w:val="20"/>
                <w:szCs w:val="20"/>
                <w:lang w:val="en-GB"/>
              </w:rPr>
              <w:fldChar w:fldCharType="end"/>
            </w:r>
          </w:p>
        </w:tc>
        <w:tc>
          <w:tcPr>
            <w:tcW w:w="1430" w:type="dxa"/>
          </w:tcPr>
          <w:p w:rsidR="00680615" w:rsidRPr="008B7E93" w:rsidRDefault="00680615" w:rsidP="00680615">
            <w:pPr>
              <w:jc w:val="center"/>
              <w:rPr>
                <w:sz w:val="20"/>
                <w:szCs w:val="20"/>
                <w:lang w:val="en-GB"/>
              </w:rPr>
            </w:pPr>
            <w:r w:rsidRPr="008B7E93">
              <w:rPr>
                <w:sz w:val="20"/>
                <w:szCs w:val="20"/>
                <w:lang w:val="en-GB"/>
              </w:rPr>
              <w:t>Project Contact Person</w:t>
            </w:r>
          </w:p>
        </w:tc>
        <w:tc>
          <w:tcPr>
            <w:tcW w:w="1254" w:type="dxa"/>
          </w:tcPr>
          <w:p w:rsidR="00680615" w:rsidRPr="008B7E93" w:rsidRDefault="00680615" w:rsidP="00680615">
            <w:pPr>
              <w:jc w:val="center"/>
              <w:rPr>
                <w:sz w:val="20"/>
                <w:szCs w:val="20"/>
                <w:lang w:val="en-GB"/>
              </w:rPr>
            </w:pPr>
          </w:p>
          <w:p w:rsidR="00680615" w:rsidRPr="008B7E93" w:rsidRDefault="00680615" w:rsidP="00680615">
            <w:pPr>
              <w:jc w:val="center"/>
              <w:rPr>
                <w:sz w:val="20"/>
                <w:szCs w:val="20"/>
                <w:lang w:val="en-GB"/>
              </w:rPr>
            </w:pPr>
            <w:r w:rsidRPr="008B7E93">
              <w:rPr>
                <w:sz w:val="20"/>
                <w:szCs w:val="20"/>
                <w:lang w:val="en-GB"/>
              </w:rPr>
              <w:t>Telephone</w:t>
            </w:r>
          </w:p>
        </w:tc>
        <w:tc>
          <w:tcPr>
            <w:tcW w:w="2166" w:type="dxa"/>
          </w:tcPr>
          <w:p w:rsidR="00680615" w:rsidRPr="008B7E93" w:rsidRDefault="00680615" w:rsidP="00680615">
            <w:pPr>
              <w:jc w:val="center"/>
              <w:rPr>
                <w:sz w:val="20"/>
                <w:szCs w:val="20"/>
                <w:lang w:val="en-GB"/>
              </w:rPr>
            </w:pPr>
          </w:p>
          <w:p w:rsidR="00680615" w:rsidRPr="008B7E93" w:rsidRDefault="00680615" w:rsidP="00680615">
            <w:pPr>
              <w:jc w:val="center"/>
              <w:rPr>
                <w:sz w:val="20"/>
                <w:szCs w:val="20"/>
                <w:lang w:val="en-GB"/>
              </w:rPr>
            </w:pPr>
            <w:r w:rsidRPr="008B7E93">
              <w:rPr>
                <w:sz w:val="20"/>
                <w:szCs w:val="20"/>
                <w:lang w:val="en-GB"/>
              </w:rPr>
              <w:t>Email Address</w:t>
            </w:r>
          </w:p>
        </w:tc>
      </w:tr>
      <w:tr w:rsidR="00680615" w:rsidRPr="008B7E93" w:rsidTr="008B7E93">
        <w:tblPrEx>
          <w:tblLook w:val="01E0" w:firstRow="1" w:lastRow="1" w:firstColumn="1" w:lastColumn="1" w:noHBand="0" w:noVBand="0"/>
        </w:tblPrEx>
        <w:tc>
          <w:tcPr>
            <w:tcW w:w="1959" w:type="dxa"/>
          </w:tcPr>
          <w:p w:rsidR="00680615" w:rsidRPr="008B7E93" w:rsidRDefault="00680615" w:rsidP="00680615">
            <w:pPr>
              <w:jc w:val="center"/>
              <w:rPr>
                <w:b/>
                <w:sz w:val="20"/>
                <w:szCs w:val="20"/>
                <w:lang w:val="en-GB"/>
              </w:rPr>
            </w:pPr>
            <w:r w:rsidRPr="008B7E93">
              <w:rPr>
                <w:b/>
                <w:sz w:val="20"/>
                <w:szCs w:val="20"/>
                <w:lang w:val="en-GB"/>
              </w:rPr>
              <w:t xml:space="preserve">Maryam </w:t>
            </w:r>
            <w:proofErr w:type="spellStart"/>
            <w:r w:rsidRPr="008B7E93">
              <w:rPr>
                <w:b/>
                <w:sz w:val="20"/>
                <w:szCs w:val="20"/>
                <w:lang w:val="en-GB"/>
              </w:rPr>
              <w:t>Niamir</w:t>
            </w:r>
            <w:proofErr w:type="spellEnd"/>
            <w:r w:rsidRPr="008B7E93">
              <w:rPr>
                <w:sz w:val="20"/>
                <w:szCs w:val="20"/>
                <w:lang w:val="en-GB"/>
              </w:rPr>
              <w:t xml:space="preserve"> </w:t>
            </w:r>
            <w:r w:rsidRPr="008B7E93">
              <w:rPr>
                <w:b/>
                <w:sz w:val="20"/>
                <w:szCs w:val="20"/>
                <w:lang w:val="en-GB"/>
              </w:rPr>
              <w:t>Fuller</w:t>
            </w:r>
          </w:p>
          <w:p w:rsidR="00680615" w:rsidRPr="008B7E93" w:rsidRDefault="00680615" w:rsidP="00680615">
            <w:pPr>
              <w:jc w:val="center"/>
              <w:rPr>
                <w:sz w:val="20"/>
                <w:szCs w:val="20"/>
                <w:lang w:val="en-GB"/>
              </w:rPr>
            </w:pPr>
            <w:r w:rsidRPr="008B7E93">
              <w:rPr>
                <w:sz w:val="20"/>
                <w:szCs w:val="20"/>
                <w:lang w:val="en-GB"/>
              </w:rPr>
              <w:t>Director</w:t>
            </w:r>
          </w:p>
          <w:p w:rsidR="00680615" w:rsidRPr="008B7E93" w:rsidRDefault="00680615" w:rsidP="00680615">
            <w:pPr>
              <w:jc w:val="center"/>
              <w:rPr>
                <w:sz w:val="22"/>
                <w:szCs w:val="22"/>
                <w:lang w:val="en-GB"/>
              </w:rPr>
            </w:pPr>
            <w:r w:rsidRPr="008B7E93">
              <w:rPr>
                <w:sz w:val="20"/>
                <w:szCs w:val="20"/>
                <w:lang w:val="en-GB"/>
              </w:rPr>
              <w:t xml:space="preserve"> GEF Coordinat</w:t>
            </w:r>
            <w:r w:rsidR="008B7E93">
              <w:rPr>
                <w:sz w:val="20"/>
                <w:szCs w:val="20"/>
                <w:lang w:val="en-GB"/>
              </w:rPr>
              <w:t>i</w:t>
            </w:r>
            <w:r w:rsidRPr="008B7E93">
              <w:rPr>
                <w:sz w:val="20"/>
                <w:szCs w:val="20"/>
                <w:lang w:val="en-GB"/>
              </w:rPr>
              <w:t xml:space="preserve">on Office </w:t>
            </w:r>
          </w:p>
          <w:p w:rsidR="00680615" w:rsidRPr="008B7E93" w:rsidRDefault="00680615" w:rsidP="00680615">
            <w:pPr>
              <w:jc w:val="center"/>
              <w:rPr>
                <w:sz w:val="22"/>
                <w:szCs w:val="22"/>
                <w:lang w:val="en-GB"/>
              </w:rPr>
            </w:pPr>
          </w:p>
          <w:p w:rsidR="00680615" w:rsidRPr="008B7E93" w:rsidRDefault="00680615" w:rsidP="00680615">
            <w:pPr>
              <w:jc w:val="center"/>
              <w:rPr>
                <w:sz w:val="22"/>
                <w:szCs w:val="22"/>
                <w:lang w:val="en-GB"/>
              </w:rPr>
            </w:pPr>
          </w:p>
          <w:p w:rsidR="00680615" w:rsidRPr="008B7E93" w:rsidRDefault="00680615" w:rsidP="00680615">
            <w:pPr>
              <w:jc w:val="center"/>
              <w:rPr>
                <w:sz w:val="22"/>
                <w:szCs w:val="22"/>
                <w:lang w:val="en-GB"/>
              </w:rPr>
            </w:pPr>
          </w:p>
          <w:p w:rsidR="00680615" w:rsidRPr="008B7E93" w:rsidRDefault="00680615" w:rsidP="00680615">
            <w:pPr>
              <w:jc w:val="center"/>
              <w:rPr>
                <w:sz w:val="22"/>
                <w:szCs w:val="22"/>
                <w:lang w:val="en-GB"/>
              </w:rPr>
            </w:pPr>
          </w:p>
        </w:tc>
        <w:tc>
          <w:tcPr>
            <w:tcW w:w="1602" w:type="dxa"/>
          </w:tcPr>
          <w:p w:rsidR="00680615" w:rsidRPr="008B7E93" w:rsidRDefault="001F3660" w:rsidP="00680615">
            <w:pPr>
              <w:jc w:val="center"/>
              <w:rPr>
                <w:sz w:val="22"/>
                <w:szCs w:val="22"/>
                <w:lang w:val="en-GB"/>
              </w:rPr>
            </w:pPr>
            <w:bookmarkStart w:id="118" w:name="_GoBack"/>
            <w:r>
              <w:rPr>
                <w:noProof/>
              </w:rPr>
              <w:drawing>
                <wp:inline distT="0" distB="0" distL="0" distR="0">
                  <wp:extent cx="1063256" cy="306566"/>
                  <wp:effectExtent l="0" t="0" r="3810" b="0"/>
                  <wp:docPr id="1" name="Picture 1" descr="Description: MNF scanned signature cop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NF scanned signature copy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3628" cy="306673"/>
                          </a:xfrm>
                          <a:prstGeom prst="rect">
                            <a:avLst/>
                          </a:prstGeom>
                          <a:noFill/>
                          <a:ln>
                            <a:noFill/>
                          </a:ln>
                        </pic:spPr>
                      </pic:pic>
                    </a:graphicData>
                  </a:graphic>
                </wp:inline>
              </w:drawing>
            </w:r>
            <w:bookmarkEnd w:id="118"/>
          </w:p>
        </w:tc>
        <w:tc>
          <w:tcPr>
            <w:tcW w:w="1957" w:type="dxa"/>
          </w:tcPr>
          <w:p w:rsidR="00680615" w:rsidRPr="008B7E93" w:rsidRDefault="00680615" w:rsidP="001F3660">
            <w:pPr>
              <w:jc w:val="center"/>
              <w:rPr>
                <w:sz w:val="22"/>
                <w:szCs w:val="22"/>
                <w:lang w:val="en-GB"/>
              </w:rPr>
            </w:pPr>
            <w:r w:rsidRPr="008B7E93">
              <w:rPr>
                <w:sz w:val="22"/>
                <w:szCs w:val="22"/>
                <w:lang w:val="en-GB"/>
              </w:rPr>
              <w:t xml:space="preserve"> </w:t>
            </w:r>
            <w:r w:rsidR="001F3660">
              <w:rPr>
                <w:sz w:val="22"/>
                <w:szCs w:val="22"/>
                <w:lang w:val="en-GB"/>
              </w:rPr>
              <w:t>08/27/</w:t>
            </w:r>
            <w:r w:rsidRPr="008B7E93">
              <w:rPr>
                <w:sz w:val="22"/>
                <w:szCs w:val="22"/>
                <w:lang w:val="en-GB"/>
              </w:rPr>
              <w:t>2012</w:t>
            </w:r>
          </w:p>
        </w:tc>
        <w:tc>
          <w:tcPr>
            <w:tcW w:w="1430" w:type="dxa"/>
          </w:tcPr>
          <w:p w:rsidR="00680615" w:rsidRPr="008B7E93" w:rsidRDefault="00680615" w:rsidP="00680615">
            <w:pPr>
              <w:snapToGrid w:val="0"/>
              <w:rPr>
                <w:b/>
                <w:sz w:val="20"/>
                <w:szCs w:val="20"/>
                <w:lang w:val="en-GB"/>
              </w:rPr>
            </w:pPr>
            <w:proofErr w:type="spellStart"/>
            <w:r w:rsidRPr="008B7E93">
              <w:rPr>
                <w:b/>
                <w:sz w:val="20"/>
                <w:szCs w:val="20"/>
                <w:lang w:val="en-GB"/>
              </w:rPr>
              <w:t>Ermira</w:t>
            </w:r>
            <w:proofErr w:type="spellEnd"/>
            <w:r w:rsidRPr="008B7E93">
              <w:rPr>
                <w:b/>
                <w:sz w:val="20"/>
                <w:szCs w:val="20"/>
                <w:lang w:val="en-GB"/>
              </w:rPr>
              <w:t xml:space="preserve"> FIDA</w:t>
            </w:r>
          </w:p>
          <w:p w:rsidR="00680615" w:rsidRPr="008B7E93" w:rsidRDefault="00680615" w:rsidP="00680615">
            <w:pPr>
              <w:jc w:val="center"/>
              <w:rPr>
                <w:sz w:val="22"/>
                <w:szCs w:val="22"/>
                <w:lang w:val="en-GB"/>
              </w:rPr>
            </w:pPr>
            <w:r w:rsidRPr="008B7E93">
              <w:rPr>
                <w:sz w:val="20"/>
                <w:szCs w:val="20"/>
                <w:lang w:val="en-GB"/>
              </w:rPr>
              <w:t xml:space="preserve"> Portfolio Manager, UNEP-GEF Adaptation</w:t>
            </w:r>
          </w:p>
        </w:tc>
        <w:tc>
          <w:tcPr>
            <w:tcW w:w="1254" w:type="dxa"/>
          </w:tcPr>
          <w:p w:rsidR="00680615" w:rsidRPr="008B7E93" w:rsidRDefault="00680615" w:rsidP="00680615">
            <w:pPr>
              <w:autoSpaceDE w:val="0"/>
              <w:autoSpaceDN w:val="0"/>
              <w:adjustRightInd w:val="0"/>
              <w:rPr>
                <w:color w:val="000000"/>
                <w:sz w:val="20"/>
                <w:szCs w:val="20"/>
                <w:lang w:val="en-GB"/>
              </w:rPr>
            </w:pPr>
            <w:r w:rsidRPr="008B7E93">
              <w:rPr>
                <w:color w:val="000000"/>
                <w:sz w:val="20"/>
                <w:szCs w:val="20"/>
                <w:lang w:val="en-GB"/>
              </w:rPr>
              <w:t xml:space="preserve">+254-20 762 3113 </w:t>
            </w:r>
          </w:p>
          <w:p w:rsidR="00680615" w:rsidRPr="008B7E93" w:rsidRDefault="00680615" w:rsidP="00680615">
            <w:pPr>
              <w:jc w:val="center"/>
              <w:rPr>
                <w:sz w:val="22"/>
                <w:szCs w:val="22"/>
                <w:lang w:val="en-GB"/>
              </w:rPr>
            </w:pPr>
          </w:p>
        </w:tc>
        <w:tc>
          <w:tcPr>
            <w:tcW w:w="2166" w:type="dxa"/>
          </w:tcPr>
          <w:p w:rsidR="00680615" w:rsidRPr="008B7E93" w:rsidRDefault="00680615" w:rsidP="00680615">
            <w:pPr>
              <w:jc w:val="center"/>
              <w:rPr>
                <w:sz w:val="22"/>
                <w:szCs w:val="22"/>
                <w:lang w:val="en-GB"/>
              </w:rPr>
            </w:pPr>
            <w:r w:rsidRPr="008B7E93">
              <w:rPr>
                <w:sz w:val="22"/>
                <w:szCs w:val="22"/>
                <w:lang w:val="en-GB"/>
              </w:rPr>
              <w:t>ermira.fida@unep.org</w:t>
            </w:r>
          </w:p>
        </w:tc>
      </w:tr>
    </w:tbl>
    <w:p w:rsidR="002B0054" w:rsidRPr="008B7E93" w:rsidRDefault="002B0054" w:rsidP="003C093F">
      <w:pPr>
        <w:jc w:val="both"/>
        <w:rPr>
          <w:lang w:val="en-GB"/>
        </w:rPr>
        <w:sectPr w:rsidR="002B0054" w:rsidRPr="008B7E93" w:rsidSect="004B5F0A">
          <w:footerReference w:type="even" r:id="rId14"/>
          <w:footerReference w:type="default" r:id="rId15"/>
          <w:pgSz w:w="12240" w:h="15840" w:code="1"/>
          <w:pgMar w:top="1152" w:right="900" w:bottom="720" w:left="720" w:header="720" w:footer="0" w:gutter="0"/>
          <w:cols w:space="720"/>
          <w:docGrid w:linePitch="360"/>
        </w:sectPr>
      </w:pPr>
    </w:p>
    <w:p w:rsidR="00991A60" w:rsidRPr="008B7E93" w:rsidRDefault="00991A60" w:rsidP="003C093F">
      <w:pPr>
        <w:jc w:val="both"/>
        <w:outlineLvl w:val="0"/>
        <w:rPr>
          <w:b/>
          <w:smallCaps/>
          <w:lang w:val="en-GB"/>
        </w:rPr>
      </w:pPr>
      <w:r w:rsidRPr="008B7E93">
        <w:rPr>
          <w:b/>
          <w:smallCaps/>
          <w:lang w:val="en-GB"/>
        </w:rPr>
        <w:lastRenderedPageBreak/>
        <w:t>Annex A: Project Results Framework</w:t>
      </w:r>
    </w:p>
    <w:tbl>
      <w:tblPr>
        <w:tblW w:w="1317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88"/>
        <w:gridCol w:w="2082"/>
        <w:gridCol w:w="1909"/>
        <w:gridCol w:w="1537"/>
        <w:gridCol w:w="1915"/>
        <w:gridCol w:w="2112"/>
        <w:gridCol w:w="1833"/>
      </w:tblGrid>
      <w:tr w:rsidR="00B12DF0" w:rsidRPr="00B12DF0" w:rsidTr="007C24B5">
        <w:trPr>
          <w:trHeight w:val="544"/>
          <w:jc w:val="center"/>
        </w:trPr>
        <w:tc>
          <w:tcPr>
            <w:tcW w:w="3870" w:type="dxa"/>
            <w:gridSpan w:val="2"/>
            <w:shd w:val="clear" w:color="auto" w:fill="FFFFFF"/>
          </w:tcPr>
          <w:p w:rsidR="00B12DF0" w:rsidRPr="00B12DF0" w:rsidRDefault="00B12DF0" w:rsidP="007C24B5">
            <w:pPr>
              <w:jc w:val="center"/>
              <w:rPr>
                <w:b/>
                <w:bCs/>
                <w:sz w:val="20"/>
                <w:szCs w:val="20"/>
              </w:rPr>
            </w:pPr>
          </w:p>
        </w:tc>
        <w:tc>
          <w:tcPr>
            <w:tcW w:w="1909" w:type="dxa"/>
            <w:shd w:val="pct12" w:color="auto" w:fill="auto"/>
          </w:tcPr>
          <w:p w:rsidR="00B12DF0" w:rsidRPr="00B12DF0" w:rsidRDefault="00B12DF0" w:rsidP="007C24B5">
            <w:pPr>
              <w:rPr>
                <w:b/>
                <w:bCs/>
                <w:sz w:val="20"/>
                <w:szCs w:val="20"/>
              </w:rPr>
            </w:pPr>
            <w:r w:rsidRPr="00B12DF0">
              <w:rPr>
                <w:b/>
                <w:bCs/>
                <w:sz w:val="20"/>
                <w:szCs w:val="20"/>
              </w:rPr>
              <w:t>Indicator</w:t>
            </w:r>
          </w:p>
        </w:tc>
        <w:tc>
          <w:tcPr>
            <w:tcW w:w="1537" w:type="dxa"/>
            <w:shd w:val="pct12" w:color="auto" w:fill="auto"/>
          </w:tcPr>
          <w:p w:rsidR="00B12DF0" w:rsidRPr="00B12DF0" w:rsidRDefault="00B12DF0" w:rsidP="007C24B5">
            <w:pPr>
              <w:jc w:val="center"/>
              <w:rPr>
                <w:b/>
                <w:bCs/>
                <w:sz w:val="20"/>
                <w:szCs w:val="20"/>
              </w:rPr>
            </w:pPr>
            <w:r w:rsidRPr="00B12DF0">
              <w:rPr>
                <w:b/>
                <w:bCs/>
                <w:sz w:val="20"/>
                <w:szCs w:val="20"/>
              </w:rPr>
              <w:t>Baseline</w:t>
            </w:r>
          </w:p>
        </w:tc>
        <w:tc>
          <w:tcPr>
            <w:tcW w:w="1915" w:type="dxa"/>
            <w:shd w:val="pct12" w:color="auto" w:fill="auto"/>
          </w:tcPr>
          <w:p w:rsidR="00B12DF0" w:rsidRPr="00B12DF0" w:rsidRDefault="00B12DF0" w:rsidP="007C24B5">
            <w:pPr>
              <w:jc w:val="center"/>
              <w:rPr>
                <w:b/>
                <w:bCs/>
                <w:sz w:val="20"/>
                <w:szCs w:val="20"/>
              </w:rPr>
            </w:pPr>
            <w:r w:rsidRPr="00B12DF0">
              <w:rPr>
                <w:b/>
                <w:bCs/>
                <w:sz w:val="20"/>
                <w:szCs w:val="20"/>
              </w:rPr>
              <w:t xml:space="preserve">Targets </w:t>
            </w:r>
          </w:p>
          <w:p w:rsidR="00B12DF0" w:rsidRPr="00B12DF0" w:rsidRDefault="00B12DF0" w:rsidP="007C24B5">
            <w:pPr>
              <w:jc w:val="center"/>
              <w:rPr>
                <w:b/>
                <w:bCs/>
                <w:sz w:val="20"/>
                <w:szCs w:val="20"/>
              </w:rPr>
            </w:pPr>
          </w:p>
        </w:tc>
        <w:tc>
          <w:tcPr>
            <w:tcW w:w="2112" w:type="dxa"/>
            <w:shd w:val="pct12" w:color="auto" w:fill="auto"/>
          </w:tcPr>
          <w:p w:rsidR="00B12DF0" w:rsidRPr="00B12DF0" w:rsidRDefault="00B12DF0" w:rsidP="007C24B5">
            <w:pPr>
              <w:jc w:val="center"/>
              <w:rPr>
                <w:b/>
                <w:bCs/>
                <w:sz w:val="20"/>
                <w:szCs w:val="20"/>
              </w:rPr>
            </w:pPr>
            <w:r w:rsidRPr="00B12DF0">
              <w:rPr>
                <w:b/>
                <w:bCs/>
                <w:sz w:val="20"/>
                <w:szCs w:val="20"/>
              </w:rPr>
              <w:t>Source of verification</w:t>
            </w:r>
          </w:p>
        </w:tc>
        <w:tc>
          <w:tcPr>
            <w:tcW w:w="1833" w:type="dxa"/>
            <w:shd w:val="pct12" w:color="auto" w:fill="auto"/>
          </w:tcPr>
          <w:p w:rsidR="00B12DF0" w:rsidRPr="00B12DF0" w:rsidRDefault="00B12DF0" w:rsidP="007C24B5">
            <w:pPr>
              <w:jc w:val="center"/>
              <w:rPr>
                <w:b/>
                <w:bCs/>
                <w:sz w:val="20"/>
                <w:szCs w:val="20"/>
              </w:rPr>
            </w:pPr>
            <w:r w:rsidRPr="00B12DF0">
              <w:rPr>
                <w:b/>
                <w:bCs/>
                <w:sz w:val="20"/>
                <w:szCs w:val="20"/>
              </w:rPr>
              <w:t>Risks /Assumptions</w:t>
            </w:r>
          </w:p>
        </w:tc>
      </w:tr>
      <w:tr w:rsidR="00B12DF0" w:rsidRPr="00B12DF0" w:rsidTr="007C24B5">
        <w:trPr>
          <w:trHeight w:val="1042"/>
          <w:jc w:val="center"/>
        </w:trPr>
        <w:tc>
          <w:tcPr>
            <w:tcW w:w="3870" w:type="dxa"/>
            <w:gridSpan w:val="2"/>
            <w:vMerge w:val="restart"/>
            <w:shd w:val="pct12" w:color="auto" w:fill="auto"/>
          </w:tcPr>
          <w:p w:rsidR="00B12DF0" w:rsidRPr="00B12DF0" w:rsidRDefault="00B12DF0" w:rsidP="007C24B5">
            <w:pPr>
              <w:rPr>
                <w:b/>
                <w:bCs/>
                <w:sz w:val="20"/>
                <w:szCs w:val="20"/>
              </w:rPr>
            </w:pPr>
            <w:r w:rsidRPr="00B12DF0">
              <w:rPr>
                <w:b/>
                <w:bCs/>
                <w:sz w:val="20"/>
                <w:szCs w:val="20"/>
              </w:rPr>
              <w:t>Project Objective: “</w:t>
            </w:r>
            <w:r w:rsidRPr="00B12DF0">
              <w:rPr>
                <w:b/>
                <w:sz w:val="20"/>
                <w:szCs w:val="20"/>
              </w:rPr>
              <w:t>to increase resilience of vulnerable communities and build capacity of local and national institutions to address climate change risk</w:t>
            </w:r>
            <w:r w:rsidRPr="00B12DF0">
              <w:rPr>
                <w:b/>
                <w:i/>
                <w:sz w:val="20"/>
                <w:szCs w:val="20"/>
              </w:rPr>
              <w:t>”.</w:t>
            </w:r>
          </w:p>
          <w:p w:rsidR="00B12DF0" w:rsidRPr="00B12DF0" w:rsidRDefault="00B12DF0" w:rsidP="007C24B5">
            <w:pPr>
              <w:rPr>
                <w:b/>
                <w:bCs/>
                <w:sz w:val="20"/>
                <w:szCs w:val="20"/>
              </w:rPr>
            </w:pPr>
          </w:p>
        </w:tc>
        <w:tc>
          <w:tcPr>
            <w:tcW w:w="1909" w:type="dxa"/>
          </w:tcPr>
          <w:p w:rsidR="00B12DF0" w:rsidRPr="00B12DF0" w:rsidRDefault="00B12DF0" w:rsidP="007C24B5">
            <w:pPr>
              <w:rPr>
                <w:bCs/>
                <w:sz w:val="20"/>
                <w:szCs w:val="20"/>
              </w:rPr>
            </w:pPr>
            <w:r w:rsidRPr="00B12DF0">
              <w:rPr>
                <w:bCs/>
                <w:sz w:val="20"/>
                <w:szCs w:val="20"/>
              </w:rPr>
              <w:t>1. The percentage change in vulnerability of men and women living in the identified priority sites to climate change risks on the availability of water for productive and domestic uses.</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1. The baseline will be determined in the identified priority sites during the inception phase through a VRA</w:t>
            </w:r>
            <w:r w:rsidRPr="00B12DF0">
              <w:rPr>
                <w:rStyle w:val="FootnoteReference"/>
                <w:bCs/>
                <w:sz w:val="20"/>
                <w:szCs w:val="20"/>
              </w:rPr>
              <w:footnoteReference w:id="5"/>
            </w:r>
            <w:r w:rsidRPr="00B12DF0">
              <w:rPr>
                <w:bCs/>
                <w:sz w:val="20"/>
                <w:szCs w:val="20"/>
              </w:rPr>
              <w:t xml:space="preserve">. </w:t>
            </w:r>
          </w:p>
          <w:p w:rsidR="00B12DF0" w:rsidRPr="00B12DF0" w:rsidRDefault="00B12DF0" w:rsidP="007C24B5">
            <w:pPr>
              <w:rPr>
                <w:bCs/>
                <w:sz w:val="20"/>
                <w:szCs w:val="20"/>
              </w:rPr>
            </w:pPr>
          </w:p>
          <w:p w:rsidR="00B12DF0" w:rsidRPr="00B12DF0" w:rsidRDefault="00B12DF0" w:rsidP="007C24B5">
            <w:pPr>
              <w:rPr>
                <w:bCs/>
                <w:sz w:val="20"/>
                <w:szCs w:val="20"/>
              </w:rPr>
            </w:pPr>
          </w:p>
        </w:tc>
        <w:tc>
          <w:tcPr>
            <w:tcW w:w="1915" w:type="dxa"/>
          </w:tcPr>
          <w:p w:rsidR="00B12DF0" w:rsidRPr="00B12DF0" w:rsidRDefault="00B12DF0" w:rsidP="007C24B5">
            <w:pPr>
              <w:rPr>
                <w:bCs/>
                <w:sz w:val="20"/>
                <w:szCs w:val="20"/>
              </w:rPr>
            </w:pPr>
            <w:r w:rsidRPr="00B12DF0">
              <w:rPr>
                <w:bCs/>
                <w:sz w:val="20"/>
                <w:szCs w:val="20"/>
              </w:rPr>
              <w:t>1a. Mid-way through the project, a 20% increase in the VRA scores.</w:t>
            </w:r>
          </w:p>
          <w:p w:rsidR="00B12DF0" w:rsidRPr="00B12DF0" w:rsidRDefault="00B12DF0" w:rsidP="007C24B5">
            <w:pPr>
              <w:rPr>
                <w:bCs/>
                <w:sz w:val="20"/>
                <w:szCs w:val="20"/>
              </w:rPr>
            </w:pPr>
          </w:p>
          <w:p w:rsidR="00B12DF0" w:rsidRPr="00B12DF0" w:rsidRDefault="00B12DF0" w:rsidP="007C24B5">
            <w:pPr>
              <w:rPr>
                <w:bCs/>
                <w:sz w:val="20"/>
                <w:szCs w:val="20"/>
              </w:rPr>
            </w:pPr>
            <w:r w:rsidRPr="00B12DF0">
              <w:rPr>
                <w:bCs/>
                <w:sz w:val="20"/>
                <w:szCs w:val="20"/>
              </w:rPr>
              <w:t xml:space="preserve">1b. By the end of the project, a 50% increase in the VRA scores. </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1. Gender-sensitive field surveys/VRA.</w:t>
            </w:r>
          </w:p>
          <w:p w:rsidR="00B12DF0" w:rsidRPr="00B12DF0" w:rsidRDefault="00B12DF0" w:rsidP="007C24B5">
            <w:pPr>
              <w:rPr>
                <w:bCs/>
                <w:sz w:val="20"/>
                <w:szCs w:val="20"/>
              </w:rPr>
            </w:pPr>
          </w:p>
          <w:p w:rsidR="00B12DF0" w:rsidRPr="00B12DF0" w:rsidRDefault="00B12DF0" w:rsidP="007C24B5">
            <w:pPr>
              <w:rPr>
                <w:bCs/>
                <w:sz w:val="20"/>
                <w:szCs w:val="20"/>
              </w:rPr>
            </w:pPr>
          </w:p>
        </w:tc>
        <w:tc>
          <w:tcPr>
            <w:tcW w:w="1833" w:type="dxa"/>
            <w:vMerge w:val="restart"/>
          </w:tcPr>
          <w:p w:rsidR="00B12DF0" w:rsidRPr="00B12DF0" w:rsidRDefault="00B12DF0" w:rsidP="007C24B5">
            <w:pPr>
              <w:rPr>
                <w:color w:val="000000"/>
                <w:sz w:val="20"/>
                <w:szCs w:val="20"/>
              </w:rPr>
            </w:pPr>
            <w:r w:rsidRPr="00B12DF0">
              <w:rPr>
                <w:color w:val="000000"/>
                <w:sz w:val="20"/>
                <w:szCs w:val="20"/>
              </w:rPr>
              <w:t xml:space="preserve">Risks: </w:t>
            </w:r>
            <w:r w:rsidRPr="00B12DF0">
              <w:rPr>
                <w:sz w:val="20"/>
                <w:szCs w:val="20"/>
              </w:rPr>
              <w:t>Deterioration of security situation in project sites</w:t>
            </w:r>
            <w:r w:rsidRPr="00B12DF0">
              <w:rPr>
                <w:color w:val="000000"/>
                <w:sz w:val="20"/>
                <w:szCs w:val="20"/>
              </w:rPr>
              <w:t>.</w:t>
            </w:r>
          </w:p>
          <w:p w:rsidR="00B12DF0" w:rsidRPr="00B12DF0" w:rsidRDefault="00B12DF0" w:rsidP="007C24B5">
            <w:pPr>
              <w:rPr>
                <w:color w:val="000000"/>
                <w:sz w:val="20"/>
                <w:szCs w:val="20"/>
              </w:rPr>
            </w:pPr>
          </w:p>
          <w:p w:rsidR="00B12DF0" w:rsidRPr="00B12DF0" w:rsidRDefault="00B12DF0" w:rsidP="007C24B5">
            <w:pPr>
              <w:rPr>
                <w:color w:val="000000"/>
                <w:sz w:val="20"/>
                <w:szCs w:val="20"/>
              </w:rPr>
            </w:pPr>
          </w:p>
          <w:p w:rsidR="00B12DF0" w:rsidRPr="00B12DF0" w:rsidRDefault="00B12DF0" w:rsidP="007C24B5">
            <w:pPr>
              <w:rPr>
                <w:sz w:val="20"/>
                <w:szCs w:val="20"/>
              </w:rPr>
            </w:pPr>
            <w:r w:rsidRPr="00B12DF0">
              <w:rPr>
                <w:sz w:val="20"/>
                <w:szCs w:val="20"/>
              </w:rPr>
              <w:t>Assumption: Identified priority sites are best placed to demonstrate the benefits of measures to adapt to climate change.</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Local political interference in project implementation is minimal.</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 xml:space="preserve">Government and partners are committed to adaptation and climate risk action. </w:t>
            </w:r>
          </w:p>
          <w:p w:rsidR="00B12DF0" w:rsidRPr="00B12DF0" w:rsidRDefault="00B12DF0" w:rsidP="007C24B5">
            <w:pPr>
              <w:rPr>
                <w:sz w:val="20"/>
                <w:szCs w:val="20"/>
              </w:rPr>
            </w:pPr>
          </w:p>
        </w:tc>
      </w:tr>
      <w:tr w:rsidR="00B12DF0" w:rsidRPr="00B12DF0" w:rsidTr="007C24B5">
        <w:trPr>
          <w:trHeight w:val="1042"/>
          <w:jc w:val="center"/>
        </w:trPr>
        <w:tc>
          <w:tcPr>
            <w:tcW w:w="3870" w:type="dxa"/>
            <w:gridSpan w:val="2"/>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sz w:val="20"/>
                <w:szCs w:val="20"/>
              </w:rPr>
            </w:pPr>
            <w:r w:rsidRPr="00B12DF0">
              <w:rPr>
                <w:bCs/>
                <w:sz w:val="20"/>
                <w:szCs w:val="20"/>
              </w:rPr>
              <w:t xml:space="preserve">2. Number </w:t>
            </w:r>
            <w:r w:rsidRPr="00B12DF0">
              <w:rPr>
                <w:sz w:val="20"/>
                <w:szCs w:val="20"/>
              </w:rPr>
              <w:t xml:space="preserve">of national and </w:t>
            </w:r>
            <w:proofErr w:type="spellStart"/>
            <w:r w:rsidRPr="00B12DF0">
              <w:rPr>
                <w:sz w:val="20"/>
                <w:szCs w:val="20"/>
              </w:rPr>
              <w:t>sectoral</w:t>
            </w:r>
            <w:proofErr w:type="spellEnd"/>
            <w:r w:rsidRPr="00B12DF0">
              <w:rPr>
                <w:sz w:val="20"/>
                <w:szCs w:val="20"/>
              </w:rPr>
              <w:t xml:space="preserve"> policy and strategy documents revised/or developed to include climate change.</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 xml:space="preserve">2. There is no national climate change policy, and </w:t>
            </w:r>
            <w:proofErr w:type="spellStart"/>
            <w:r w:rsidRPr="00B12DF0">
              <w:rPr>
                <w:sz w:val="20"/>
                <w:szCs w:val="20"/>
              </w:rPr>
              <w:t>sectoral</w:t>
            </w:r>
            <w:proofErr w:type="spellEnd"/>
            <w:r w:rsidRPr="00B12DF0">
              <w:rPr>
                <w:sz w:val="20"/>
                <w:szCs w:val="20"/>
              </w:rPr>
              <w:t xml:space="preserve"> policies and strategies do not make any significant mention of climate change</w:t>
            </w:r>
          </w:p>
        </w:tc>
        <w:tc>
          <w:tcPr>
            <w:tcW w:w="1915" w:type="dxa"/>
          </w:tcPr>
          <w:p w:rsidR="00B12DF0" w:rsidRPr="00B12DF0" w:rsidRDefault="00B12DF0" w:rsidP="007C24B5">
            <w:pPr>
              <w:rPr>
                <w:bCs/>
                <w:sz w:val="20"/>
                <w:szCs w:val="20"/>
              </w:rPr>
            </w:pPr>
            <w:r w:rsidRPr="00B12DF0">
              <w:rPr>
                <w:bCs/>
                <w:sz w:val="20"/>
                <w:szCs w:val="20"/>
              </w:rPr>
              <w:t>2. By the end of the project, at least :</w:t>
            </w:r>
          </w:p>
          <w:p w:rsidR="00B12DF0" w:rsidRPr="00B12DF0" w:rsidRDefault="00B12DF0" w:rsidP="00B12DF0">
            <w:pPr>
              <w:numPr>
                <w:ilvl w:val="0"/>
                <w:numId w:val="12"/>
              </w:numPr>
              <w:rPr>
                <w:bCs/>
                <w:sz w:val="20"/>
                <w:szCs w:val="20"/>
              </w:rPr>
            </w:pPr>
            <w:r w:rsidRPr="00B12DF0">
              <w:rPr>
                <w:bCs/>
                <w:sz w:val="20"/>
                <w:szCs w:val="20"/>
              </w:rPr>
              <w:t xml:space="preserve">one national climate change policy developed; and </w:t>
            </w:r>
          </w:p>
          <w:p w:rsidR="00B12DF0" w:rsidRPr="00B12DF0" w:rsidRDefault="00B12DF0" w:rsidP="00B12DF0">
            <w:pPr>
              <w:numPr>
                <w:ilvl w:val="0"/>
                <w:numId w:val="12"/>
              </w:numPr>
              <w:rPr>
                <w:bCs/>
                <w:sz w:val="20"/>
                <w:szCs w:val="20"/>
              </w:rPr>
            </w:pPr>
            <w:r w:rsidRPr="00B12DF0">
              <w:rPr>
                <w:bCs/>
                <w:sz w:val="20"/>
                <w:szCs w:val="20"/>
              </w:rPr>
              <w:t xml:space="preserve">one </w:t>
            </w:r>
            <w:proofErr w:type="spellStart"/>
            <w:r w:rsidRPr="00B12DF0">
              <w:rPr>
                <w:bCs/>
                <w:sz w:val="20"/>
                <w:szCs w:val="20"/>
              </w:rPr>
              <w:t>sectoral</w:t>
            </w:r>
            <w:proofErr w:type="spellEnd"/>
            <w:r w:rsidRPr="00B12DF0">
              <w:rPr>
                <w:bCs/>
                <w:sz w:val="20"/>
                <w:szCs w:val="20"/>
              </w:rPr>
              <w:t xml:space="preserve"> policy or strategy document is revised.</w:t>
            </w:r>
          </w:p>
          <w:p w:rsidR="00B12DF0" w:rsidRPr="00B12DF0" w:rsidRDefault="00B12DF0" w:rsidP="007C24B5">
            <w:pPr>
              <w:rPr>
                <w:bCs/>
                <w:sz w:val="20"/>
                <w:szCs w:val="20"/>
              </w:rPr>
            </w:pPr>
          </w:p>
        </w:tc>
        <w:tc>
          <w:tcPr>
            <w:tcW w:w="2112" w:type="dxa"/>
          </w:tcPr>
          <w:p w:rsidR="00B12DF0" w:rsidRPr="00B12DF0" w:rsidRDefault="00B12DF0" w:rsidP="007C24B5">
            <w:pPr>
              <w:pStyle w:val="Default"/>
              <w:rPr>
                <w:sz w:val="20"/>
                <w:szCs w:val="20"/>
                <w:lang w:val="en-GB"/>
              </w:rPr>
            </w:pPr>
            <w:r w:rsidRPr="00B12DF0">
              <w:rPr>
                <w:rFonts w:eastAsia="Times New Roman"/>
                <w:bCs/>
                <w:color w:val="auto"/>
                <w:sz w:val="20"/>
                <w:szCs w:val="20"/>
                <w:lang w:val="en-GB"/>
              </w:rPr>
              <w:t>2. Revised policy/ strategy documents.</w:t>
            </w:r>
          </w:p>
          <w:p w:rsidR="00B12DF0" w:rsidRPr="00B12DF0" w:rsidRDefault="00B12DF0" w:rsidP="007C24B5">
            <w:pPr>
              <w:rPr>
                <w:bCs/>
                <w:sz w:val="20"/>
                <w:szCs w:val="20"/>
              </w:rPr>
            </w:pPr>
          </w:p>
        </w:tc>
        <w:tc>
          <w:tcPr>
            <w:tcW w:w="1833" w:type="dxa"/>
            <w:vMerge/>
          </w:tcPr>
          <w:p w:rsidR="00B12DF0" w:rsidRPr="00B12DF0" w:rsidRDefault="00B12DF0" w:rsidP="007C24B5">
            <w:pPr>
              <w:rPr>
                <w:bCs/>
                <w:sz w:val="20"/>
                <w:szCs w:val="20"/>
              </w:rPr>
            </w:pPr>
          </w:p>
        </w:tc>
      </w:tr>
      <w:tr w:rsidR="00B12DF0" w:rsidRPr="00B12DF0" w:rsidTr="007C24B5">
        <w:trPr>
          <w:trHeight w:val="1042"/>
          <w:jc w:val="center"/>
        </w:trPr>
        <w:tc>
          <w:tcPr>
            <w:tcW w:w="3870" w:type="dxa"/>
            <w:gridSpan w:val="2"/>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bCs/>
                <w:sz w:val="20"/>
                <w:szCs w:val="20"/>
              </w:rPr>
            </w:pPr>
            <w:r w:rsidRPr="00B12DF0">
              <w:rPr>
                <w:sz w:val="20"/>
                <w:szCs w:val="20"/>
              </w:rPr>
              <w:t>3. Number of national and local experts trained to address climate change and integrate it into national planning</w:t>
            </w:r>
          </w:p>
          <w:p w:rsidR="00B12DF0" w:rsidRPr="00B12DF0" w:rsidRDefault="00B12DF0" w:rsidP="007C24B5">
            <w:pPr>
              <w:rPr>
                <w:bCs/>
                <w:sz w:val="20"/>
                <w:szCs w:val="20"/>
              </w:rPr>
            </w:pP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sz w:val="20"/>
                <w:szCs w:val="20"/>
              </w:rPr>
              <w:t>3. There are currently no experts or staff trained to integrate climate change into national planning</w:t>
            </w:r>
          </w:p>
        </w:tc>
        <w:tc>
          <w:tcPr>
            <w:tcW w:w="1915" w:type="dxa"/>
          </w:tcPr>
          <w:p w:rsidR="00B12DF0" w:rsidRPr="00B12DF0" w:rsidRDefault="00B12DF0" w:rsidP="007C24B5">
            <w:pPr>
              <w:rPr>
                <w:bCs/>
                <w:sz w:val="20"/>
                <w:szCs w:val="20"/>
              </w:rPr>
            </w:pPr>
            <w:r w:rsidRPr="00B12DF0">
              <w:rPr>
                <w:bCs/>
                <w:sz w:val="20"/>
                <w:szCs w:val="20"/>
              </w:rPr>
              <w:t>3. At least 1 member of staff in each relevant government agency (MRRD, MEW, NEPA, MAIL, ANDMA) trained</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3. Reports detailing training workshops including attendance sheet and/or certificates.</w:t>
            </w:r>
          </w:p>
          <w:p w:rsidR="00B12DF0" w:rsidRPr="00B12DF0" w:rsidRDefault="00B12DF0" w:rsidP="007C24B5">
            <w:pPr>
              <w:rPr>
                <w:bCs/>
                <w:sz w:val="20"/>
                <w:szCs w:val="20"/>
              </w:rPr>
            </w:pPr>
            <w:r w:rsidRPr="00B12DF0">
              <w:rPr>
                <w:bCs/>
                <w:sz w:val="20"/>
                <w:szCs w:val="20"/>
              </w:rPr>
              <w:t>Revised policy/strategy documents.</w:t>
            </w:r>
          </w:p>
        </w:tc>
        <w:tc>
          <w:tcPr>
            <w:tcW w:w="1833" w:type="dxa"/>
            <w:vMerge/>
          </w:tcPr>
          <w:p w:rsidR="00B12DF0" w:rsidRPr="00B12DF0" w:rsidRDefault="00B12DF0" w:rsidP="007C24B5">
            <w:pPr>
              <w:rPr>
                <w:bCs/>
                <w:sz w:val="20"/>
                <w:szCs w:val="20"/>
              </w:rPr>
            </w:pPr>
          </w:p>
        </w:tc>
      </w:tr>
      <w:tr w:rsidR="00B12DF0" w:rsidRPr="00B12DF0" w:rsidTr="007C24B5">
        <w:trPr>
          <w:trHeight w:val="843"/>
          <w:jc w:val="center"/>
        </w:trPr>
        <w:tc>
          <w:tcPr>
            <w:tcW w:w="1788" w:type="dxa"/>
            <w:vMerge w:val="restart"/>
            <w:shd w:val="pct12" w:color="auto" w:fill="auto"/>
          </w:tcPr>
          <w:p w:rsidR="00B12DF0" w:rsidRPr="00B12DF0" w:rsidRDefault="00B12DF0" w:rsidP="007C24B5">
            <w:pPr>
              <w:rPr>
                <w:b/>
                <w:bCs/>
                <w:sz w:val="20"/>
                <w:szCs w:val="20"/>
              </w:rPr>
            </w:pPr>
            <w:r w:rsidRPr="00B12DF0">
              <w:rPr>
                <w:b/>
                <w:bCs/>
                <w:sz w:val="20"/>
                <w:szCs w:val="20"/>
              </w:rPr>
              <w:lastRenderedPageBreak/>
              <w:t>Component 1</w:t>
            </w:r>
          </w:p>
          <w:p w:rsidR="00B12DF0" w:rsidRPr="00B12DF0" w:rsidRDefault="00B12DF0" w:rsidP="007C24B5">
            <w:pPr>
              <w:rPr>
                <w:b/>
                <w:bCs/>
                <w:sz w:val="20"/>
                <w:szCs w:val="20"/>
              </w:rPr>
            </w:pPr>
            <w:r w:rsidRPr="00B12DF0">
              <w:rPr>
                <w:b/>
                <w:bCs/>
                <w:sz w:val="20"/>
                <w:szCs w:val="20"/>
              </w:rPr>
              <w:t>Climate change risk assessment, monitoring and forecasting information.</w:t>
            </w:r>
          </w:p>
        </w:tc>
        <w:tc>
          <w:tcPr>
            <w:tcW w:w="2082" w:type="dxa"/>
            <w:vMerge w:val="restart"/>
            <w:shd w:val="clear" w:color="auto" w:fill="D9D9D9"/>
          </w:tcPr>
          <w:p w:rsidR="00B12DF0" w:rsidRPr="00B12DF0" w:rsidRDefault="00B12DF0" w:rsidP="007C24B5">
            <w:pPr>
              <w:rPr>
                <w:b/>
                <w:bCs/>
                <w:sz w:val="20"/>
                <w:szCs w:val="20"/>
              </w:rPr>
            </w:pPr>
            <w:r w:rsidRPr="00B12DF0">
              <w:rPr>
                <w:b/>
                <w:bCs/>
                <w:sz w:val="20"/>
                <w:szCs w:val="20"/>
              </w:rPr>
              <w:t>Outcome 1</w:t>
            </w:r>
          </w:p>
          <w:p w:rsidR="00B12DF0" w:rsidRPr="00B12DF0" w:rsidRDefault="00B12DF0" w:rsidP="007C24B5">
            <w:pPr>
              <w:rPr>
                <w:b/>
                <w:bCs/>
                <w:sz w:val="20"/>
                <w:szCs w:val="20"/>
              </w:rPr>
            </w:pPr>
            <w:r w:rsidRPr="00B12DF0">
              <w:rPr>
                <w:rFonts w:eastAsia="Calibri"/>
                <w:b/>
                <w:sz w:val="20"/>
                <w:szCs w:val="20"/>
                <w:shd w:val="clear" w:color="auto" w:fill="D9D9D9"/>
              </w:rPr>
              <w:t>Increased capacity and knowledge base for assessment monitoring and forecasting of climate change-induced risks to water in Afghanistan.</w:t>
            </w:r>
          </w:p>
        </w:tc>
        <w:tc>
          <w:tcPr>
            <w:tcW w:w="1909" w:type="dxa"/>
          </w:tcPr>
          <w:p w:rsidR="00B12DF0" w:rsidRPr="00B12DF0" w:rsidRDefault="00B12DF0" w:rsidP="007C24B5">
            <w:pPr>
              <w:rPr>
                <w:bCs/>
                <w:sz w:val="20"/>
                <w:szCs w:val="20"/>
              </w:rPr>
            </w:pPr>
            <w:r w:rsidRPr="00B12DF0">
              <w:rPr>
                <w:bCs/>
                <w:sz w:val="20"/>
                <w:szCs w:val="20"/>
              </w:rPr>
              <w:t>1. Number of climate change risk assessment training events undertaken, and number of staff from relevant agencies trained in the skills necessary for climate change risk assessments</w:t>
            </w:r>
            <w:r w:rsidRPr="00B12DF0">
              <w:rPr>
                <w:rStyle w:val="FootnoteReference"/>
                <w:bCs/>
                <w:sz w:val="20"/>
                <w:szCs w:val="20"/>
              </w:rPr>
              <w:footnoteReference w:id="6"/>
            </w:r>
            <w:r w:rsidRPr="00B12DF0">
              <w:rPr>
                <w:bCs/>
                <w:sz w:val="20"/>
                <w:szCs w:val="20"/>
              </w:rPr>
              <w:t>.</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1. No training in forecasting, analysis and climate risk response has been undertaken.</w:t>
            </w:r>
          </w:p>
          <w:p w:rsidR="00B12DF0" w:rsidRPr="00B12DF0" w:rsidRDefault="00B12DF0" w:rsidP="007C24B5">
            <w:pPr>
              <w:rPr>
                <w:bCs/>
                <w:sz w:val="20"/>
                <w:szCs w:val="20"/>
              </w:rPr>
            </w:pPr>
          </w:p>
        </w:tc>
        <w:tc>
          <w:tcPr>
            <w:tcW w:w="1915" w:type="dxa"/>
          </w:tcPr>
          <w:p w:rsidR="00B12DF0" w:rsidRPr="00B12DF0" w:rsidRDefault="00B12DF0" w:rsidP="007C24B5">
            <w:pPr>
              <w:rPr>
                <w:bCs/>
                <w:sz w:val="20"/>
                <w:szCs w:val="20"/>
              </w:rPr>
            </w:pPr>
            <w:r w:rsidRPr="00B12DF0">
              <w:rPr>
                <w:bCs/>
                <w:sz w:val="20"/>
                <w:szCs w:val="20"/>
              </w:rPr>
              <w:t>1. By the end of project,:</w:t>
            </w:r>
          </w:p>
          <w:p w:rsidR="00B12DF0" w:rsidRPr="00B12DF0" w:rsidRDefault="00B12DF0" w:rsidP="00B12DF0">
            <w:pPr>
              <w:pStyle w:val="ListParagraph"/>
              <w:numPr>
                <w:ilvl w:val="0"/>
                <w:numId w:val="14"/>
              </w:numPr>
              <w:tabs>
                <w:tab w:val="clear" w:pos="709"/>
                <w:tab w:val="left" w:pos="329"/>
              </w:tabs>
              <w:ind w:left="329" w:hanging="283"/>
              <w:jc w:val="left"/>
              <w:rPr>
                <w:rFonts w:ascii="Times New Roman" w:hAnsi="Times New Roman"/>
              </w:rPr>
            </w:pPr>
            <w:r w:rsidRPr="00B12DF0">
              <w:rPr>
                <w:rFonts w:ascii="Times New Roman" w:hAnsi="Times New Roman"/>
                <w:bCs/>
              </w:rPr>
              <w:t>At least one national training workshop and five regional training workshops have been completed.</w:t>
            </w:r>
          </w:p>
          <w:p w:rsidR="00B12DF0" w:rsidRPr="00B12DF0" w:rsidRDefault="00B12DF0" w:rsidP="00B12DF0">
            <w:pPr>
              <w:pStyle w:val="ListParagraph"/>
              <w:numPr>
                <w:ilvl w:val="0"/>
                <w:numId w:val="14"/>
              </w:numPr>
              <w:tabs>
                <w:tab w:val="clear" w:pos="709"/>
                <w:tab w:val="left" w:pos="329"/>
              </w:tabs>
              <w:ind w:left="329" w:hanging="283"/>
              <w:jc w:val="left"/>
              <w:rPr>
                <w:rFonts w:ascii="Times New Roman" w:hAnsi="Times New Roman"/>
              </w:rPr>
            </w:pPr>
            <w:r w:rsidRPr="00B12DF0">
              <w:rPr>
                <w:rFonts w:ascii="Times New Roman" w:hAnsi="Times New Roman"/>
                <w:bCs/>
              </w:rPr>
              <w:t xml:space="preserve">A functioning unit within AMA or MAIL is capable of undertaking climate risk assessments (at least 5 individuals). </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 xml:space="preserve">1. ARP </w:t>
            </w:r>
          </w:p>
          <w:p w:rsidR="00B12DF0" w:rsidRPr="00B12DF0" w:rsidRDefault="00B12DF0" w:rsidP="007C24B5">
            <w:pPr>
              <w:rPr>
                <w:sz w:val="20"/>
                <w:szCs w:val="20"/>
              </w:rPr>
            </w:pPr>
            <w:r w:rsidRPr="00B12DF0">
              <w:rPr>
                <w:sz w:val="20"/>
                <w:szCs w:val="20"/>
              </w:rPr>
              <w:t xml:space="preserve">Reports detailing training workshops including attendance sheet and/or certificates. </w:t>
            </w:r>
          </w:p>
          <w:p w:rsidR="00B12DF0" w:rsidRPr="00B12DF0" w:rsidRDefault="00B12DF0" w:rsidP="007C24B5">
            <w:pPr>
              <w:rPr>
                <w:bCs/>
                <w:sz w:val="20"/>
                <w:szCs w:val="20"/>
              </w:rPr>
            </w:pPr>
          </w:p>
        </w:tc>
        <w:tc>
          <w:tcPr>
            <w:tcW w:w="1833" w:type="dxa"/>
            <w:vMerge w:val="restart"/>
          </w:tcPr>
          <w:p w:rsidR="00B12DF0" w:rsidRPr="00B12DF0" w:rsidRDefault="00B12DF0" w:rsidP="007C24B5">
            <w:pPr>
              <w:rPr>
                <w:color w:val="000000"/>
                <w:sz w:val="20"/>
                <w:szCs w:val="20"/>
              </w:rPr>
            </w:pPr>
            <w:r>
              <w:rPr>
                <w:color w:val="000000"/>
                <w:sz w:val="20"/>
                <w:szCs w:val="20"/>
              </w:rPr>
              <w:t>Risk</w:t>
            </w:r>
            <w:r w:rsidRPr="00B12DF0">
              <w:rPr>
                <w:color w:val="000000"/>
                <w:sz w:val="20"/>
                <w:szCs w:val="20"/>
              </w:rPr>
              <w:t xml:space="preserve">: </w:t>
            </w:r>
            <w:r w:rsidRPr="00B12DF0">
              <w:rPr>
                <w:sz w:val="20"/>
                <w:szCs w:val="20"/>
              </w:rPr>
              <w:t>Deterioration of security situation in project sites</w:t>
            </w:r>
            <w:r w:rsidRPr="00B12DF0">
              <w:rPr>
                <w:color w:val="000000"/>
                <w:sz w:val="20"/>
                <w:szCs w:val="20"/>
              </w:rPr>
              <w:t>.</w:t>
            </w:r>
          </w:p>
          <w:p w:rsidR="00B12DF0" w:rsidRPr="00B12DF0" w:rsidRDefault="00B12DF0" w:rsidP="007C24B5">
            <w:pPr>
              <w:rPr>
                <w:sz w:val="20"/>
                <w:szCs w:val="20"/>
              </w:rPr>
            </w:pPr>
          </w:p>
          <w:p w:rsidR="00B12DF0" w:rsidRPr="00B12DF0" w:rsidRDefault="00B12DF0" w:rsidP="007C24B5">
            <w:pPr>
              <w:rPr>
                <w:bCs/>
                <w:sz w:val="20"/>
                <w:szCs w:val="20"/>
              </w:rPr>
            </w:pPr>
            <w:r w:rsidRPr="00B12DF0">
              <w:rPr>
                <w:bCs/>
                <w:sz w:val="20"/>
                <w:szCs w:val="20"/>
              </w:rPr>
              <w:t>Assumption: Availability of technical expertise and equipment.</w:t>
            </w:r>
          </w:p>
          <w:p w:rsidR="00B12DF0" w:rsidRPr="00B12DF0" w:rsidRDefault="00B12DF0" w:rsidP="007C24B5">
            <w:pPr>
              <w:rPr>
                <w:bCs/>
                <w:sz w:val="20"/>
                <w:szCs w:val="20"/>
              </w:rPr>
            </w:pPr>
          </w:p>
          <w:p w:rsidR="00B12DF0" w:rsidRPr="00B12DF0" w:rsidRDefault="00B12DF0" w:rsidP="007C24B5">
            <w:pPr>
              <w:rPr>
                <w:sz w:val="20"/>
                <w:szCs w:val="20"/>
              </w:rPr>
            </w:pPr>
            <w:r w:rsidRPr="00B12DF0">
              <w:rPr>
                <w:bCs/>
                <w:sz w:val="20"/>
                <w:szCs w:val="20"/>
              </w:rPr>
              <w:t>Targeted institutions are willing to participate in training.</w:t>
            </w:r>
          </w:p>
        </w:tc>
      </w:tr>
      <w:tr w:rsidR="00B12DF0" w:rsidRPr="00B12DF0" w:rsidTr="007C24B5">
        <w:trPr>
          <w:trHeight w:val="843"/>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clear" w:color="auto" w:fill="D9D9D9"/>
          </w:tcPr>
          <w:p w:rsidR="00B12DF0" w:rsidRPr="00B12DF0" w:rsidRDefault="00B12DF0" w:rsidP="007C24B5">
            <w:pPr>
              <w:rPr>
                <w:b/>
                <w:bCs/>
                <w:sz w:val="20"/>
                <w:szCs w:val="20"/>
              </w:rPr>
            </w:pPr>
          </w:p>
        </w:tc>
        <w:tc>
          <w:tcPr>
            <w:tcW w:w="1909" w:type="dxa"/>
          </w:tcPr>
          <w:p w:rsidR="00B12DF0" w:rsidRPr="00B12DF0" w:rsidRDefault="00B12DF0" w:rsidP="007C24B5">
            <w:pPr>
              <w:rPr>
                <w:bCs/>
                <w:sz w:val="20"/>
                <w:szCs w:val="20"/>
              </w:rPr>
            </w:pPr>
            <w:r w:rsidRPr="00B12DF0">
              <w:rPr>
                <w:bCs/>
                <w:sz w:val="20"/>
                <w:szCs w:val="20"/>
              </w:rPr>
              <w:t>2. Number of staff from relevant agencies trained in specific skills needed for climate change EWS.</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2. None</w:t>
            </w:r>
          </w:p>
          <w:p w:rsidR="00B12DF0" w:rsidRPr="00B12DF0" w:rsidRDefault="00B12DF0" w:rsidP="007C24B5">
            <w:pPr>
              <w:rPr>
                <w:bCs/>
                <w:sz w:val="20"/>
                <w:szCs w:val="20"/>
              </w:rPr>
            </w:pPr>
          </w:p>
        </w:tc>
        <w:tc>
          <w:tcPr>
            <w:tcW w:w="1915" w:type="dxa"/>
          </w:tcPr>
          <w:p w:rsidR="00B12DF0" w:rsidRPr="00B12DF0" w:rsidRDefault="00B12DF0" w:rsidP="007C24B5">
            <w:pPr>
              <w:rPr>
                <w:bCs/>
                <w:sz w:val="20"/>
                <w:szCs w:val="20"/>
              </w:rPr>
            </w:pPr>
            <w:r w:rsidRPr="00B12DF0">
              <w:rPr>
                <w:bCs/>
                <w:sz w:val="20"/>
                <w:szCs w:val="20"/>
              </w:rPr>
              <w:t>2. At least 2 representatives of the following agencies: AMA; ANDMA; MAIL and MEW trained in specific skills needed for a climate change EWS.</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 xml:space="preserve">2. ARP </w:t>
            </w:r>
          </w:p>
          <w:p w:rsidR="00B12DF0" w:rsidRPr="00B12DF0" w:rsidRDefault="00B12DF0" w:rsidP="007C24B5">
            <w:pPr>
              <w:rPr>
                <w:bCs/>
                <w:sz w:val="20"/>
                <w:szCs w:val="20"/>
              </w:rPr>
            </w:pPr>
            <w:r w:rsidRPr="00B12DF0">
              <w:rPr>
                <w:bCs/>
                <w:sz w:val="20"/>
                <w:szCs w:val="20"/>
              </w:rPr>
              <w:t>Reports detailing training workshops including attendance sheet and/or certificates.</w:t>
            </w:r>
          </w:p>
          <w:p w:rsidR="00B12DF0" w:rsidRPr="00B12DF0" w:rsidRDefault="00B12DF0" w:rsidP="007C24B5">
            <w:pPr>
              <w:rPr>
                <w:bCs/>
                <w:sz w:val="20"/>
                <w:szCs w:val="20"/>
              </w:rPr>
            </w:pPr>
          </w:p>
        </w:tc>
        <w:tc>
          <w:tcPr>
            <w:tcW w:w="1833" w:type="dxa"/>
            <w:vMerge/>
          </w:tcPr>
          <w:p w:rsidR="00B12DF0" w:rsidRPr="00B12DF0" w:rsidRDefault="00B12DF0" w:rsidP="007C24B5">
            <w:pPr>
              <w:rPr>
                <w:sz w:val="20"/>
                <w:szCs w:val="20"/>
              </w:rPr>
            </w:pPr>
          </w:p>
        </w:tc>
      </w:tr>
      <w:tr w:rsidR="00B12DF0" w:rsidRPr="00B12DF0" w:rsidTr="007C24B5">
        <w:trPr>
          <w:trHeight w:val="843"/>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clear" w:color="auto" w:fill="D9D9D9"/>
          </w:tcPr>
          <w:p w:rsidR="00B12DF0" w:rsidRPr="00B12DF0" w:rsidRDefault="00B12DF0" w:rsidP="007C24B5">
            <w:pPr>
              <w:rPr>
                <w:b/>
                <w:bCs/>
                <w:sz w:val="20"/>
                <w:szCs w:val="20"/>
              </w:rPr>
            </w:pPr>
          </w:p>
        </w:tc>
        <w:tc>
          <w:tcPr>
            <w:tcW w:w="1909" w:type="dxa"/>
          </w:tcPr>
          <w:p w:rsidR="00B12DF0" w:rsidRPr="00B12DF0" w:rsidRDefault="00B12DF0" w:rsidP="007C24B5">
            <w:pPr>
              <w:rPr>
                <w:bCs/>
                <w:noProof/>
                <w:sz w:val="20"/>
                <w:szCs w:val="20"/>
              </w:rPr>
            </w:pPr>
            <w:r w:rsidRPr="00B12DF0">
              <w:rPr>
                <w:bCs/>
                <w:sz w:val="20"/>
                <w:szCs w:val="20"/>
              </w:rPr>
              <w:t>3. V</w:t>
            </w:r>
            <w:r w:rsidRPr="00B12DF0">
              <w:rPr>
                <w:bCs/>
                <w:noProof/>
                <w:sz w:val="20"/>
                <w:szCs w:val="20"/>
              </w:rPr>
              <w:t xml:space="preserve">ulnerability maps based on </w:t>
            </w:r>
            <w:r w:rsidRPr="00B12DF0">
              <w:rPr>
                <w:bCs/>
                <w:sz w:val="20"/>
                <w:szCs w:val="20"/>
              </w:rPr>
              <w:t>regional climate change models, spatial models and hydrological models produced</w:t>
            </w:r>
            <w:r w:rsidRPr="00B12DF0">
              <w:rPr>
                <w:bCs/>
                <w:noProof/>
                <w:sz w:val="20"/>
                <w:szCs w:val="20"/>
              </w:rPr>
              <w:t>.</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3. Vulnerability maps of climate change risks are not presently available.</w:t>
            </w:r>
          </w:p>
        </w:tc>
        <w:tc>
          <w:tcPr>
            <w:tcW w:w="1915" w:type="dxa"/>
          </w:tcPr>
          <w:p w:rsidR="00B12DF0" w:rsidRPr="00B12DF0" w:rsidRDefault="00B12DF0" w:rsidP="007C24B5">
            <w:pPr>
              <w:rPr>
                <w:bCs/>
                <w:sz w:val="20"/>
                <w:szCs w:val="20"/>
              </w:rPr>
            </w:pPr>
            <w:r w:rsidRPr="00B12DF0">
              <w:rPr>
                <w:bCs/>
                <w:sz w:val="20"/>
                <w:szCs w:val="20"/>
              </w:rPr>
              <w:t xml:space="preserve">3. By the end of the project, at least 1 detailed vulnerability map produced for each of the four </w:t>
            </w:r>
            <w:proofErr w:type="spellStart"/>
            <w:r w:rsidRPr="00B12DF0">
              <w:rPr>
                <w:bCs/>
                <w:sz w:val="20"/>
                <w:szCs w:val="20"/>
              </w:rPr>
              <w:t>ecoregions</w:t>
            </w:r>
            <w:proofErr w:type="spellEnd"/>
            <w:r w:rsidRPr="00B12DF0">
              <w:rPr>
                <w:bCs/>
                <w:sz w:val="20"/>
                <w:szCs w:val="20"/>
              </w:rPr>
              <w:t xml:space="preserve"> in Afghanistan.</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3. ARP</w:t>
            </w:r>
          </w:p>
          <w:p w:rsidR="00B12DF0" w:rsidRPr="00B12DF0" w:rsidRDefault="00B12DF0" w:rsidP="007C24B5">
            <w:pPr>
              <w:rPr>
                <w:bCs/>
                <w:sz w:val="20"/>
                <w:szCs w:val="20"/>
              </w:rPr>
            </w:pPr>
            <w:r w:rsidRPr="00B12DF0">
              <w:rPr>
                <w:bCs/>
                <w:sz w:val="20"/>
                <w:szCs w:val="20"/>
              </w:rPr>
              <w:t>Vulnerability maps.</w:t>
            </w:r>
          </w:p>
        </w:tc>
        <w:tc>
          <w:tcPr>
            <w:tcW w:w="1833" w:type="dxa"/>
            <w:vMerge/>
          </w:tcPr>
          <w:p w:rsidR="00B12DF0" w:rsidRPr="00B12DF0" w:rsidRDefault="00B12DF0" w:rsidP="007C24B5">
            <w:pPr>
              <w:rPr>
                <w:sz w:val="20"/>
                <w:szCs w:val="20"/>
              </w:rPr>
            </w:pPr>
          </w:p>
        </w:tc>
      </w:tr>
      <w:tr w:rsidR="00B12DF0" w:rsidRPr="00B12DF0" w:rsidTr="007C24B5">
        <w:trPr>
          <w:trHeight w:val="843"/>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clear" w:color="auto" w:fill="D9D9D9"/>
          </w:tcPr>
          <w:p w:rsidR="00B12DF0" w:rsidRPr="00B12DF0" w:rsidRDefault="00B12DF0" w:rsidP="007C24B5">
            <w:pPr>
              <w:rPr>
                <w:b/>
                <w:bCs/>
                <w:sz w:val="20"/>
                <w:szCs w:val="20"/>
              </w:rPr>
            </w:pPr>
          </w:p>
        </w:tc>
        <w:tc>
          <w:tcPr>
            <w:tcW w:w="1909" w:type="dxa"/>
          </w:tcPr>
          <w:p w:rsidR="00B12DF0" w:rsidRPr="00B12DF0" w:rsidRDefault="00B12DF0" w:rsidP="007C24B5">
            <w:pPr>
              <w:rPr>
                <w:bCs/>
                <w:sz w:val="20"/>
                <w:szCs w:val="20"/>
              </w:rPr>
            </w:pPr>
            <w:r w:rsidRPr="00B12DF0">
              <w:rPr>
                <w:bCs/>
                <w:sz w:val="20"/>
                <w:szCs w:val="20"/>
              </w:rPr>
              <w:t xml:space="preserve">4. </w:t>
            </w:r>
            <w:r w:rsidRPr="00B12DF0">
              <w:rPr>
                <w:sz w:val="20"/>
                <w:szCs w:val="20"/>
              </w:rPr>
              <w:t xml:space="preserve">Type, amount and quality of EWS equipment provided </w:t>
            </w:r>
            <w:r w:rsidRPr="00B12DF0">
              <w:rPr>
                <w:bCs/>
                <w:sz w:val="20"/>
                <w:szCs w:val="20"/>
              </w:rPr>
              <w:t>to communities in trial areas.</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4. None</w:t>
            </w:r>
          </w:p>
          <w:p w:rsidR="00B12DF0" w:rsidRPr="00B12DF0" w:rsidRDefault="00B12DF0" w:rsidP="007C24B5">
            <w:pPr>
              <w:rPr>
                <w:bCs/>
                <w:sz w:val="20"/>
                <w:szCs w:val="20"/>
              </w:rPr>
            </w:pPr>
          </w:p>
          <w:p w:rsidR="00B12DF0" w:rsidRPr="00B12DF0" w:rsidRDefault="00B12DF0" w:rsidP="007C24B5">
            <w:pPr>
              <w:rPr>
                <w:bCs/>
                <w:sz w:val="20"/>
                <w:szCs w:val="20"/>
              </w:rPr>
            </w:pPr>
          </w:p>
          <w:p w:rsidR="00B12DF0" w:rsidRPr="00B12DF0" w:rsidRDefault="00B12DF0" w:rsidP="007C24B5">
            <w:pPr>
              <w:rPr>
                <w:bCs/>
                <w:sz w:val="20"/>
                <w:szCs w:val="20"/>
              </w:rPr>
            </w:pPr>
          </w:p>
        </w:tc>
        <w:tc>
          <w:tcPr>
            <w:tcW w:w="1915" w:type="dxa"/>
          </w:tcPr>
          <w:p w:rsidR="00B12DF0" w:rsidRPr="00B12DF0" w:rsidRDefault="00B12DF0" w:rsidP="007C24B5">
            <w:pPr>
              <w:rPr>
                <w:bCs/>
                <w:sz w:val="20"/>
                <w:szCs w:val="20"/>
              </w:rPr>
            </w:pPr>
            <w:r w:rsidRPr="00B12DF0">
              <w:rPr>
                <w:bCs/>
                <w:sz w:val="20"/>
                <w:szCs w:val="20"/>
              </w:rPr>
              <w:t>4. By the end of the project, all required equipment</w:t>
            </w:r>
            <w:r w:rsidRPr="00B12DF0">
              <w:rPr>
                <w:rStyle w:val="FootnoteReference"/>
                <w:bCs/>
                <w:sz w:val="20"/>
                <w:szCs w:val="20"/>
              </w:rPr>
              <w:footnoteReference w:id="7"/>
            </w:r>
            <w:r w:rsidRPr="00B12DF0">
              <w:rPr>
                <w:bCs/>
                <w:sz w:val="20"/>
                <w:szCs w:val="20"/>
              </w:rPr>
              <w:t xml:space="preserve"> has been distributed to communities in trial areas. </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4. ARP</w:t>
            </w:r>
          </w:p>
          <w:p w:rsidR="00B12DF0" w:rsidRPr="00B12DF0" w:rsidRDefault="00B12DF0" w:rsidP="007C24B5">
            <w:pPr>
              <w:rPr>
                <w:bCs/>
                <w:sz w:val="20"/>
                <w:szCs w:val="20"/>
              </w:rPr>
            </w:pPr>
            <w:r w:rsidRPr="00B12DF0">
              <w:rPr>
                <w:bCs/>
                <w:sz w:val="20"/>
                <w:szCs w:val="20"/>
              </w:rPr>
              <w:t xml:space="preserve">Field visits (surveys/interviews) to the communities in trial areas. </w:t>
            </w:r>
          </w:p>
          <w:p w:rsidR="00B12DF0" w:rsidRPr="00B12DF0" w:rsidRDefault="00B12DF0" w:rsidP="007C24B5">
            <w:pPr>
              <w:rPr>
                <w:bCs/>
                <w:sz w:val="20"/>
                <w:szCs w:val="20"/>
              </w:rPr>
            </w:pPr>
          </w:p>
        </w:tc>
        <w:tc>
          <w:tcPr>
            <w:tcW w:w="1833" w:type="dxa"/>
            <w:vMerge/>
          </w:tcPr>
          <w:p w:rsidR="00B12DF0" w:rsidRPr="00B12DF0" w:rsidRDefault="00B12DF0" w:rsidP="007C24B5">
            <w:pPr>
              <w:rPr>
                <w:bCs/>
                <w:sz w:val="20"/>
                <w:szCs w:val="20"/>
              </w:rPr>
            </w:pPr>
          </w:p>
        </w:tc>
      </w:tr>
      <w:tr w:rsidR="00B12DF0" w:rsidRPr="00B12DF0" w:rsidTr="007C24B5">
        <w:trPr>
          <w:trHeight w:val="843"/>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clear" w:color="auto" w:fill="D9D9D9"/>
          </w:tcPr>
          <w:p w:rsidR="00B12DF0" w:rsidRPr="00B12DF0" w:rsidRDefault="00B12DF0" w:rsidP="007C24B5">
            <w:pPr>
              <w:rPr>
                <w:b/>
                <w:bCs/>
                <w:sz w:val="20"/>
                <w:szCs w:val="20"/>
              </w:rPr>
            </w:pPr>
          </w:p>
        </w:tc>
        <w:tc>
          <w:tcPr>
            <w:tcW w:w="1909" w:type="dxa"/>
          </w:tcPr>
          <w:p w:rsidR="00B12DF0" w:rsidRPr="00B12DF0" w:rsidRDefault="00B12DF0" w:rsidP="007C24B5">
            <w:pPr>
              <w:rPr>
                <w:bCs/>
                <w:sz w:val="20"/>
                <w:szCs w:val="20"/>
              </w:rPr>
            </w:pPr>
            <w:r w:rsidRPr="00B12DF0">
              <w:rPr>
                <w:bCs/>
                <w:sz w:val="20"/>
                <w:szCs w:val="20"/>
              </w:rPr>
              <w:t xml:space="preserve">5. </w:t>
            </w:r>
            <w:r w:rsidRPr="00B12DF0">
              <w:rPr>
                <w:sz w:val="20"/>
                <w:szCs w:val="20"/>
              </w:rPr>
              <w:t>SOPs for EWS designed, tested, and integrated into ANDMA structures</w:t>
            </w:r>
            <w:r w:rsidRPr="00B12DF0">
              <w:rPr>
                <w:bCs/>
                <w:sz w:val="20"/>
                <w:szCs w:val="20"/>
              </w:rPr>
              <w:t>.</w:t>
            </w:r>
          </w:p>
          <w:p w:rsidR="00B12DF0" w:rsidRPr="00B12DF0" w:rsidRDefault="00B12DF0" w:rsidP="007C24B5">
            <w:pPr>
              <w:rPr>
                <w:bCs/>
                <w:sz w:val="20"/>
                <w:szCs w:val="20"/>
              </w:rPr>
            </w:pPr>
          </w:p>
        </w:tc>
        <w:tc>
          <w:tcPr>
            <w:tcW w:w="1537" w:type="dxa"/>
          </w:tcPr>
          <w:p w:rsidR="00B12DF0" w:rsidRPr="00B12DF0" w:rsidRDefault="00B12DF0" w:rsidP="007C24B5">
            <w:pPr>
              <w:rPr>
                <w:bCs/>
                <w:sz w:val="20"/>
                <w:szCs w:val="20"/>
              </w:rPr>
            </w:pPr>
            <w:r w:rsidRPr="00B12DF0">
              <w:rPr>
                <w:bCs/>
                <w:sz w:val="20"/>
                <w:szCs w:val="20"/>
              </w:rPr>
              <w:t>5. No climate EWS exists in Afghanistan</w:t>
            </w:r>
          </w:p>
          <w:p w:rsidR="00B12DF0" w:rsidRPr="00B12DF0" w:rsidRDefault="00B12DF0" w:rsidP="007C24B5">
            <w:pPr>
              <w:rPr>
                <w:bCs/>
                <w:sz w:val="20"/>
                <w:szCs w:val="20"/>
              </w:rPr>
            </w:pPr>
          </w:p>
          <w:p w:rsidR="00B12DF0" w:rsidRPr="00B12DF0" w:rsidRDefault="00B12DF0" w:rsidP="007C24B5">
            <w:pPr>
              <w:rPr>
                <w:bCs/>
                <w:sz w:val="20"/>
                <w:szCs w:val="20"/>
              </w:rPr>
            </w:pPr>
          </w:p>
          <w:p w:rsidR="00B12DF0" w:rsidRPr="00B12DF0" w:rsidRDefault="00B12DF0" w:rsidP="007C24B5">
            <w:pPr>
              <w:rPr>
                <w:bCs/>
                <w:sz w:val="20"/>
                <w:szCs w:val="20"/>
              </w:rPr>
            </w:pPr>
          </w:p>
        </w:tc>
        <w:tc>
          <w:tcPr>
            <w:tcW w:w="1915" w:type="dxa"/>
          </w:tcPr>
          <w:p w:rsidR="00B12DF0" w:rsidRPr="00B12DF0" w:rsidRDefault="00B12DF0" w:rsidP="007C24B5">
            <w:pPr>
              <w:rPr>
                <w:bCs/>
                <w:sz w:val="20"/>
                <w:szCs w:val="20"/>
              </w:rPr>
            </w:pPr>
            <w:r w:rsidRPr="00B12DF0">
              <w:rPr>
                <w:bCs/>
                <w:sz w:val="20"/>
                <w:szCs w:val="20"/>
              </w:rPr>
              <w:t>5a. Midway through the project, SOPs for an EWS developed.</w:t>
            </w:r>
          </w:p>
          <w:p w:rsidR="00B12DF0" w:rsidRPr="00B12DF0" w:rsidRDefault="00B12DF0" w:rsidP="007C24B5">
            <w:pPr>
              <w:rPr>
                <w:bCs/>
                <w:sz w:val="20"/>
                <w:szCs w:val="20"/>
              </w:rPr>
            </w:pPr>
          </w:p>
          <w:p w:rsidR="00B12DF0" w:rsidRPr="00B12DF0" w:rsidRDefault="00B12DF0" w:rsidP="007C24B5">
            <w:pPr>
              <w:rPr>
                <w:bCs/>
                <w:sz w:val="20"/>
                <w:szCs w:val="20"/>
              </w:rPr>
            </w:pPr>
            <w:r w:rsidRPr="00B12DF0">
              <w:rPr>
                <w:bCs/>
                <w:sz w:val="20"/>
                <w:szCs w:val="20"/>
              </w:rPr>
              <w:t xml:space="preserve">5b. By the end of the project, a functioning EWS </w:t>
            </w:r>
            <w:proofErr w:type="spellStart"/>
            <w:r w:rsidRPr="00B12DF0">
              <w:rPr>
                <w:bCs/>
                <w:sz w:val="20"/>
                <w:szCs w:val="20"/>
              </w:rPr>
              <w:t>trialled</w:t>
            </w:r>
            <w:proofErr w:type="spellEnd"/>
            <w:r w:rsidRPr="00B12DF0">
              <w:rPr>
                <w:bCs/>
                <w:sz w:val="20"/>
                <w:szCs w:val="20"/>
              </w:rPr>
              <w:t xml:space="preserve"> in the priority project areas.</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5. ARP</w:t>
            </w:r>
          </w:p>
          <w:p w:rsidR="00B12DF0" w:rsidRPr="00B12DF0" w:rsidRDefault="00B12DF0" w:rsidP="007C24B5">
            <w:pPr>
              <w:rPr>
                <w:bCs/>
                <w:sz w:val="20"/>
                <w:szCs w:val="20"/>
              </w:rPr>
            </w:pPr>
            <w:r w:rsidRPr="00B12DF0">
              <w:rPr>
                <w:bCs/>
                <w:sz w:val="20"/>
                <w:szCs w:val="20"/>
              </w:rPr>
              <w:t>SOPs developed.</w:t>
            </w:r>
          </w:p>
          <w:p w:rsidR="00B12DF0" w:rsidRPr="00B12DF0" w:rsidRDefault="00B12DF0" w:rsidP="007C24B5">
            <w:pPr>
              <w:rPr>
                <w:bCs/>
                <w:sz w:val="20"/>
                <w:szCs w:val="20"/>
              </w:rPr>
            </w:pPr>
          </w:p>
          <w:p w:rsidR="00B12DF0" w:rsidRPr="00B12DF0" w:rsidRDefault="00B12DF0" w:rsidP="007C24B5">
            <w:pPr>
              <w:rPr>
                <w:bCs/>
                <w:sz w:val="20"/>
                <w:szCs w:val="20"/>
              </w:rPr>
            </w:pPr>
            <w:r w:rsidRPr="00B12DF0">
              <w:rPr>
                <w:bCs/>
                <w:sz w:val="20"/>
                <w:szCs w:val="20"/>
              </w:rPr>
              <w:t>Number of relevant staff trained.</w:t>
            </w:r>
          </w:p>
          <w:p w:rsidR="00B12DF0" w:rsidRPr="00B12DF0" w:rsidRDefault="00B12DF0" w:rsidP="007C24B5">
            <w:pPr>
              <w:rPr>
                <w:bCs/>
                <w:sz w:val="20"/>
                <w:szCs w:val="20"/>
              </w:rPr>
            </w:pPr>
          </w:p>
        </w:tc>
        <w:tc>
          <w:tcPr>
            <w:tcW w:w="1833" w:type="dxa"/>
            <w:vMerge/>
          </w:tcPr>
          <w:p w:rsidR="00B12DF0" w:rsidRPr="00B12DF0" w:rsidRDefault="00B12DF0" w:rsidP="007C24B5">
            <w:pPr>
              <w:rPr>
                <w:bCs/>
                <w:sz w:val="20"/>
                <w:szCs w:val="20"/>
              </w:rPr>
            </w:pPr>
          </w:p>
        </w:tc>
      </w:tr>
      <w:tr w:rsidR="00B12DF0" w:rsidRPr="00B12DF0" w:rsidTr="007C24B5">
        <w:trPr>
          <w:trHeight w:val="842"/>
          <w:jc w:val="center"/>
        </w:trPr>
        <w:tc>
          <w:tcPr>
            <w:tcW w:w="1788" w:type="dxa"/>
            <w:vMerge w:val="restart"/>
            <w:shd w:val="pct12" w:color="auto" w:fill="auto"/>
          </w:tcPr>
          <w:p w:rsidR="00B12DF0" w:rsidRPr="00B12DF0" w:rsidRDefault="00B12DF0" w:rsidP="007C24B5">
            <w:pPr>
              <w:rPr>
                <w:b/>
                <w:bCs/>
                <w:sz w:val="20"/>
                <w:szCs w:val="20"/>
              </w:rPr>
            </w:pPr>
            <w:r w:rsidRPr="00B12DF0">
              <w:rPr>
                <w:b/>
                <w:bCs/>
                <w:sz w:val="20"/>
                <w:szCs w:val="20"/>
              </w:rPr>
              <w:t>Component 2</w:t>
            </w:r>
          </w:p>
          <w:p w:rsidR="00B12DF0" w:rsidRPr="00B12DF0" w:rsidRDefault="00B12DF0" w:rsidP="007C24B5">
            <w:pPr>
              <w:rPr>
                <w:b/>
                <w:bCs/>
                <w:sz w:val="20"/>
                <w:szCs w:val="20"/>
              </w:rPr>
            </w:pPr>
            <w:r w:rsidRPr="00B12DF0">
              <w:rPr>
                <w:b/>
                <w:bCs/>
                <w:sz w:val="20"/>
                <w:szCs w:val="20"/>
              </w:rPr>
              <w:t>Climate change adaptation and response strategies.</w:t>
            </w:r>
          </w:p>
        </w:tc>
        <w:tc>
          <w:tcPr>
            <w:tcW w:w="2082" w:type="dxa"/>
            <w:vMerge w:val="restart"/>
            <w:shd w:val="pct12" w:color="auto" w:fill="auto"/>
          </w:tcPr>
          <w:p w:rsidR="00B12DF0" w:rsidRPr="00B12DF0" w:rsidRDefault="00B12DF0" w:rsidP="007C24B5">
            <w:pPr>
              <w:rPr>
                <w:b/>
                <w:bCs/>
                <w:sz w:val="20"/>
                <w:szCs w:val="20"/>
              </w:rPr>
            </w:pPr>
            <w:r w:rsidRPr="00B12DF0">
              <w:rPr>
                <w:b/>
                <w:bCs/>
                <w:sz w:val="20"/>
                <w:szCs w:val="20"/>
              </w:rPr>
              <w:t>Outcome 2</w:t>
            </w:r>
          </w:p>
          <w:p w:rsidR="00B12DF0" w:rsidRPr="00B12DF0" w:rsidRDefault="00B12DF0" w:rsidP="007C24B5">
            <w:pPr>
              <w:rPr>
                <w:b/>
                <w:bCs/>
                <w:sz w:val="20"/>
                <w:szCs w:val="20"/>
              </w:rPr>
            </w:pPr>
            <w:r w:rsidRPr="00B12DF0">
              <w:rPr>
                <w:rFonts w:eastAsia="Calibri"/>
                <w:b/>
                <w:sz w:val="20"/>
                <w:szCs w:val="20"/>
              </w:rPr>
              <w:t>Climate change risks integrated into relevant policies, plans and programmes.</w:t>
            </w:r>
          </w:p>
        </w:tc>
        <w:tc>
          <w:tcPr>
            <w:tcW w:w="1909" w:type="dxa"/>
          </w:tcPr>
          <w:p w:rsidR="00B12DF0" w:rsidRPr="00B12DF0" w:rsidRDefault="00B12DF0" w:rsidP="007C24B5">
            <w:pPr>
              <w:rPr>
                <w:bCs/>
                <w:noProof/>
                <w:sz w:val="20"/>
                <w:szCs w:val="20"/>
              </w:rPr>
            </w:pPr>
            <w:r w:rsidRPr="00B12DF0">
              <w:rPr>
                <w:bCs/>
                <w:noProof/>
                <w:sz w:val="20"/>
                <w:szCs w:val="20"/>
              </w:rPr>
              <w:t>1. Climate change adaptation toolkit developed .</w:t>
            </w:r>
          </w:p>
          <w:p w:rsidR="00B12DF0" w:rsidRPr="00B12DF0" w:rsidRDefault="00B12DF0" w:rsidP="007C24B5">
            <w:pPr>
              <w:rPr>
                <w:bCs/>
                <w:noProof/>
                <w:sz w:val="20"/>
                <w:szCs w:val="20"/>
              </w:rPr>
            </w:pPr>
          </w:p>
        </w:tc>
        <w:tc>
          <w:tcPr>
            <w:tcW w:w="1537" w:type="dxa"/>
          </w:tcPr>
          <w:p w:rsidR="00B12DF0" w:rsidRPr="00B12DF0" w:rsidRDefault="00B12DF0" w:rsidP="007C24B5">
            <w:pPr>
              <w:rPr>
                <w:bCs/>
                <w:sz w:val="20"/>
                <w:szCs w:val="20"/>
              </w:rPr>
            </w:pPr>
            <w:r w:rsidRPr="00B12DF0">
              <w:rPr>
                <w:bCs/>
                <w:sz w:val="20"/>
                <w:szCs w:val="20"/>
              </w:rPr>
              <w:t xml:space="preserve">1. No climate change adaptation toolkit has been developed for Afghanistan. </w:t>
            </w:r>
          </w:p>
        </w:tc>
        <w:tc>
          <w:tcPr>
            <w:tcW w:w="1915" w:type="dxa"/>
          </w:tcPr>
          <w:p w:rsidR="00B12DF0" w:rsidRPr="00B12DF0" w:rsidRDefault="00B12DF0" w:rsidP="007C24B5">
            <w:pPr>
              <w:rPr>
                <w:bCs/>
                <w:sz w:val="20"/>
                <w:szCs w:val="20"/>
              </w:rPr>
            </w:pPr>
            <w:r w:rsidRPr="00B12DF0">
              <w:rPr>
                <w:bCs/>
                <w:sz w:val="20"/>
                <w:szCs w:val="20"/>
              </w:rPr>
              <w:t xml:space="preserve">1. By the end of the project, a comprehensive adaptation toolkit developed. </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2. ARP</w:t>
            </w:r>
          </w:p>
          <w:p w:rsidR="00B12DF0" w:rsidRPr="00B12DF0" w:rsidRDefault="00B12DF0" w:rsidP="007C24B5">
            <w:pPr>
              <w:rPr>
                <w:bCs/>
                <w:sz w:val="20"/>
                <w:szCs w:val="20"/>
              </w:rPr>
            </w:pPr>
            <w:r w:rsidRPr="00B12DF0">
              <w:rPr>
                <w:bCs/>
                <w:sz w:val="20"/>
                <w:szCs w:val="20"/>
              </w:rPr>
              <w:t>The adaptation toolkit.</w:t>
            </w:r>
          </w:p>
          <w:p w:rsidR="00B12DF0" w:rsidRPr="00B12DF0" w:rsidRDefault="00B12DF0" w:rsidP="007C24B5">
            <w:pPr>
              <w:rPr>
                <w:bCs/>
                <w:sz w:val="20"/>
                <w:szCs w:val="20"/>
              </w:rPr>
            </w:pPr>
          </w:p>
        </w:tc>
        <w:tc>
          <w:tcPr>
            <w:tcW w:w="1833" w:type="dxa"/>
            <w:vMerge w:val="restart"/>
          </w:tcPr>
          <w:p w:rsidR="00B12DF0" w:rsidRPr="00B12DF0" w:rsidRDefault="00B12DF0" w:rsidP="007C24B5">
            <w:pPr>
              <w:rPr>
                <w:color w:val="000000"/>
                <w:sz w:val="20"/>
                <w:szCs w:val="20"/>
              </w:rPr>
            </w:pPr>
            <w:r>
              <w:rPr>
                <w:color w:val="000000"/>
                <w:sz w:val="20"/>
                <w:szCs w:val="20"/>
              </w:rPr>
              <w:t>Risk</w:t>
            </w:r>
            <w:r w:rsidRPr="00B12DF0">
              <w:rPr>
                <w:color w:val="000000"/>
                <w:sz w:val="20"/>
                <w:szCs w:val="20"/>
              </w:rPr>
              <w:t xml:space="preserve">: </w:t>
            </w:r>
            <w:r w:rsidRPr="00B12DF0">
              <w:rPr>
                <w:sz w:val="20"/>
                <w:szCs w:val="20"/>
              </w:rPr>
              <w:t>Deterioration of security situation in project sites</w:t>
            </w:r>
            <w:r w:rsidRPr="00B12DF0">
              <w:rPr>
                <w:color w:val="000000"/>
                <w:sz w:val="20"/>
                <w:szCs w:val="20"/>
              </w:rPr>
              <w:t>.</w:t>
            </w:r>
          </w:p>
          <w:p w:rsidR="00B12DF0" w:rsidRPr="00B12DF0" w:rsidRDefault="00B12DF0" w:rsidP="007C24B5">
            <w:pPr>
              <w:rPr>
                <w:color w:val="000000"/>
                <w:sz w:val="20"/>
                <w:szCs w:val="20"/>
              </w:rPr>
            </w:pPr>
          </w:p>
          <w:p w:rsidR="00B12DF0" w:rsidRPr="00B12DF0" w:rsidRDefault="00B12DF0" w:rsidP="007C24B5">
            <w:pPr>
              <w:rPr>
                <w:sz w:val="20"/>
                <w:szCs w:val="20"/>
              </w:rPr>
            </w:pPr>
            <w:r w:rsidRPr="00B12DF0">
              <w:rPr>
                <w:bCs/>
                <w:sz w:val="20"/>
                <w:szCs w:val="20"/>
              </w:rPr>
              <w:t>Assumption: Government commits itself to incorporate climate change adaptation into its policy documents as a matter of priority.</w:t>
            </w:r>
          </w:p>
        </w:tc>
      </w:tr>
      <w:tr w:rsidR="00B12DF0" w:rsidRPr="00B12DF0" w:rsidTr="007C24B5">
        <w:trPr>
          <w:trHeight w:val="842"/>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bCs/>
                <w:noProof/>
                <w:sz w:val="20"/>
                <w:szCs w:val="20"/>
              </w:rPr>
            </w:pPr>
            <w:r w:rsidRPr="00B12DF0">
              <w:rPr>
                <w:bCs/>
                <w:noProof/>
                <w:sz w:val="20"/>
                <w:szCs w:val="20"/>
              </w:rPr>
              <w:t xml:space="preserve">2. </w:t>
            </w:r>
            <w:r w:rsidRPr="00B12DF0">
              <w:rPr>
                <w:bCs/>
                <w:sz w:val="20"/>
                <w:szCs w:val="20"/>
              </w:rPr>
              <w:t>Climate change adaptation policy for Afghanistan developed.</w:t>
            </w:r>
          </w:p>
          <w:p w:rsidR="00B12DF0" w:rsidRPr="00B12DF0" w:rsidRDefault="00B12DF0" w:rsidP="007C24B5">
            <w:pPr>
              <w:rPr>
                <w:bCs/>
                <w:sz w:val="20"/>
                <w:szCs w:val="20"/>
              </w:rPr>
            </w:pPr>
          </w:p>
          <w:p w:rsidR="00B12DF0" w:rsidRPr="00B12DF0" w:rsidRDefault="00B12DF0" w:rsidP="007C24B5">
            <w:pPr>
              <w:rPr>
                <w:bCs/>
                <w:noProof/>
                <w:sz w:val="20"/>
                <w:szCs w:val="20"/>
              </w:rPr>
            </w:pPr>
          </w:p>
        </w:tc>
        <w:tc>
          <w:tcPr>
            <w:tcW w:w="1537" w:type="dxa"/>
          </w:tcPr>
          <w:p w:rsidR="00B12DF0" w:rsidRPr="00B12DF0" w:rsidRDefault="00B12DF0" w:rsidP="007C24B5">
            <w:pPr>
              <w:rPr>
                <w:bCs/>
                <w:sz w:val="20"/>
                <w:szCs w:val="20"/>
              </w:rPr>
            </w:pPr>
            <w:r w:rsidRPr="00B12DF0">
              <w:rPr>
                <w:bCs/>
                <w:sz w:val="20"/>
                <w:szCs w:val="20"/>
              </w:rPr>
              <w:t>2. No climate change policy has been developed for Afghanistan.</w:t>
            </w:r>
          </w:p>
        </w:tc>
        <w:tc>
          <w:tcPr>
            <w:tcW w:w="1915" w:type="dxa"/>
          </w:tcPr>
          <w:p w:rsidR="00B12DF0" w:rsidRPr="00B12DF0" w:rsidRDefault="00B12DF0" w:rsidP="007C24B5">
            <w:pPr>
              <w:rPr>
                <w:bCs/>
                <w:sz w:val="20"/>
                <w:szCs w:val="20"/>
              </w:rPr>
            </w:pPr>
            <w:r w:rsidRPr="00B12DF0">
              <w:rPr>
                <w:bCs/>
                <w:sz w:val="20"/>
                <w:szCs w:val="20"/>
              </w:rPr>
              <w:t>2. By the end of the project, a climate change policy including adaptation and mitigation approaches developed.</w:t>
            </w:r>
          </w:p>
        </w:tc>
        <w:tc>
          <w:tcPr>
            <w:tcW w:w="2112" w:type="dxa"/>
          </w:tcPr>
          <w:p w:rsidR="00B12DF0" w:rsidRPr="00B12DF0" w:rsidRDefault="00B12DF0" w:rsidP="007C24B5">
            <w:pPr>
              <w:rPr>
                <w:bCs/>
                <w:sz w:val="20"/>
                <w:szCs w:val="20"/>
              </w:rPr>
            </w:pPr>
            <w:r w:rsidRPr="00B12DF0">
              <w:rPr>
                <w:bCs/>
                <w:sz w:val="20"/>
                <w:szCs w:val="20"/>
              </w:rPr>
              <w:t>2. ARP</w:t>
            </w:r>
          </w:p>
          <w:p w:rsidR="00B12DF0" w:rsidRPr="00B12DF0" w:rsidRDefault="00B12DF0" w:rsidP="007C24B5">
            <w:pPr>
              <w:rPr>
                <w:bCs/>
                <w:sz w:val="20"/>
                <w:szCs w:val="20"/>
              </w:rPr>
            </w:pPr>
            <w:r w:rsidRPr="00B12DF0">
              <w:rPr>
                <w:bCs/>
                <w:sz w:val="20"/>
                <w:szCs w:val="20"/>
              </w:rPr>
              <w:t xml:space="preserve">Afghanistan climate change policy document. </w:t>
            </w:r>
          </w:p>
        </w:tc>
        <w:tc>
          <w:tcPr>
            <w:tcW w:w="1833" w:type="dxa"/>
            <w:vMerge/>
          </w:tcPr>
          <w:p w:rsidR="00B12DF0" w:rsidRPr="00B12DF0" w:rsidRDefault="00B12DF0" w:rsidP="007C24B5">
            <w:pPr>
              <w:rPr>
                <w:sz w:val="20"/>
                <w:szCs w:val="20"/>
              </w:rPr>
            </w:pPr>
          </w:p>
        </w:tc>
      </w:tr>
      <w:tr w:rsidR="00B12DF0" w:rsidRPr="00B12DF0" w:rsidTr="007C24B5">
        <w:trPr>
          <w:trHeight w:val="842"/>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bCs/>
                <w:noProof/>
                <w:sz w:val="20"/>
                <w:szCs w:val="20"/>
              </w:rPr>
            </w:pPr>
            <w:r w:rsidRPr="00B12DF0">
              <w:rPr>
                <w:bCs/>
                <w:noProof/>
                <w:sz w:val="20"/>
                <w:szCs w:val="20"/>
              </w:rPr>
              <w:t>3.</w:t>
            </w:r>
            <w:r w:rsidRPr="00B12DF0">
              <w:rPr>
                <w:bCs/>
                <w:sz w:val="20"/>
                <w:szCs w:val="20"/>
              </w:rPr>
              <w:t xml:space="preserve"> Relevant</w:t>
            </w:r>
            <w:r w:rsidRPr="00B12DF0">
              <w:rPr>
                <w:sz w:val="20"/>
                <w:szCs w:val="20"/>
              </w:rPr>
              <w:t xml:space="preserve"> </w:t>
            </w:r>
            <w:proofErr w:type="spellStart"/>
            <w:r w:rsidRPr="00B12DF0">
              <w:rPr>
                <w:sz w:val="20"/>
                <w:szCs w:val="20"/>
              </w:rPr>
              <w:t>sectoral</w:t>
            </w:r>
            <w:proofErr w:type="spellEnd"/>
            <w:r w:rsidRPr="00B12DF0">
              <w:rPr>
                <w:sz w:val="20"/>
                <w:szCs w:val="20"/>
              </w:rPr>
              <w:t xml:space="preserve"> policy and strategy documents revised to include climate change.</w:t>
            </w:r>
          </w:p>
        </w:tc>
        <w:tc>
          <w:tcPr>
            <w:tcW w:w="1537" w:type="dxa"/>
          </w:tcPr>
          <w:p w:rsidR="00B12DF0" w:rsidRPr="00B12DF0" w:rsidRDefault="00B12DF0" w:rsidP="007C24B5">
            <w:pPr>
              <w:rPr>
                <w:bCs/>
                <w:sz w:val="20"/>
                <w:szCs w:val="20"/>
              </w:rPr>
            </w:pPr>
            <w:r w:rsidRPr="00B12DF0">
              <w:rPr>
                <w:sz w:val="20"/>
                <w:szCs w:val="20"/>
              </w:rPr>
              <w:t xml:space="preserve">3. </w:t>
            </w:r>
            <w:proofErr w:type="spellStart"/>
            <w:r w:rsidRPr="00B12DF0">
              <w:rPr>
                <w:sz w:val="20"/>
                <w:szCs w:val="20"/>
              </w:rPr>
              <w:t>Sectoral</w:t>
            </w:r>
            <w:proofErr w:type="spellEnd"/>
            <w:r w:rsidRPr="00B12DF0">
              <w:rPr>
                <w:sz w:val="20"/>
                <w:szCs w:val="20"/>
              </w:rPr>
              <w:t xml:space="preserve"> policy and strategy do not make any significant mention of climate change.</w:t>
            </w:r>
          </w:p>
        </w:tc>
        <w:tc>
          <w:tcPr>
            <w:tcW w:w="1915" w:type="dxa"/>
          </w:tcPr>
          <w:p w:rsidR="00B12DF0" w:rsidRPr="00B12DF0" w:rsidRDefault="00B12DF0" w:rsidP="007C24B5">
            <w:pPr>
              <w:rPr>
                <w:bCs/>
                <w:sz w:val="20"/>
                <w:szCs w:val="20"/>
              </w:rPr>
            </w:pPr>
            <w:r w:rsidRPr="00B12DF0">
              <w:rPr>
                <w:bCs/>
                <w:sz w:val="20"/>
                <w:szCs w:val="20"/>
              </w:rPr>
              <w:t xml:space="preserve">3. By the end of the project at least one </w:t>
            </w:r>
            <w:proofErr w:type="spellStart"/>
            <w:r w:rsidRPr="00B12DF0">
              <w:rPr>
                <w:bCs/>
                <w:sz w:val="20"/>
                <w:szCs w:val="20"/>
              </w:rPr>
              <w:t>sectoral</w:t>
            </w:r>
            <w:proofErr w:type="spellEnd"/>
            <w:r w:rsidRPr="00B12DF0">
              <w:rPr>
                <w:bCs/>
                <w:sz w:val="20"/>
                <w:szCs w:val="20"/>
              </w:rPr>
              <w:t xml:space="preserve"> policy or strategy document is revised.</w:t>
            </w:r>
          </w:p>
          <w:p w:rsidR="00B12DF0" w:rsidRPr="00B12DF0" w:rsidRDefault="00B12DF0" w:rsidP="007C24B5">
            <w:pPr>
              <w:rPr>
                <w:bCs/>
                <w:sz w:val="20"/>
                <w:szCs w:val="20"/>
              </w:rPr>
            </w:pPr>
          </w:p>
        </w:tc>
        <w:tc>
          <w:tcPr>
            <w:tcW w:w="2112" w:type="dxa"/>
          </w:tcPr>
          <w:p w:rsidR="00B12DF0" w:rsidRPr="00B12DF0" w:rsidRDefault="00B12DF0" w:rsidP="007C24B5">
            <w:pPr>
              <w:rPr>
                <w:bCs/>
                <w:sz w:val="20"/>
                <w:szCs w:val="20"/>
              </w:rPr>
            </w:pPr>
            <w:r w:rsidRPr="00B12DF0">
              <w:rPr>
                <w:bCs/>
                <w:sz w:val="20"/>
                <w:szCs w:val="20"/>
              </w:rPr>
              <w:t>3. Revised policy/ strategy documents</w:t>
            </w:r>
          </w:p>
        </w:tc>
        <w:tc>
          <w:tcPr>
            <w:tcW w:w="1833" w:type="dxa"/>
            <w:vMerge/>
          </w:tcPr>
          <w:p w:rsidR="00B12DF0" w:rsidRPr="00B12DF0" w:rsidRDefault="00B12DF0" w:rsidP="007C24B5">
            <w:pPr>
              <w:rPr>
                <w:sz w:val="20"/>
                <w:szCs w:val="20"/>
              </w:rPr>
            </w:pPr>
          </w:p>
        </w:tc>
      </w:tr>
      <w:tr w:rsidR="00B12DF0" w:rsidRPr="00B12DF0" w:rsidTr="007C24B5">
        <w:trPr>
          <w:trHeight w:val="1408"/>
          <w:jc w:val="center"/>
        </w:trPr>
        <w:tc>
          <w:tcPr>
            <w:tcW w:w="1788" w:type="dxa"/>
            <w:vMerge w:val="restart"/>
            <w:shd w:val="pct12" w:color="auto" w:fill="auto"/>
          </w:tcPr>
          <w:p w:rsidR="00B12DF0" w:rsidRPr="00B12DF0" w:rsidRDefault="00B12DF0" w:rsidP="007C24B5">
            <w:pPr>
              <w:rPr>
                <w:b/>
                <w:bCs/>
                <w:sz w:val="20"/>
                <w:szCs w:val="20"/>
              </w:rPr>
            </w:pPr>
            <w:r w:rsidRPr="00B12DF0">
              <w:rPr>
                <w:b/>
                <w:bCs/>
                <w:sz w:val="20"/>
                <w:szCs w:val="20"/>
              </w:rPr>
              <w:lastRenderedPageBreak/>
              <w:t>Component 3</w:t>
            </w:r>
          </w:p>
          <w:p w:rsidR="00B12DF0" w:rsidRPr="00B12DF0" w:rsidRDefault="00B12DF0" w:rsidP="007C24B5">
            <w:pPr>
              <w:rPr>
                <w:b/>
                <w:bCs/>
                <w:sz w:val="20"/>
                <w:szCs w:val="20"/>
              </w:rPr>
            </w:pPr>
            <w:r w:rsidRPr="00B12DF0">
              <w:rPr>
                <w:b/>
                <w:bCs/>
                <w:sz w:val="20"/>
                <w:szCs w:val="20"/>
              </w:rPr>
              <w:t>Practices for water resources and watershed management piloted and tested in selected project sites.</w:t>
            </w:r>
          </w:p>
        </w:tc>
        <w:tc>
          <w:tcPr>
            <w:tcW w:w="2082" w:type="dxa"/>
            <w:vMerge w:val="restart"/>
            <w:shd w:val="pct12" w:color="auto" w:fill="auto"/>
          </w:tcPr>
          <w:p w:rsidR="00B12DF0" w:rsidRPr="00B12DF0" w:rsidRDefault="00B12DF0" w:rsidP="007C24B5">
            <w:pPr>
              <w:rPr>
                <w:b/>
                <w:bCs/>
                <w:sz w:val="20"/>
                <w:szCs w:val="20"/>
              </w:rPr>
            </w:pPr>
            <w:r w:rsidRPr="00B12DF0">
              <w:rPr>
                <w:b/>
                <w:bCs/>
                <w:sz w:val="20"/>
                <w:szCs w:val="20"/>
              </w:rPr>
              <w:t>Outcome 3</w:t>
            </w:r>
          </w:p>
          <w:p w:rsidR="00B12DF0" w:rsidRPr="00B12DF0" w:rsidRDefault="00B12DF0" w:rsidP="007C24B5">
            <w:pPr>
              <w:rPr>
                <w:b/>
                <w:bCs/>
                <w:sz w:val="20"/>
                <w:szCs w:val="20"/>
              </w:rPr>
            </w:pPr>
            <w:r w:rsidRPr="00B12DF0">
              <w:rPr>
                <w:b/>
                <w:bCs/>
                <w:sz w:val="20"/>
                <w:szCs w:val="20"/>
              </w:rPr>
              <w:t>Reduction of climate change vulnerability in the selected project sites through local institutional capacity building and concrete interventions for improved water use.</w:t>
            </w:r>
          </w:p>
        </w:tc>
        <w:tc>
          <w:tcPr>
            <w:tcW w:w="1909" w:type="dxa"/>
          </w:tcPr>
          <w:p w:rsidR="00B12DF0" w:rsidRPr="00B12DF0" w:rsidRDefault="00B12DF0" w:rsidP="007C24B5">
            <w:pPr>
              <w:ind w:left="33"/>
              <w:rPr>
                <w:sz w:val="20"/>
                <w:szCs w:val="20"/>
              </w:rPr>
            </w:pPr>
            <w:r w:rsidRPr="00B12DF0">
              <w:rPr>
                <w:sz w:val="20"/>
                <w:szCs w:val="20"/>
              </w:rPr>
              <w:t>1. Change in the number of households with access to efficient water management technologies (including drip irrigation, water storage systems and water canals) for flood and drought management (disaggregated by gender).</w:t>
            </w:r>
          </w:p>
          <w:p w:rsidR="00B12DF0" w:rsidRPr="00B12DF0" w:rsidRDefault="00B12DF0" w:rsidP="007C24B5">
            <w:pPr>
              <w:ind w:left="33"/>
              <w:rPr>
                <w:sz w:val="20"/>
                <w:szCs w:val="20"/>
              </w:rPr>
            </w:pPr>
            <w:r w:rsidRPr="00B12DF0">
              <w:rPr>
                <w:sz w:val="20"/>
                <w:szCs w:val="20"/>
              </w:rPr>
              <w:t xml:space="preserve"> </w:t>
            </w:r>
          </w:p>
        </w:tc>
        <w:tc>
          <w:tcPr>
            <w:tcW w:w="1537" w:type="dxa"/>
          </w:tcPr>
          <w:p w:rsidR="00B12DF0" w:rsidRPr="00B12DF0" w:rsidRDefault="00B12DF0" w:rsidP="007C24B5">
            <w:pPr>
              <w:rPr>
                <w:sz w:val="20"/>
                <w:szCs w:val="20"/>
              </w:rPr>
            </w:pPr>
            <w:r w:rsidRPr="00B12DF0">
              <w:rPr>
                <w:sz w:val="20"/>
                <w:szCs w:val="20"/>
              </w:rPr>
              <w:t>1. The baseline will be determined in the identified priority sites through surveys in the project inception phase.</w:t>
            </w:r>
          </w:p>
        </w:tc>
        <w:tc>
          <w:tcPr>
            <w:tcW w:w="1915" w:type="dxa"/>
          </w:tcPr>
          <w:p w:rsidR="00B12DF0" w:rsidRPr="00B12DF0" w:rsidRDefault="00B12DF0" w:rsidP="007C24B5">
            <w:pPr>
              <w:rPr>
                <w:sz w:val="20"/>
                <w:szCs w:val="20"/>
              </w:rPr>
            </w:pPr>
            <w:r w:rsidRPr="00B12DF0">
              <w:rPr>
                <w:sz w:val="20"/>
                <w:szCs w:val="20"/>
              </w:rPr>
              <w:t>1a. At least 424 households with access to AMIT, or an increase in at least 42 hectares of micro-irrigated areas.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1b. At least 10,500m</w:t>
            </w:r>
            <w:r w:rsidRPr="00B12DF0">
              <w:rPr>
                <w:sz w:val="20"/>
                <w:szCs w:val="20"/>
                <w:vertAlign w:val="superscript"/>
              </w:rPr>
              <w:t xml:space="preserve">3 </w:t>
            </w:r>
            <w:r w:rsidRPr="00B12DF0">
              <w:rPr>
                <w:sz w:val="20"/>
                <w:szCs w:val="20"/>
              </w:rPr>
              <w:t>increased water storage capacity in check dams.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 xml:space="preserve">1c. At least three water storage impoundment dams constructed. </w:t>
            </w:r>
          </w:p>
        </w:tc>
        <w:tc>
          <w:tcPr>
            <w:tcW w:w="2112" w:type="dxa"/>
          </w:tcPr>
          <w:p w:rsidR="00B12DF0" w:rsidRPr="00B12DF0" w:rsidRDefault="00B12DF0" w:rsidP="007C24B5">
            <w:pPr>
              <w:rPr>
                <w:sz w:val="20"/>
                <w:szCs w:val="20"/>
              </w:rPr>
            </w:pPr>
            <w:r w:rsidRPr="00B12DF0">
              <w:rPr>
                <w:sz w:val="20"/>
                <w:szCs w:val="20"/>
              </w:rPr>
              <w:t>1. Gender-sensitive household surveys undertaken within identified priority sites.</w:t>
            </w:r>
          </w:p>
        </w:tc>
        <w:tc>
          <w:tcPr>
            <w:tcW w:w="1833" w:type="dxa"/>
          </w:tcPr>
          <w:p w:rsidR="00B12DF0" w:rsidRDefault="00B12DF0" w:rsidP="007C24B5">
            <w:pPr>
              <w:rPr>
                <w:sz w:val="20"/>
                <w:szCs w:val="20"/>
              </w:rPr>
            </w:pPr>
            <w:r>
              <w:rPr>
                <w:sz w:val="20"/>
                <w:szCs w:val="20"/>
              </w:rPr>
              <w:t>Risks:</w:t>
            </w:r>
          </w:p>
          <w:p w:rsidR="00B12DF0" w:rsidRPr="00B12DF0" w:rsidRDefault="00B12DF0" w:rsidP="007C24B5">
            <w:pPr>
              <w:rPr>
                <w:sz w:val="20"/>
                <w:szCs w:val="20"/>
              </w:rPr>
            </w:pPr>
            <w:r w:rsidRPr="00B12DF0">
              <w:rPr>
                <w:sz w:val="20"/>
                <w:szCs w:val="20"/>
              </w:rPr>
              <w:t>Deterioration of security situation in project sites.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Extreme climate events such as floods and droughts could disrupt project activities and/or damage ecosystems and infrastructure.</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Assumption:</w:t>
            </w:r>
          </w:p>
          <w:p w:rsidR="00B12DF0" w:rsidRPr="00B12DF0" w:rsidRDefault="00B12DF0" w:rsidP="007C24B5">
            <w:pPr>
              <w:rPr>
                <w:sz w:val="20"/>
                <w:szCs w:val="20"/>
              </w:rPr>
            </w:pPr>
            <w:r w:rsidRPr="00B12DF0">
              <w:rPr>
                <w:sz w:val="20"/>
                <w:szCs w:val="20"/>
              </w:rPr>
              <w:t>Identified priority sites are best placed to demonstrate the benefit of implemented climate change adaptation measures. Local political support for project implementation is strong.</w:t>
            </w:r>
          </w:p>
        </w:tc>
      </w:tr>
      <w:tr w:rsidR="00B12DF0" w:rsidRPr="00B12DF0" w:rsidTr="007C24B5">
        <w:trPr>
          <w:trHeight w:val="1408"/>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sz w:val="20"/>
                <w:szCs w:val="20"/>
              </w:rPr>
            </w:pPr>
            <w:r w:rsidRPr="00B12DF0">
              <w:rPr>
                <w:sz w:val="20"/>
                <w:szCs w:val="20"/>
              </w:rPr>
              <w:t xml:space="preserve">2. % change in the number of households and total agricultural area where agricultural management techniques adapted to intensive and prolonged droughts are practiced. Such activities include use of drought-tolerant crop varieties, diversification of crops, use of climate change-adapted </w:t>
            </w:r>
            <w:r w:rsidRPr="00B12DF0">
              <w:rPr>
                <w:sz w:val="20"/>
                <w:szCs w:val="20"/>
              </w:rPr>
              <w:lastRenderedPageBreak/>
              <w:t>cultivation practices and maintenance of seed banks.</w:t>
            </w:r>
          </w:p>
        </w:tc>
        <w:tc>
          <w:tcPr>
            <w:tcW w:w="1537" w:type="dxa"/>
          </w:tcPr>
          <w:p w:rsidR="00B12DF0" w:rsidRPr="00B12DF0" w:rsidRDefault="00B12DF0" w:rsidP="007C24B5">
            <w:pPr>
              <w:rPr>
                <w:sz w:val="20"/>
                <w:szCs w:val="20"/>
              </w:rPr>
            </w:pPr>
            <w:r w:rsidRPr="00B12DF0">
              <w:rPr>
                <w:sz w:val="20"/>
                <w:szCs w:val="20"/>
              </w:rPr>
              <w:lastRenderedPageBreak/>
              <w:t>2. The baseline will be determined in the identified priority sites through surveys in the project inception phase.</w:t>
            </w:r>
          </w:p>
        </w:tc>
        <w:tc>
          <w:tcPr>
            <w:tcW w:w="1915" w:type="dxa"/>
          </w:tcPr>
          <w:p w:rsidR="00B12DF0" w:rsidRPr="00B12DF0" w:rsidRDefault="00B12DF0" w:rsidP="007C24B5">
            <w:pPr>
              <w:rPr>
                <w:sz w:val="20"/>
                <w:szCs w:val="20"/>
              </w:rPr>
            </w:pPr>
            <w:r w:rsidRPr="00B12DF0">
              <w:rPr>
                <w:sz w:val="20"/>
                <w:szCs w:val="20"/>
              </w:rPr>
              <w:t>2a. At least 400 ha of agricultural land planted with drought-tolerant crop varieties for 3 successive seasons.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2b. At least 400 ha of micro-catchment techniques such as catchment ponds, contour bunds and strip-crops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 xml:space="preserve">2c. At least 200 ha of degraded </w:t>
            </w:r>
            <w:r w:rsidRPr="00B12DF0">
              <w:rPr>
                <w:sz w:val="20"/>
                <w:szCs w:val="20"/>
              </w:rPr>
              <w:lastRenderedPageBreak/>
              <w:t>watershed slops restored with multi-use tree species.</w:t>
            </w:r>
          </w:p>
        </w:tc>
        <w:tc>
          <w:tcPr>
            <w:tcW w:w="2112" w:type="dxa"/>
          </w:tcPr>
          <w:p w:rsidR="00B12DF0" w:rsidRPr="00B12DF0" w:rsidRDefault="00B12DF0" w:rsidP="007C24B5">
            <w:pPr>
              <w:rPr>
                <w:sz w:val="20"/>
                <w:szCs w:val="20"/>
              </w:rPr>
            </w:pPr>
            <w:r w:rsidRPr="00B12DF0">
              <w:rPr>
                <w:sz w:val="20"/>
                <w:szCs w:val="20"/>
              </w:rPr>
              <w:lastRenderedPageBreak/>
              <w:t>2. Household/ agricultural area surveys undertaken within identified priority sites.</w:t>
            </w:r>
          </w:p>
        </w:tc>
        <w:tc>
          <w:tcPr>
            <w:tcW w:w="1833" w:type="dxa"/>
          </w:tcPr>
          <w:p w:rsidR="00B12DF0" w:rsidRDefault="00B12DF0" w:rsidP="007C24B5">
            <w:pPr>
              <w:rPr>
                <w:sz w:val="20"/>
                <w:szCs w:val="20"/>
              </w:rPr>
            </w:pPr>
            <w:r>
              <w:rPr>
                <w:sz w:val="20"/>
                <w:szCs w:val="20"/>
              </w:rPr>
              <w:t>Risks:</w:t>
            </w:r>
          </w:p>
          <w:p w:rsidR="00B12DF0" w:rsidRPr="00B12DF0" w:rsidRDefault="00B12DF0" w:rsidP="007C24B5">
            <w:pPr>
              <w:rPr>
                <w:sz w:val="20"/>
                <w:szCs w:val="20"/>
              </w:rPr>
            </w:pPr>
            <w:r w:rsidRPr="00B12DF0">
              <w:rPr>
                <w:sz w:val="20"/>
                <w:szCs w:val="20"/>
              </w:rPr>
              <w:t>Deterioration of security situation in project sites.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Extreme climate events such as floods and droughts could disrupt project activities and/or damage ecosystems and infrastructure.</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Assumption:</w:t>
            </w:r>
          </w:p>
          <w:p w:rsidR="00B12DF0" w:rsidRPr="00B12DF0" w:rsidRDefault="00B12DF0" w:rsidP="007C24B5">
            <w:pPr>
              <w:rPr>
                <w:sz w:val="20"/>
                <w:szCs w:val="20"/>
              </w:rPr>
            </w:pPr>
            <w:r w:rsidRPr="00B12DF0">
              <w:rPr>
                <w:sz w:val="20"/>
                <w:szCs w:val="20"/>
              </w:rPr>
              <w:t xml:space="preserve">Identified priority </w:t>
            </w:r>
            <w:r w:rsidRPr="00B12DF0">
              <w:rPr>
                <w:sz w:val="20"/>
                <w:szCs w:val="20"/>
              </w:rPr>
              <w:lastRenderedPageBreak/>
              <w:t xml:space="preserve">sites are best placed to demonstrate the benefit of implemented climate change adaptation measures. </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Local political support for project implementation is strong.</w:t>
            </w:r>
          </w:p>
        </w:tc>
      </w:tr>
      <w:tr w:rsidR="00B12DF0" w:rsidRPr="00B12DF0" w:rsidTr="007C24B5">
        <w:trPr>
          <w:trHeight w:val="1408"/>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sz w:val="20"/>
                <w:szCs w:val="20"/>
              </w:rPr>
            </w:pPr>
            <w:r w:rsidRPr="00B12DF0">
              <w:rPr>
                <w:sz w:val="20"/>
                <w:szCs w:val="20"/>
              </w:rPr>
              <w:t xml:space="preserve">3.1. Area (ha) of flood-mitigating infrastructure implemented in rural and </w:t>
            </w:r>
            <w:proofErr w:type="spellStart"/>
            <w:r w:rsidRPr="00B12DF0">
              <w:rPr>
                <w:sz w:val="20"/>
                <w:szCs w:val="20"/>
              </w:rPr>
              <w:t>peri</w:t>
            </w:r>
            <w:proofErr w:type="spellEnd"/>
            <w:r w:rsidRPr="00B12DF0">
              <w:rPr>
                <w:sz w:val="20"/>
                <w:szCs w:val="20"/>
              </w:rPr>
              <w:t>-urban areas.</w:t>
            </w: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3.2. % survivorship of newly planted multiple-benefit tree and shrub species 24 months after planting date.</w:t>
            </w:r>
          </w:p>
        </w:tc>
        <w:tc>
          <w:tcPr>
            <w:tcW w:w="1537" w:type="dxa"/>
          </w:tcPr>
          <w:p w:rsidR="00B12DF0" w:rsidRPr="00B12DF0" w:rsidRDefault="00B12DF0" w:rsidP="007C24B5">
            <w:pPr>
              <w:rPr>
                <w:sz w:val="20"/>
                <w:szCs w:val="20"/>
              </w:rPr>
            </w:pPr>
            <w:r w:rsidRPr="00B12DF0">
              <w:rPr>
                <w:sz w:val="20"/>
                <w:szCs w:val="20"/>
              </w:rPr>
              <w:t>3.1. 0 ha</w:t>
            </w: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3.2. NA</w:t>
            </w: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p w:rsidR="00B12DF0" w:rsidRPr="00B12DF0" w:rsidRDefault="00B12DF0" w:rsidP="007C24B5">
            <w:pPr>
              <w:rPr>
                <w:sz w:val="20"/>
                <w:szCs w:val="20"/>
              </w:rPr>
            </w:pPr>
          </w:p>
        </w:tc>
        <w:tc>
          <w:tcPr>
            <w:tcW w:w="1915" w:type="dxa"/>
          </w:tcPr>
          <w:p w:rsidR="00B12DF0" w:rsidRPr="00B12DF0" w:rsidRDefault="00B12DF0" w:rsidP="007C24B5">
            <w:pPr>
              <w:rPr>
                <w:sz w:val="20"/>
                <w:szCs w:val="20"/>
              </w:rPr>
            </w:pPr>
            <w:r w:rsidRPr="00B12DF0">
              <w:rPr>
                <w:sz w:val="20"/>
                <w:szCs w:val="20"/>
              </w:rPr>
              <w:t xml:space="preserve">3.1a. At least 120 ha newly planted with multiple-benefit species (to enhance ecosystem services such as water catchment, soil </w:t>
            </w:r>
            <w:proofErr w:type="spellStart"/>
            <w:r w:rsidRPr="00B12DF0">
              <w:rPr>
                <w:sz w:val="20"/>
                <w:szCs w:val="20"/>
              </w:rPr>
              <w:t>stabilisation</w:t>
            </w:r>
            <w:proofErr w:type="spellEnd"/>
            <w:r w:rsidRPr="00B12DF0">
              <w:rPr>
                <w:sz w:val="20"/>
                <w:szCs w:val="20"/>
              </w:rPr>
              <w:t>, and flood protection).</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3.1b. At least 140 hectares of low-cost water barriers and catchment structures for each of 3 villages (these targets are likely to be re-assessed in light of the baseline).</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3.2. At least 80% survival for planted multiple-benefit tree and shrub species.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 xml:space="preserve"> </w:t>
            </w:r>
          </w:p>
        </w:tc>
        <w:tc>
          <w:tcPr>
            <w:tcW w:w="2112" w:type="dxa"/>
          </w:tcPr>
          <w:p w:rsidR="00B12DF0" w:rsidRPr="00B12DF0" w:rsidRDefault="00B12DF0" w:rsidP="007C24B5">
            <w:pPr>
              <w:pStyle w:val="Default"/>
              <w:rPr>
                <w:rFonts w:eastAsia="Times New Roman"/>
                <w:color w:val="auto"/>
                <w:sz w:val="20"/>
                <w:szCs w:val="20"/>
                <w:lang w:val="en-GB"/>
              </w:rPr>
            </w:pPr>
            <w:r w:rsidRPr="00B12DF0">
              <w:rPr>
                <w:rFonts w:eastAsia="Times New Roman"/>
                <w:color w:val="auto"/>
                <w:sz w:val="20"/>
                <w:szCs w:val="20"/>
                <w:lang w:val="en-GB"/>
              </w:rPr>
              <w:t xml:space="preserve">3.1a. Field survey techniques, maps, GPS coordinates of areas rehabilitated. </w:t>
            </w: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r w:rsidRPr="00B12DF0">
              <w:rPr>
                <w:rFonts w:eastAsia="Times New Roman"/>
                <w:color w:val="auto"/>
                <w:sz w:val="20"/>
                <w:szCs w:val="20"/>
                <w:lang w:val="en-GB"/>
              </w:rPr>
              <w:t>3.2. Field survey techniques.</w:t>
            </w: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pStyle w:val="Default"/>
              <w:rPr>
                <w:rFonts w:eastAsia="Times New Roman"/>
                <w:color w:val="auto"/>
                <w:sz w:val="20"/>
                <w:szCs w:val="20"/>
                <w:lang w:val="en-GB"/>
              </w:rPr>
            </w:pPr>
          </w:p>
          <w:p w:rsidR="00B12DF0" w:rsidRPr="00B12DF0" w:rsidRDefault="00B12DF0" w:rsidP="007C24B5">
            <w:pPr>
              <w:rPr>
                <w:sz w:val="20"/>
                <w:szCs w:val="20"/>
              </w:rPr>
            </w:pPr>
          </w:p>
        </w:tc>
        <w:tc>
          <w:tcPr>
            <w:tcW w:w="1833" w:type="dxa"/>
          </w:tcPr>
          <w:p w:rsidR="00B12DF0" w:rsidRDefault="00B12DF0" w:rsidP="007C24B5">
            <w:pPr>
              <w:rPr>
                <w:sz w:val="20"/>
                <w:szCs w:val="20"/>
              </w:rPr>
            </w:pPr>
            <w:r>
              <w:rPr>
                <w:sz w:val="20"/>
                <w:szCs w:val="20"/>
              </w:rPr>
              <w:t>Risks:</w:t>
            </w:r>
          </w:p>
          <w:p w:rsidR="00B12DF0" w:rsidRPr="00B12DF0" w:rsidRDefault="00B12DF0" w:rsidP="007C24B5">
            <w:pPr>
              <w:rPr>
                <w:sz w:val="20"/>
                <w:szCs w:val="20"/>
              </w:rPr>
            </w:pPr>
            <w:r w:rsidRPr="00B12DF0">
              <w:rPr>
                <w:sz w:val="20"/>
                <w:szCs w:val="20"/>
              </w:rPr>
              <w:t>Deterioration of security situation in project sites.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Extreme climate events such as floods and droughts could disrupt project activities and/or damage ecosystems and infrastructure.</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Assumption:</w:t>
            </w:r>
          </w:p>
          <w:p w:rsidR="00B12DF0" w:rsidRPr="00B12DF0" w:rsidRDefault="00B12DF0" w:rsidP="007C24B5">
            <w:pPr>
              <w:rPr>
                <w:sz w:val="20"/>
                <w:szCs w:val="20"/>
              </w:rPr>
            </w:pPr>
            <w:r w:rsidRPr="00B12DF0">
              <w:rPr>
                <w:sz w:val="20"/>
                <w:szCs w:val="20"/>
              </w:rPr>
              <w:t>Identified priority sites are best placed to demonstrate the benefit of implemented climate change adaptation measures. Local political support for project implementation is strong.</w:t>
            </w:r>
          </w:p>
        </w:tc>
      </w:tr>
      <w:tr w:rsidR="00B12DF0" w:rsidRPr="00B12DF0" w:rsidTr="007C24B5">
        <w:trPr>
          <w:trHeight w:val="1408"/>
          <w:jc w:val="center"/>
        </w:trPr>
        <w:tc>
          <w:tcPr>
            <w:tcW w:w="1788" w:type="dxa"/>
            <w:vMerge w:val="restart"/>
            <w:shd w:val="pct12" w:color="auto" w:fill="auto"/>
          </w:tcPr>
          <w:p w:rsidR="00B12DF0" w:rsidRPr="00B12DF0" w:rsidRDefault="00B12DF0" w:rsidP="007C24B5">
            <w:pPr>
              <w:rPr>
                <w:b/>
                <w:bCs/>
                <w:sz w:val="20"/>
                <w:szCs w:val="20"/>
              </w:rPr>
            </w:pPr>
            <w:r w:rsidRPr="00B12DF0">
              <w:rPr>
                <w:b/>
                <w:bCs/>
                <w:sz w:val="20"/>
                <w:szCs w:val="20"/>
              </w:rPr>
              <w:lastRenderedPageBreak/>
              <w:t>Component 4</w:t>
            </w:r>
          </w:p>
          <w:p w:rsidR="00B12DF0" w:rsidRPr="00B12DF0" w:rsidRDefault="00B12DF0" w:rsidP="007C24B5">
            <w:pPr>
              <w:rPr>
                <w:b/>
                <w:bCs/>
                <w:sz w:val="20"/>
                <w:szCs w:val="20"/>
              </w:rPr>
            </w:pPr>
            <w:r w:rsidRPr="00B12DF0">
              <w:rPr>
                <w:b/>
                <w:bCs/>
                <w:sz w:val="20"/>
                <w:szCs w:val="20"/>
              </w:rPr>
              <w:t>Adaptive learning and dissemination of lessons learned and best practices.</w:t>
            </w:r>
          </w:p>
        </w:tc>
        <w:tc>
          <w:tcPr>
            <w:tcW w:w="2082" w:type="dxa"/>
            <w:vMerge w:val="restart"/>
            <w:shd w:val="pct12" w:color="auto" w:fill="auto"/>
          </w:tcPr>
          <w:p w:rsidR="00B12DF0" w:rsidRPr="00B12DF0" w:rsidRDefault="00B12DF0" w:rsidP="007C24B5">
            <w:pPr>
              <w:rPr>
                <w:b/>
                <w:bCs/>
                <w:sz w:val="20"/>
                <w:szCs w:val="20"/>
              </w:rPr>
            </w:pPr>
            <w:r w:rsidRPr="00B12DF0">
              <w:rPr>
                <w:b/>
                <w:bCs/>
                <w:sz w:val="20"/>
                <w:szCs w:val="20"/>
              </w:rPr>
              <w:t>Outcome 4</w:t>
            </w:r>
          </w:p>
          <w:p w:rsidR="00B12DF0" w:rsidRPr="00B12DF0" w:rsidRDefault="00B12DF0" w:rsidP="007C24B5">
            <w:pPr>
              <w:rPr>
                <w:b/>
                <w:bCs/>
                <w:sz w:val="20"/>
                <w:szCs w:val="20"/>
              </w:rPr>
            </w:pPr>
            <w:r w:rsidRPr="00B12DF0">
              <w:rPr>
                <w:rFonts w:eastAsia="Calibri"/>
                <w:b/>
                <w:sz w:val="20"/>
                <w:szCs w:val="20"/>
              </w:rPr>
              <w:t>Increased knowledge of good practices on increasing resilience to climate change-induced risks to water resources.</w:t>
            </w:r>
          </w:p>
        </w:tc>
        <w:tc>
          <w:tcPr>
            <w:tcW w:w="1909" w:type="dxa"/>
          </w:tcPr>
          <w:p w:rsidR="00B12DF0" w:rsidRPr="00B12DF0" w:rsidRDefault="00B12DF0" w:rsidP="007C24B5">
            <w:pPr>
              <w:rPr>
                <w:sz w:val="20"/>
                <w:szCs w:val="20"/>
              </w:rPr>
            </w:pPr>
            <w:r w:rsidRPr="00B12DF0">
              <w:rPr>
                <w:sz w:val="20"/>
                <w:szCs w:val="20"/>
              </w:rPr>
              <w:t>1. Number of knowledge products generated and disseminated.</w:t>
            </w:r>
          </w:p>
        </w:tc>
        <w:tc>
          <w:tcPr>
            <w:tcW w:w="1537" w:type="dxa"/>
          </w:tcPr>
          <w:p w:rsidR="00B12DF0" w:rsidRPr="00B12DF0" w:rsidRDefault="00B12DF0" w:rsidP="007C24B5">
            <w:pPr>
              <w:rPr>
                <w:sz w:val="20"/>
                <w:szCs w:val="20"/>
              </w:rPr>
            </w:pPr>
            <w:r w:rsidRPr="00B12DF0">
              <w:rPr>
                <w:sz w:val="20"/>
                <w:szCs w:val="20"/>
              </w:rPr>
              <w:t>1. None</w:t>
            </w:r>
          </w:p>
          <w:p w:rsidR="00B12DF0" w:rsidRPr="00B12DF0" w:rsidRDefault="00B12DF0" w:rsidP="007C24B5">
            <w:pPr>
              <w:rPr>
                <w:sz w:val="20"/>
                <w:szCs w:val="20"/>
              </w:rPr>
            </w:pPr>
          </w:p>
        </w:tc>
        <w:tc>
          <w:tcPr>
            <w:tcW w:w="1915" w:type="dxa"/>
          </w:tcPr>
          <w:p w:rsidR="00B12DF0" w:rsidRPr="00B12DF0" w:rsidRDefault="00B12DF0" w:rsidP="007C24B5">
            <w:pPr>
              <w:rPr>
                <w:sz w:val="20"/>
                <w:szCs w:val="20"/>
              </w:rPr>
            </w:pPr>
            <w:r w:rsidRPr="00B12DF0">
              <w:rPr>
                <w:sz w:val="20"/>
                <w:szCs w:val="20"/>
              </w:rPr>
              <w:t>1a. By the end of the project, lessons learned are distributed:</w:t>
            </w:r>
          </w:p>
          <w:p w:rsidR="00B12DF0" w:rsidRPr="00B12DF0" w:rsidRDefault="00B12DF0" w:rsidP="00B12DF0">
            <w:pPr>
              <w:numPr>
                <w:ilvl w:val="0"/>
                <w:numId w:val="13"/>
              </w:numPr>
              <w:tabs>
                <w:tab w:val="left" w:pos="383"/>
              </w:tabs>
              <w:ind w:left="99" w:firstLine="0"/>
              <w:rPr>
                <w:sz w:val="20"/>
                <w:szCs w:val="20"/>
              </w:rPr>
            </w:pPr>
            <w:r w:rsidRPr="00B12DF0">
              <w:rPr>
                <w:sz w:val="20"/>
                <w:szCs w:val="20"/>
              </w:rPr>
              <w:t xml:space="preserve">in hard copy (e.g. pamphlets, briefing notes, newsletters, booklets </w:t>
            </w:r>
            <w:proofErr w:type="spellStart"/>
            <w:r w:rsidRPr="00B12DF0">
              <w:rPr>
                <w:sz w:val="20"/>
                <w:szCs w:val="20"/>
              </w:rPr>
              <w:t>etc</w:t>
            </w:r>
            <w:proofErr w:type="spellEnd"/>
            <w:r w:rsidRPr="00B12DF0">
              <w:rPr>
                <w:sz w:val="20"/>
                <w:szCs w:val="20"/>
              </w:rPr>
              <w:t>);</w:t>
            </w:r>
          </w:p>
          <w:p w:rsidR="00B12DF0" w:rsidRPr="00B12DF0" w:rsidRDefault="00B12DF0" w:rsidP="00B12DF0">
            <w:pPr>
              <w:numPr>
                <w:ilvl w:val="0"/>
                <w:numId w:val="13"/>
              </w:numPr>
              <w:tabs>
                <w:tab w:val="left" w:pos="383"/>
              </w:tabs>
              <w:ind w:left="99" w:firstLine="0"/>
              <w:rPr>
                <w:sz w:val="20"/>
                <w:szCs w:val="20"/>
              </w:rPr>
            </w:pPr>
            <w:r w:rsidRPr="00B12DF0">
              <w:rPr>
                <w:sz w:val="20"/>
                <w:szCs w:val="20"/>
              </w:rPr>
              <w:t>electronically via the project website and Global Adaptation Network (GAN); and</w:t>
            </w:r>
          </w:p>
          <w:p w:rsidR="00B12DF0" w:rsidRPr="00B12DF0" w:rsidRDefault="00B12DF0" w:rsidP="00B12DF0">
            <w:pPr>
              <w:numPr>
                <w:ilvl w:val="0"/>
                <w:numId w:val="13"/>
              </w:numPr>
              <w:tabs>
                <w:tab w:val="left" w:pos="383"/>
              </w:tabs>
              <w:ind w:left="99" w:firstLine="0"/>
              <w:rPr>
                <w:sz w:val="20"/>
                <w:szCs w:val="20"/>
              </w:rPr>
            </w:pPr>
            <w:r w:rsidRPr="00B12DF0">
              <w:rPr>
                <w:sz w:val="20"/>
                <w:szCs w:val="20"/>
              </w:rPr>
              <w:t xml:space="preserve">media (radio, TV). </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1b. Mid-way through the project, a project website is operational and is regularly updated with project information.</w:t>
            </w:r>
          </w:p>
          <w:p w:rsidR="00B12DF0" w:rsidRPr="00B12DF0" w:rsidRDefault="00B12DF0" w:rsidP="007C24B5">
            <w:pPr>
              <w:rPr>
                <w:sz w:val="20"/>
                <w:szCs w:val="20"/>
              </w:rPr>
            </w:pPr>
            <w:r w:rsidRPr="00B12DF0">
              <w:rPr>
                <w:sz w:val="20"/>
                <w:szCs w:val="20"/>
              </w:rPr>
              <w:t xml:space="preserve"> </w:t>
            </w:r>
          </w:p>
        </w:tc>
        <w:tc>
          <w:tcPr>
            <w:tcW w:w="2112" w:type="dxa"/>
          </w:tcPr>
          <w:p w:rsidR="00B12DF0" w:rsidRPr="00B12DF0" w:rsidRDefault="00B12DF0" w:rsidP="007C24B5">
            <w:pPr>
              <w:rPr>
                <w:sz w:val="20"/>
                <w:szCs w:val="20"/>
              </w:rPr>
            </w:pPr>
            <w:r w:rsidRPr="00B12DF0">
              <w:rPr>
                <w:sz w:val="20"/>
                <w:szCs w:val="20"/>
              </w:rPr>
              <w:t xml:space="preserve">1. Project evaluation reports. ALM, GAN, and </w:t>
            </w:r>
            <w:proofErr w:type="spellStart"/>
            <w:r w:rsidRPr="00B12DF0">
              <w:rPr>
                <w:sz w:val="20"/>
                <w:szCs w:val="20"/>
              </w:rPr>
              <w:t>WeAdapt</w:t>
            </w:r>
            <w:proofErr w:type="spellEnd"/>
            <w:r w:rsidRPr="00B12DF0">
              <w:rPr>
                <w:sz w:val="20"/>
                <w:szCs w:val="20"/>
              </w:rPr>
              <w:t xml:space="preserve"> platform.</w:t>
            </w:r>
          </w:p>
          <w:p w:rsidR="00B12DF0" w:rsidRPr="00B12DF0" w:rsidRDefault="00B12DF0" w:rsidP="007C24B5">
            <w:pPr>
              <w:rPr>
                <w:sz w:val="20"/>
                <w:szCs w:val="20"/>
              </w:rPr>
            </w:pPr>
            <w:r w:rsidRPr="00B12DF0">
              <w:rPr>
                <w:sz w:val="20"/>
                <w:szCs w:val="20"/>
              </w:rPr>
              <w:t>Visit to project website.</w:t>
            </w:r>
          </w:p>
        </w:tc>
        <w:tc>
          <w:tcPr>
            <w:tcW w:w="1833" w:type="dxa"/>
            <w:vMerge w:val="restart"/>
          </w:tcPr>
          <w:p w:rsidR="00B12DF0" w:rsidRPr="00B12DF0" w:rsidRDefault="00B12DF0" w:rsidP="007C24B5">
            <w:pPr>
              <w:rPr>
                <w:sz w:val="20"/>
                <w:szCs w:val="20"/>
              </w:rPr>
            </w:pPr>
            <w:r w:rsidRPr="00B12DF0">
              <w:rPr>
                <w:sz w:val="20"/>
                <w:szCs w:val="20"/>
              </w:rPr>
              <w:t>Risk: Deterioration of security situation in project sites.</w:t>
            </w:r>
          </w:p>
          <w:p w:rsidR="00B12DF0" w:rsidRPr="00B12DF0" w:rsidRDefault="00B12DF0" w:rsidP="007C24B5">
            <w:pPr>
              <w:rPr>
                <w:sz w:val="20"/>
                <w:szCs w:val="20"/>
              </w:rPr>
            </w:pPr>
          </w:p>
          <w:p w:rsidR="00B12DF0" w:rsidRPr="00B12DF0" w:rsidRDefault="00B12DF0" w:rsidP="007C24B5">
            <w:pPr>
              <w:rPr>
                <w:sz w:val="20"/>
                <w:szCs w:val="20"/>
              </w:rPr>
            </w:pPr>
            <w:r w:rsidRPr="00B12DF0">
              <w:rPr>
                <w:sz w:val="20"/>
                <w:szCs w:val="20"/>
              </w:rPr>
              <w:t>Assumption:</w:t>
            </w:r>
          </w:p>
          <w:p w:rsidR="00B12DF0" w:rsidRPr="00B12DF0" w:rsidRDefault="00B12DF0" w:rsidP="007C24B5">
            <w:pPr>
              <w:rPr>
                <w:sz w:val="20"/>
                <w:szCs w:val="20"/>
              </w:rPr>
            </w:pPr>
            <w:r w:rsidRPr="00B12DF0">
              <w:rPr>
                <w:sz w:val="20"/>
                <w:szCs w:val="20"/>
              </w:rPr>
              <w:t>Identified priority sites are best placed to demonstrate benefit of implemented climate change adaptation measures.</w:t>
            </w:r>
          </w:p>
          <w:p w:rsidR="00B12DF0" w:rsidRPr="00B12DF0" w:rsidRDefault="00B12DF0" w:rsidP="007C24B5">
            <w:pPr>
              <w:rPr>
                <w:sz w:val="20"/>
                <w:szCs w:val="20"/>
              </w:rPr>
            </w:pPr>
          </w:p>
        </w:tc>
      </w:tr>
      <w:tr w:rsidR="00B12DF0" w:rsidRPr="00B12DF0" w:rsidTr="007C24B5">
        <w:trPr>
          <w:trHeight w:val="1408"/>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sz w:val="20"/>
                <w:szCs w:val="20"/>
              </w:rPr>
            </w:pPr>
            <w:r w:rsidRPr="00B12DF0">
              <w:rPr>
                <w:sz w:val="20"/>
                <w:szCs w:val="20"/>
              </w:rPr>
              <w:t xml:space="preserve">2. National policy workshop on climate change adaptation </w:t>
            </w:r>
            <w:proofErr w:type="spellStart"/>
            <w:r w:rsidRPr="00B12DF0">
              <w:rPr>
                <w:sz w:val="20"/>
                <w:szCs w:val="20"/>
              </w:rPr>
              <w:t>organised</w:t>
            </w:r>
            <w:proofErr w:type="spellEnd"/>
            <w:r w:rsidRPr="00B12DF0">
              <w:rPr>
                <w:sz w:val="20"/>
                <w:szCs w:val="20"/>
              </w:rPr>
              <w:t>.</w:t>
            </w:r>
          </w:p>
        </w:tc>
        <w:tc>
          <w:tcPr>
            <w:tcW w:w="1537" w:type="dxa"/>
          </w:tcPr>
          <w:p w:rsidR="00B12DF0" w:rsidRPr="00B12DF0" w:rsidRDefault="00B12DF0" w:rsidP="007C24B5">
            <w:pPr>
              <w:rPr>
                <w:sz w:val="20"/>
                <w:szCs w:val="20"/>
              </w:rPr>
            </w:pPr>
            <w:r w:rsidRPr="00B12DF0">
              <w:rPr>
                <w:sz w:val="20"/>
                <w:szCs w:val="20"/>
              </w:rPr>
              <w:t>2. No</w:t>
            </w:r>
          </w:p>
        </w:tc>
        <w:tc>
          <w:tcPr>
            <w:tcW w:w="1915" w:type="dxa"/>
          </w:tcPr>
          <w:p w:rsidR="00B12DF0" w:rsidRPr="00B12DF0" w:rsidRDefault="00B12DF0" w:rsidP="007C24B5">
            <w:pPr>
              <w:rPr>
                <w:sz w:val="20"/>
                <w:szCs w:val="20"/>
              </w:rPr>
            </w:pPr>
            <w:r w:rsidRPr="00B12DF0">
              <w:rPr>
                <w:sz w:val="20"/>
                <w:szCs w:val="20"/>
              </w:rPr>
              <w:t xml:space="preserve">2. At least one national policy workshop on climate change adaptation </w:t>
            </w:r>
            <w:proofErr w:type="spellStart"/>
            <w:r w:rsidRPr="00B12DF0">
              <w:rPr>
                <w:sz w:val="20"/>
                <w:szCs w:val="20"/>
              </w:rPr>
              <w:t>organised</w:t>
            </w:r>
            <w:proofErr w:type="spellEnd"/>
            <w:r w:rsidRPr="00B12DF0">
              <w:rPr>
                <w:sz w:val="20"/>
                <w:szCs w:val="20"/>
              </w:rPr>
              <w:t>.</w:t>
            </w:r>
          </w:p>
        </w:tc>
        <w:tc>
          <w:tcPr>
            <w:tcW w:w="2112" w:type="dxa"/>
          </w:tcPr>
          <w:p w:rsidR="00B12DF0" w:rsidRPr="00B12DF0" w:rsidRDefault="00B12DF0" w:rsidP="007C24B5">
            <w:pPr>
              <w:rPr>
                <w:sz w:val="20"/>
                <w:szCs w:val="20"/>
              </w:rPr>
            </w:pPr>
            <w:r w:rsidRPr="00B12DF0">
              <w:rPr>
                <w:sz w:val="20"/>
                <w:szCs w:val="20"/>
              </w:rPr>
              <w:t xml:space="preserve">2. ARP </w:t>
            </w:r>
          </w:p>
          <w:p w:rsidR="00B12DF0" w:rsidRPr="00B12DF0" w:rsidRDefault="00B12DF0" w:rsidP="007C24B5">
            <w:pPr>
              <w:rPr>
                <w:sz w:val="20"/>
                <w:szCs w:val="20"/>
              </w:rPr>
            </w:pPr>
            <w:r w:rsidRPr="00B12DF0">
              <w:rPr>
                <w:sz w:val="20"/>
                <w:szCs w:val="20"/>
              </w:rPr>
              <w:t>Workshop report including attendance sheet.</w:t>
            </w:r>
          </w:p>
        </w:tc>
        <w:tc>
          <w:tcPr>
            <w:tcW w:w="1833" w:type="dxa"/>
            <w:vMerge/>
          </w:tcPr>
          <w:p w:rsidR="00B12DF0" w:rsidRPr="00B12DF0" w:rsidRDefault="00B12DF0" w:rsidP="007C24B5">
            <w:pPr>
              <w:rPr>
                <w:sz w:val="20"/>
                <w:szCs w:val="20"/>
              </w:rPr>
            </w:pPr>
          </w:p>
        </w:tc>
      </w:tr>
      <w:tr w:rsidR="00B12DF0" w:rsidRPr="00B12DF0" w:rsidTr="007C24B5">
        <w:trPr>
          <w:trHeight w:val="1408"/>
          <w:jc w:val="center"/>
        </w:trPr>
        <w:tc>
          <w:tcPr>
            <w:tcW w:w="1788" w:type="dxa"/>
            <w:vMerge/>
            <w:shd w:val="pct12" w:color="auto" w:fill="auto"/>
          </w:tcPr>
          <w:p w:rsidR="00B12DF0" w:rsidRPr="00B12DF0" w:rsidRDefault="00B12DF0" w:rsidP="007C24B5">
            <w:pPr>
              <w:rPr>
                <w:b/>
                <w:bCs/>
                <w:sz w:val="20"/>
                <w:szCs w:val="20"/>
              </w:rPr>
            </w:pPr>
          </w:p>
        </w:tc>
        <w:tc>
          <w:tcPr>
            <w:tcW w:w="2082" w:type="dxa"/>
            <w:vMerge/>
            <w:shd w:val="pct12" w:color="auto" w:fill="auto"/>
          </w:tcPr>
          <w:p w:rsidR="00B12DF0" w:rsidRPr="00B12DF0" w:rsidRDefault="00B12DF0" w:rsidP="007C24B5">
            <w:pPr>
              <w:rPr>
                <w:b/>
                <w:bCs/>
                <w:sz w:val="20"/>
                <w:szCs w:val="20"/>
              </w:rPr>
            </w:pPr>
          </w:p>
        </w:tc>
        <w:tc>
          <w:tcPr>
            <w:tcW w:w="1909" w:type="dxa"/>
          </w:tcPr>
          <w:p w:rsidR="00B12DF0" w:rsidRPr="00B12DF0" w:rsidRDefault="00B12DF0" w:rsidP="007C24B5">
            <w:pPr>
              <w:rPr>
                <w:sz w:val="20"/>
                <w:szCs w:val="20"/>
              </w:rPr>
            </w:pPr>
            <w:r w:rsidRPr="00B12DF0">
              <w:rPr>
                <w:sz w:val="20"/>
                <w:szCs w:val="20"/>
              </w:rPr>
              <w:t xml:space="preserve">3. Number of public service training programmes in Afghanistan integrating knowledge generated from project lessons learned. </w:t>
            </w:r>
          </w:p>
        </w:tc>
        <w:tc>
          <w:tcPr>
            <w:tcW w:w="1537" w:type="dxa"/>
          </w:tcPr>
          <w:p w:rsidR="00B12DF0" w:rsidRPr="00B12DF0" w:rsidRDefault="00B12DF0" w:rsidP="007C24B5">
            <w:pPr>
              <w:rPr>
                <w:sz w:val="20"/>
                <w:szCs w:val="20"/>
              </w:rPr>
            </w:pPr>
            <w:r w:rsidRPr="00B12DF0">
              <w:rPr>
                <w:sz w:val="20"/>
                <w:szCs w:val="20"/>
              </w:rPr>
              <w:t>3. None</w:t>
            </w:r>
          </w:p>
        </w:tc>
        <w:tc>
          <w:tcPr>
            <w:tcW w:w="1915" w:type="dxa"/>
          </w:tcPr>
          <w:p w:rsidR="00B12DF0" w:rsidRPr="00B12DF0" w:rsidRDefault="00B12DF0" w:rsidP="007C24B5">
            <w:pPr>
              <w:rPr>
                <w:sz w:val="20"/>
                <w:szCs w:val="20"/>
              </w:rPr>
            </w:pPr>
            <w:r w:rsidRPr="00B12DF0">
              <w:rPr>
                <w:sz w:val="20"/>
                <w:szCs w:val="20"/>
              </w:rPr>
              <w:t>3. At least one public service training program in Afghanistan based on project lessons, generated.</w:t>
            </w:r>
          </w:p>
        </w:tc>
        <w:tc>
          <w:tcPr>
            <w:tcW w:w="2112" w:type="dxa"/>
          </w:tcPr>
          <w:p w:rsidR="00B12DF0" w:rsidRPr="00B12DF0" w:rsidRDefault="00B12DF0" w:rsidP="007C24B5">
            <w:pPr>
              <w:rPr>
                <w:sz w:val="20"/>
                <w:szCs w:val="20"/>
              </w:rPr>
            </w:pPr>
            <w:r w:rsidRPr="00B12DF0">
              <w:rPr>
                <w:sz w:val="20"/>
                <w:szCs w:val="20"/>
              </w:rPr>
              <w:t>3. ARP</w:t>
            </w:r>
          </w:p>
          <w:p w:rsidR="00B12DF0" w:rsidRPr="00B12DF0" w:rsidRDefault="00B12DF0" w:rsidP="007C24B5">
            <w:pPr>
              <w:rPr>
                <w:sz w:val="20"/>
                <w:szCs w:val="20"/>
              </w:rPr>
            </w:pPr>
            <w:r w:rsidRPr="00B12DF0">
              <w:rPr>
                <w:sz w:val="20"/>
                <w:szCs w:val="20"/>
              </w:rPr>
              <w:t>Training tools with integrated knowledge from project lessons learned.</w:t>
            </w:r>
          </w:p>
        </w:tc>
        <w:tc>
          <w:tcPr>
            <w:tcW w:w="1833" w:type="dxa"/>
            <w:vMerge/>
          </w:tcPr>
          <w:p w:rsidR="00B12DF0" w:rsidRPr="00B12DF0" w:rsidRDefault="00B12DF0" w:rsidP="007C24B5">
            <w:pPr>
              <w:rPr>
                <w:sz w:val="20"/>
                <w:szCs w:val="20"/>
              </w:rPr>
            </w:pPr>
          </w:p>
        </w:tc>
      </w:tr>
    </w:tbl>
    <w:p w:rsidR="00991A60" w:rsidRPr="008B7E93" w:rsidRDefault="00991A60" w:rsidP="003C093F">
      <w:pPr>
        <w:jc w:val="both"/>
        <w:rPr>
          <w:lang w:val="en-GB"/>
        </w:rPr>
      </w:pPr>
    </w:p>
    <w:p w:rsidR="002B0054" w:rsidRPr="008B7E93" w:rsidRDefault="002B0054" w:rsidP="003C093F">
      <w:pPr>
        <w:jc w:val="both"/>
        <w:rPr>
          <w:lang w:val="en-GB"/>
        </w:rPr>
        <w:sectPr w:rsidR="002B0054" w:rsidRPr="008B7E93" w:rsidSect="002B0054">
          <w:pgSz w:w="15840" w:h="12240" w:orient="landscape" w:code="1"/>
          <w:pgMar w:top="900" w:right="720" w:bottom="720" w:left="1152" w:header="720" w:footer="0" w:gutter="0"/>
          <w:cols w:space="720"/>
          <w:docGrid w:linePitch="360"/>
        </w:sectPr>
      </w:pPr>
    </w:p>
    <w:p w:rsidR="002C49EE" w:rsidRPr="008B7E93" w:rsidRDefault="002C49EE" w:rsidP="003C093F">
      <w:pPr>
        <w:jc w:val="both"/>
        <w:rPr>
          <w:sz w:val="22"/>
          <w:lang w:val="en-GB"/>
        </w:rPr>
      </w:pPr>
      <w:r w:rsidRPr="008B7E93">
        <w:rPr>
          <w:b/>
          <w:smallCaps/>
          <w:sz w:val="22"/>
          <w:lang w:val="en-GB"/>
        </w:rPr>
        <w:lastRenderedPageBreak/>
        <w:t xml:space="preserve">Annex B: Responses to Project Reviews </w:t>
      </w:r>
      <w:r w:rsidR="00291FFD" w:rsidRPr="008B7E93">
        <w:rPr>
          <w:sz w:val="22"/>
          <w:lang w:val="en-GB"/>
        </w:rPr>
        <w:t xml:space="preserve">(from GEF Secretariat and </w:t>
      </w:r>
      <w:r w:rsidRPr="008B7E93">
        <w:rPr>
          <w:sz w:val="22"/>
          <w:lang w:val="en-GB"/>
        </w:rPr>
        <w:t xml:space="preserve">GEF Agencies, </w:t>
      </w:r>
      <w:r w:rsidR="00291FFD" w:rsidRPr="008B7E93">
        <w:rPr>
          <w:sz w:val="22"/>
          <w:lang w:val="en-GB"/>
        </w:rPr>
        <w:t>Responses to Comments from the Convention Secretariat made at PIF</w:t>
      </w:r>
      <w:r w:rsidRPr="008B7E93">
        <w:rPr>
          <w:sz w:val="22"/>
          <w:lang w:val="en-GB"/>
        </w:rPr>
        <w:t>)</w:t>
      </w:r>
    </w:p>
    <w:p w:rsidR="00403455" w:rsidRPr="008B7E93" w:rsidRDefault="00403455" w:rsidP="00403455">
      <w:pPr>
        <w:pStyle w:val="Default"/>
        <w:jc w:val="center"/>
        <w:outlineLvl w:val="0"/>
        <w:rPr>
          <w:sz w:val="18"/>
          <w:szCs w:val="18"/>
          <w:lang w:val="en-GB"/>
        </w:rPr>
      </w:pPr>
      <w:r w:rsidRPr="008B7E93">
        <w:rPr>
          <w:sz w:val="28"/>
          <w:szCs w:val="28"/>
          <w:lang w:val="en-GB"/>
        </w:rPr>
        <w:t>GEF SECRETARIAT REVIEW FOR LDCF/SCCF PROJECTS</w:t>
      </w:r>
      <w:r w:rsidRPr="008B7E93">
        <w:rPr>
          <w:sz w:val="18"/>
          <w:szCs w:val="18"/>
          <w:lang w:val="en-GB"/>
        </w:rPr>
        <w:t>1</w:t>
      </w:r>
    </w:p>
    <w:p w:rsidR="00403455" w:rsidRPr="008B7E93" w:rsidRDefault="00403455" w:rsidP="00403455">
      <w:pPr>
        <w:pStyle w:val="Default"/>
        <w:jc w:val="center"/>
        <w:rPr>
          <w:sz w:val="22"/>
          <w:szCs w:val="22"/>
          <w:lang w:val="en-GB"/>
        </w:rPr>
      </w:pPr>
      <w:r w:rsidRPr="008B7E93">
        <w:rPr>
          <w:sz w:val="22"/>
          <w:szCs w:val="22"/>
          <w:lang w:val="en-GB"/>
        </w:rPr>
        <w:t>(For both FSPs and MSPs)</w:t>
      </w:r>
    </w:p>
    <w:p w:rsidR="00403455" w:rsidRPr="008B7E93" w:rsidRDefault="00403455" w:rsidP="00403455">
      <w:pPr>
        <w:pStyle w:val="Default"/>
        <w:rPr>
          <w:sz w:val="22"/>
          <w:szCs w:val="22"/>
          <w:lang w:val="en-GB"/>
        </w:rPr>
      </w:pPr>
      <w:r w:rsidRPr="008B7E93">
        <w:rPr>
          <w:sz w:val="22"/>
          <w:szCs w:val="22"/>
          <w:lang w:val="en-GB"/>
        </w:rPr>
        <w:t xml:space="preserve">________________________________________________________________________________________________________________________ </w:t>
      </w:r>
    </w:p>
    <w:p w:rsidR="00403455" w:rsidRPr="008B7E93" w:rsidRDefault="00403455" w:rsidP="00403455">
      <w:pPr>
        <w:pStyle w:val="Default"/>
        <w:rPr>
          <w:sz w:val="22"/>
          <w:szCs w:val="22"/>
          <w:lang w:val="en-GB"/>
        </w:rPr>
      </w:pPr>
      <w:r w:rsidRPr="008B7E93">
        <w:rPr>
          <w:sz w:val="22"/>
          <w:szCs w:val="22"/>
          <w:lang w:val="en-GB"/>
        </w:rPr>
        <w:t xml:space="preserve">Type of Fund: Least Developed Countries Fund (LDCF) </w:t>
      </w:r>
    </w:p>
    <w:p w:rsidR="00403455" w:rsidRPr="008B7E93" w:rsidRDefault="00403455" w:rsidP="00403455">
      <w:pPr>
        <w:pStyle w:val="Default"/>
        <w:rPr>
          <w:sz w:val="22"/>
          <w:szCs w:val="22"/>
          <w:lang w:val="en-GB"/>
        </w:rPr>
      </w:pPr>
      <w:r w:rsidRPr="008B7E93">
        <w:rPr>
          <w:sz w:val="22"/>
          <w:szCs w:val="22"/>
          <w:lang w:val="en-GB"/>
        </w:rPr>
        <w:t xml:space="preserve">Country/Region: Afghanistan </w:t>
      </w:r>
    </w:p>
    <w:p w:rsidR="00403455" w:rsidRPr="008B7E93" w:rsidRDefault="00403455" w:rsidP="00403455">
      <w:pPr>
        <w:pStyle w:val="Default"/>
        <w:rPr>
          <w:sz w:val="22"/>
          <w:szCs w:val="22"/>
          <w:lang w:val="en-GB"/>
        </w:rPr>
      </w:pPr>
      <w:r w:rsidRPr="008B7E93">
        <w:rPr>
          <w:sz w:val="22"/>
          <w:szCs w:val="22"/>
          <w:lang w:val="en-GB"/>
        </w:rPr>
        <w:t xml:space="preserve">Project Title: Afghanistan: Building adaptive capacity and resilience to climate change in Afghanistan. </w:t>
      </w:r>
    </w:p>
    <w:p w:rsidR="00403455" w:rsidRPr="008B7E93" w:rsidRDefault="00403455" w:rsidP="00403455">
      <w:pPr>
        <w:pStyle w:val="Default"/>
        <w:outlineLvl w:val="0"/>
        <w:rPr>
          <w:sz w:val="22"/>
          <w:szCs w:val="22"/>
          <w:lang w:val="en-GB"/>
        </w:rPr>
      </w:pPr>
      <w:r w:rsidRPr="008B7E93">
        <w:rPr>
          <w:sz w:val="22"/>
          <w:szCs w:val="22"/>
          <w:lang w:val="en-GB"/>
        </w:rPr>
        <w:t xml:space="preserve">GEFSEC Project ID: </w:t>
      </w:r>
      <w:r w:rsidRPr="008B7E93">
        <w:rPr>
          <w:b/>
          <w:bCs/>
          <w:sz w:val="22"/>
          <w:szCs w:val="22"/>
          <w:lang w:val="en-GB"/>
        </w:rPr>
        <w:t xml:space="preserve">4227 </w:t>
      </w:r>
    </w:p>
    <w:p w:rsidR="00403455" w:rsidRPr="008B7E93" w:rsidRDefault="00403455" w:rsidP="00403455">
      <w:pPr>
        <w:pStyle w:val="Default"/>
        <w:rPr>
          <w:sz w:val="22"/>
          <w:szCs w:val="22"/>
          <w:lang w:val="en-GB"/>
        </w:rPr>
      </w:pPr>
      <w:r w:rsidRPr="008B7E93">
        <w:rPr>
          <w:sz w:val="22"/>
          <w:szCs w:val="22"/>
          <w:lang w:val="en-GB"/>
        </w:rPr>
        <w:t xml:space="preserve">GEF Agency Project ID: </w:t>
      </w:r>
      <w:r w:rsidRPr="008B7E93">
        <w:rPr>
          <w:sz w:val="22"/>
          <w:szCs w:val="22"/>
          <w:lang w:val="en-GB"/>
        </w:rPr>
        <w:tab/>
      </w:r>
      <w:r w:rsidRPr="008B7E93">
        <w:rPr>
          <w:sz w:val="22"/>
          <w:szCs w:val="22"/>
          <w:lang w:val="en-GB"/>
        </w:rPr>
        <w:tab/>
      </w:r>
      <w:r w:rsidRPr="008B7E93">
        <w:rPr>
          <w:sz w:val="22"/>
          <w:szCs w:val="22"/>
          <w:lang w:val="en-GB"/>
        </w:rPr>
        <w:tab/>
      </w:r>
      <w:r w:rsidRPr="008B7E93">
        <w:rPr>
          <w:sz w:val="22"/>
          <w:szCs w:val="22"/>
          <w:lang w:val="en-GB"/>
        </w:rPr>
        <w:tab/>
      </w:r>
    </w:p>
    <w:p w:rsidR="00403455" w:rsidRPr="008B7E93" w:rsidRDefault="00403455" w:rsidP="00403455">
      <w:pPr>
        <w:pStyle w:val="Default"/>
        <w:outlineLvl w:val="0"/>
        <w:rPr>
          <w:sz w:val="22"/>
          <w:szCs w:val="22"/>
          <w:lang w:val="en-GB"/>
        </w:rPr>
      </w:pPr>
      <w:r w:rsidRPr="008B7E93">
        <w:rPr>
          <w:sz w:val="22"/>
          <w:szCs w:val="22"/>
          <w:lang w:val="en-GB"/>
        </w:rPr>
        <w:t xml:space="preserve">GEF Agency: UNEP </w:t>
      </w:r>
    </w:p>
    <w:p w:rsidR="00403455" w:rsidRPr="008B7E93" w:rsidRDefault="00403455" w:rsidP="00403455">
      <w:pPr>
        <w:pStyle w:val="Default"/>
        <w:rPr>
          <w:sz w:val="22"/>
          <w:szCs w:val="22"/>
          <w:lang w:val="en-GB"/>
        </w:rPr>
      </w:pPr>
      <w:r w:rsidRPr="008B7E93">
        <w:rPr>
          <w:sz w:val="22"/>
          <w:szCs w:val="22"/>
          <w:lang w:val="en-GB"/>
        </w:rPr>
        <w:t>Anticipated Project Financing ($):</w:t>
      </w:r>
      <w:r w:rsidR="008B7E93">
        <w:rPr>
          <w:sz w:val="22"/>
          <w:szCs w:val="22"/>
          <w:lang w:val="en-GB"/>
        </w:rPr>
        <w:t xml:space="preserve"> </w:t>
      </w:r>
      <w:r w:rsidRPr="008B7E93">
        <w:rPr>
          <w:sz w:val="22"/>
          <w:szCs w:val="22"/>
          <w:lang w:val="en-GB"/>
        </w:rPr>
        <w:t>PPG: $0; GEF Project Allocation: $4,900,000;</w:t>
      </w:r>
      <w:r w:rsidR="00D16E1E">
        <w:rPr>
          <w:sz w:val="22"/>
          <w:szCs w:val="22"/>
          <w:lang w:val="en-GB"/>
        </w:rPr>
        <w:t xml:space="preserve"> </w:t>
      </w:r>
      <w:r w:rsidRPr="008B7E93">
        <w:rPr>
          <w:sz w:val="22"/>
          <w:szCs w:val="22"/>
          <w:lang w:val="en-GB"/>
        </w:rPr>
        <w:t>Co-financing:</w:t>
      </w:r>
      <w:r w:rsidR="008B7E93">
        <w:rPr>
          <w:sz w:val="22"/>
          <w:szCs w:val="22"/>
          <w:lang w:val="en-GB"/>
        </w:rPr>
        <w:t xml:space="preserve"> </w:t>
      </w:r>
      <w:r w:rsidRPr="008B7E93">
        <w:rPr>
          <w:sz w:val="22"/>
          <w:szCs w:val="22"/>
          <w:lang w:val="en-GB"/>
        </w:rPr>
        <w:t>$16,000,000;</w:t>
      </w:r>
      <w:r w:rsidR="00D16E1E">
        <w:rPr>
          <w:sz w:val="22"/>
          <w:szCs w:val="22"/>
          <w:lang w:val="en-GB"/>
        </w:rPr>
        <w:t xml:space="preserve"> </w:t>
      </w:r>
      <w:r w:rsidRPr="008B7E93">
        <w:rPr>
          <w:sz w:val="22"/>
          <w:szCs w:val="22"/>
          <w:lang w:val="en-GB"/>
        </w:rPr>
        <w:t>Total Project Cost:</w:t>
      </w:r>
      <w:r w:rsidR="008B7E93">
        <w:rPr>
          <w:sz w:val="22"/>
          <w:szCs w:val="22"/>
          <w:lang w:val="en-GB"/>
        </w:rPr>
        <w:t xml:space="preserve"> </w:t>
      </w:r>
      <w:r w:rsidRPr="008B7E93">
        <w:rPr>
          <w:sz w:val="22"/>
          <w:szCs w:val="22"/>
          <w:lang w:val="en-GB"/>
        </w:rPr>
        <w:t xml:space="preserve">$20,900,000 </w:t>
      </w:r>
    </w:p>
    <w:p w:rsidR="00403455" w:rsidRPr="008B7E93" w:rsidRDefault="00403455" w:rsidP="00403455">
      <w:pPr>
        <w:pStyle w:val="Default"/>
        <w:rPr>
          <w:sz w:val="22"/>
          <w:szCs w:val="22"/>
          <w:lang w:val="en-GB"/>
        </w:rPr>
      </w:pPr>
      <w:r w:rsidRPr="008B7E93">
        <w:rPr>
          <w:sz w:val="22"/>
          <w:szCs w:val="22"/>
          <w:lang w:val="en-GB"/>
        </w:rPr>
        <w:t xml:space="preserve">PIF Approval Date: Anticipated Work Program Inclusion: </w:t>
      </w:r>
    </w:p>
    <w:p w:rsidR="00403455" w:rsidRPr="008B7E93" w:rsidRDefault="00403455" w:rsidP="00403455">
      <w:pPr>
        <w:pStyle w:val="Default"/>
        <w:rPr>
          <w:sz w:val="22"/>
          <w:szCs w:val="22"/>
          <w:lang w:val="en-GB"/>
        </w:rPr>
      </w:pPr>
      <w:r w:rsidRPr="008B7E93">
        <w:rPr>
          <w:sz w:val="22"/>
          <w:szCs w:val="22"/>
          <w:lang w:val="en-GB"/>
        </w:rPr>
        <w:t xml:space="preserve">Program Manager: Deborah Hines </w:t>
      </w:r>
    </w:p>
    <w:p w:rsidR="00403455" w:rsidRPr="008B7E93" w:rsidRDefault="00403455" w:rsidP="00403455">
      <w:pPr>
        <w:pStyle w:val="Default"/>
        <w:rPr>
          <w:sz w:val="22"/>
          <w:szCs w:val="22"/>
          <w:lang w:val="en-GB"/>
        </w:rPr>
      </w:pPr>
      <w:r w:rsidRPr="008B7E93">
        <w:rPr>
          <w:sz w:val="22"/>
          <w:szCs w:val="22"/>
          <w:lang w:val="en-GB"/>
        </w:rPr>
        <w:t xml:space="preserve">GEF Agency Contact Person: </w:t>
      </w:r>
      <w:proofErr w:type="spellStart"/>
      <w:r w:rsidRPr="008B7E93">
        <w:rPr>
          <w:sz w:val="22"/>
          <w:szCs w:val="22"/>
          <w:lang w:val="en-GB"/>
        </w:rPr>
        <w:t>Ermira</w:t>
      </w:r>
      <w:proofErr w:type="spellEnd"/>
      <w:r w:rsidRPr="008B7E93">
        <w:rPr>
          <w:sz w:val="22"/>
          <w:szCs w:val="22"/>
          <w:lang w:val="en-GB"/>
        </w:rPr>
        <w:t xml:space="preserve"> FIDA </w:t>
      </w:r>
    </w:p>
    <w:p w:rsidR="00403455" w:rsidRPr="008B7E93" w:rsidRDefault="00403455" w:rsidP="00403455">
      <w:pPr>
        <w:pStyle w:val="Default"/>
        <w:rPr>
          <w:color w:val="auto"/>
          <w:lang w:val="en-GB"/>
        </w:rPr>
      </w:pPr>
      <w:r w:rsidRPr="008B7E93">
        <w:rPr>
          <w:sz w:val="22"/>
          <w:szCs w:val="22"/>
          <w:lang w:val="en-GB"/>
        </w:rPr>
        <w:t xml:space="preserve">_________________________________________________________________________________________________________________________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4"/>
        <w:gridCol w:w="2405"/>
        <w:gridCol w:w="6374"/>
        <w:gridCol w:w="3003"/>
      </w:tblGrid>
      <w:tr w:rsidR="00403455" w:rsidRPr="008B7E93" w:rsidTr="006028BB">
        <w:tc>
          <w:tcPr>
            <w:tcW w:w="1394" w:type="dxa"/>
            <w:shd w:val="clear" w:color="auto" w:fill="D9D9D9" w:themeFill="background1" w:themeFillShade="D9"/>
          </w:tcPr>
          <w:p w:rsidR="00403455" w:rsidRPr="008B7E93" w:rsidRDefault="00403455" w:rsidP="006028BB">
            <w:pPr>
              <w:rPr>
                <w:b/>
                <w:sz w:val="20"/>
                <w:szCs w:val="20"/>
                <w:lang w:val="en-GB"/>
              </w:rPr>
            </w:pPr>
            <w:r w:rsidRPr="008B7E93">
              <w:rPr>
                <w:b/>
                <w:sz w:val="20"/>
                <w:szCs w:val="20"/>
                <w:lang w:val="en-GB"/>
              </w:rPr>
              <w:t xml:space="preserve">No </w:t>
            </w:r>
            <w:proofErr w:type="spellStart"/>
            <w:r w:rsidRPr="008B7E93">
              <w:rPr>
                <w:b/>
                <w:sz w:val="20"/>
                <w:szCs w:val="20"/>
                <w:lang w:val="en-GB"/>
              </w:rPr>
              <w:t>of</w:t>
            </w:r>
            <w:proofErr w:type="spellEnd"/>
            <w:r w:rsidR="00D16E1E">
              <w:rPr>
                <w:b/>
                <w:sz w:val="20"/>
                <w:szCs w:val="20"/>
                <w:lang w:val="en-GB"/>
              </w:rPr>
              <w:t xml:space="preserve"> </w:t>
            </w:r>
            <w:r w:rsidRPr="008B7E93">
              <w:rPr>
                <w:b/>
                <w:sz w:val="20"/>
                <w:szCs w:val="20"/>
                <w:lang w:val="en-GB"/>
              </w:rPr>
              <w:t>and question / comment as it appear</w:t>
            </w:r>
            <w:r w:rsidR="008B7E93">
              <w:rPr>
                <w:b/>
                <w:sz w:val="20"/>
                <w:szCs w:val="20"/>
                <w:lang w:val="en-GB"/>
              </w:rPr>
              <w:t>s</w:t>
            </w:r>
            <w:r w:rsidRPr="008B7E93">
              <w:rPr>
                <w:b/>
                <w:sz w:val="20"/>
                <w:szCs w:val="20"/>
                <w:lang w:val="en-GB"/>
              </w:rPr>
              <w:t xml:space="preserve"> in the review sheet </w:t>
            </w:r>
          </w:p>
        </w:tc>
        <w:tc>
          <w:tcPr>
            <w:tcW w:w="2405" w:type="dxa"/>
            <w:shd w:val="clear" w:color="auto" w:fill="D9D9D9" w:themeFill="background1" w:themeFillShade="D9"/>
          </w:tcPr>
          <w:p w:rsidR="00403455" w:rsidRPr="008B7E93" w:rsidRDefault="00403455" w:rsidP="006028BB">
            <w:pPr>
              <w:rPr>
                <w:b/>
                <w:sz w:val="20"/>
                <w:szCs w:val="20"/>
                <w:lang w:val="en-GB"/>
              </w:rPr>
            </w:pPr>
            <w:r w:rsidRPr="008B7E93">
              <w:rPr>
                <w:b/>
                <w:sz w:val="20"/>
                <w:szCs w:val="20"/>
                <w:lang w:val="en-GB"/>
              </w:rPr>
              <w:t xml:space="preserve">Secretariat Comment at PIF/ Work Program inclusion </w:t>
            </w:r>
          </w:p>
        </w:tc>
        <w:tc>
          <w:tcPr>
            <w:tcW w:w="6374" w:type="dxa"/>
            <w:shd w:val="clear" w:color="auto" w:fill="D9D9D9" w:themeFill="background1" w:themeFillShade="D9"/>
          </w:tcPr>
          <w:p w:rsidR="00403455" w:rsidRPr="008B7E93" w:rsidRDefault="00403455" w:rsidP="006028BB">
            <w:pPr>
              <w:rPr>
                <w:b/>
                <w:sz w:val="20"/>
                <w:szCs w:val="20"/>
                <w:lang w:val="en-GB"/>
              </w:rPr>
            </w:pPr>
            <w:r w:rsidRPr="008B7E93">
              <w:rPr>
                <w:b/>
                <w:sz w:val="20"/>
                <w:szCs w:val="20"/>
                <w:lang w:val="en-GB"/>
              </w:rPr>
              <w:t>Response to Secretariat Comment at PIF/ Work Program inclusion</w:t>
            </w:r>
          </w:p>
        </w:tc>
        <w:tc>
          <w:tcPr>
            <w:tcW w:w="3003" w:type="dxa"/>
            <w:shd w:val="clear" w:color="auto" w:fill="D9D9D9" w:themeFill="background1" w:themeFillShade="D9"/>
          </w:tcPr>
          <w:p w:rsidR="00403455" w:rsidRPr="008B7E93" w:rsidRDefault="00403455" w:rsidP="006028BB">
            <w:pPr>
              <w:rPr>
                <w:b/>
                <w:sz w:val="20"/>
                <w:szCs w:val="20"/>
                <w:lang w:val="en-GB"/>
              </w:rPr>
            </w:pPr>
            <w:r w:rsidRPr="008B7E93">
              <w:rPr>
                <w:b/>
                <w:sz w:val="20"/>
                <w:szCs w:val="20"/>
                <w:lang w:val="en-GB"/>
              </w:rPr>
              <w:t xml:space="preserve">Updated response to Secretariat Comment at PIF/ Work Program inclusion following production of the Project Document </w:t>
            </w:r>
          </w:p>
          <w:p w:rsidR="00403455" w:rsidRPr="008B7E93" w:rsidRDefault="00403455" w:rsidP="006028BB">
            <w:pPr>
              <w:rPr>
                <w:sz w:val="20"/>
                <w:szCs w:val="20"/>
                <w:lang w:val="en-GB"/>
              </w:rPr>
            </w:pPr>
            <w:r w:rsidRPr="008B7E93">
              <w:rPr>
                <w:sz w:val="20"/>
                <w:szCs w:val="20"/>
                <w:lang w:val="en-GB"/>
              </w:rPr>
              <w:t xml:space="preserve">(Comments not addressed at the PIF stage, and now addressed in the Project Document, are </w:t>
            </w:r>
            <w:r w:rsidRPr="008B7E93">
              <w:rPr>
                <w:sz w:val="20"/>
                <w:szCs w:val="20"/>
                <w:u w:val="single"/>
                <w:lang w:val="en-GB"/>
              </w:rPr>
              <w:t>underlined</w:t>
            </w:r>
            <w:r w:rsidRPr="008B7E93">
              <w:rPr>
                <w:sz w:val="20"/>
                <w:szCs w:val="20"/>
                <w:lang w:val="en-GB"/>
              </w:rPr>
              <w:t xml:space="preserve"> in the ‘Response to Secretariat Comment at PIF/ Work Program inclusion’ column)</w:t>
            </w:r>
          </w:p>
        </w:tc>
      </w:tr>
      <w:tr w:rsidR="00403455" w:rsidRPr="008B7E93" w:rsidTr="006028BB">
        <w:tc>
          <w:tcPr>
            <w:tcW w:w="1394" w:type="dxa"/>
          </w:tcPr>
          <w:p w:rsidR="00403455" w:rsidRPr="008B7E93" w:rsidRDefault="00403455" w:rsidP="006028BB">
            <w:pPr>
              <w:rPr>
                <w:sz w:val="20"/>
                <w:szCs w:val="20"/>
                <w:lang w:val="en-GB"/>
              </w:rPr>
            </w:pPr>
            <w:r w:rsidRPr="008B7E93">
              <w:rPr>
                <w:b/>
                <w:sz w:val="20"/>
                <w:szCs w:val="20"/>
                <w:lang w:val="en-GB"/>
              </w:rPr>
              <w:t>3.</w:t>
            </w:r>
            <w:r w:rsidRPr="008B7E93">
              <w:rPr>
                <w:sz w:val="20"/>
                <w:szCs w:val="20"/>
                <w:lang w:val="en-GB"/>
              </w:rPr>
              <w:t xml:space="preserve"> </w:t>
            </w:r>
            <w:r w:rsidRPr="008B7E93">
              <w:rPr>
                <w:b/>
                <w:sz w:val="20"/>
                <w:szCs w:val="20"/>
                <w:lang w:val="en-GB"/>
              </w:rPr>
              <w:t>Does the Agency have a comparative advantage for the project?</w:t>
            </w:r>
          </w:p>
        </w:tc>
        <w:tc>
          <w:tcPr>
            <w:tcW w:w="2405" w:type="dxa"/>
          </w:tcPr>
          <w:p w:rsidR="00403455" w:rsidRPr="008B7E93" w:rsidRDefault="00403455" w:rsidP="006028BB">
            <w:pPr>
              <w:rPr>
                <w:color w:val="000000"/>
                <w:sz w:val="20"/>
                <w:szCs w:val="20"/>
                <w:lang w:val="en-GB"/>
              </w:rPr>
            </w:pPr>
            <w:r w:rsidRPr="008B7E93">
              <w:rPr>
                <w:color w:val="000000"/>
                <w:sz w:val="20"/>
                <w:szCs w:val="20"/>
                <w:lang w:val="en-GB"/>
              </w:rPr>
              <w:t>UNEP has a comparative advantage for the capacity building, assessment, and knowledge management components. However, its comparative advantage for component 3 is not well documented. Further the PIF does not address UNEP's capacity in the water sector or its comparative advantage for national water subsector projects.</w:t>
            </w:r>
          </w:p>
          <w:p w:rsidR="00403455" w:rsidRPr="008B7E93" w:rsidRDefault="00403455" w:rsidP="006028BB">
            <w:pPr>
              <w:rPr>
                <w:color w:val="000000"/>
                <w:sz w:val="20"/>
                <w:szCs w:val="20"/>
                <w:lang w:val="en-GB"/>
              </w:rPr>
            </w:pPr>
          </w:p>
          <w:p w:rsidR="00403455" w:rsidRPr="008B7E93" w:rsidRDefault="00403455" w:rsidP="006028BB">
            <w:pPr>
              <w:rPr>
                <w:sz w:val="20"/>
                <w:szCs w:val="20"/>
                <w:lang w:val="en-GB"/>
              </w:rPr>
            </w:pPr>
            <w:r w:rsidRPr="008B7E93">
              <w:rPr>
                <w:color w:val="000000"/>
                <w:sz w:val="20"/>
                <w:szCs w:val="20"/>
                <w:lang w:val="en-GB"/>
              </w:rPr>
              <w:lastRenderedPageBreak/>
              <w:t xml:space="preserve"> </w:t>
            </w:r>
            <w:r w:rsidRPr="008B7E93">
              <w:rPr>
                <w:color w:val="000000"/>
                <w:sz w:val="20"/>
                <w:szCs w:val="20"/>
                <w:u w:val="single"/>
                <w:lang w:val="en-GB"/>
              </w:rPr>
              <w:t>Recommendation:</w:t>
            </w:r>
            <w:r w:rsidRPr="008B7E93">
              <w:rPr>
                <w:color w:val="000000"/>
                <w:sz w:val="20"/>
                <w:szCs w:val="20"/>
                <w:lang w:val="en-GB"/>
              </w:rPr>
              <w:t xml:space="preserve"> The comparative advantage of UNEP should be reviewed and made clear, with specific attention given to its role in the water sector and specifically for component 3. UNEP would need to work closely with partners in country in the execution of water practices activities. These partnerships should be clearly detailed in the project document. </w:t>
            </w:r>
            <w:r w:rsidRPr="008B7E93">
              <w:rPr>
                <w:color w:val="FFFFFF"/>
                <w:sz w:val="20"/>
                <w:szCs w:val="20"/>
                <w:lang w:val="en-GB"/>
              </w:rPr>
              <w:t>Resource</w:t>
            </w:r>
          </w:p>
        </w:tc>
        <w:tc>
          <w:tcPr>
            <w:tcW w:w="6374" w:type="dxa"/>
          </w:tcPr>
          <w:p w:rsidR="00403455" w:rsidRPr="008B7E93" w:rsidRDefault="00403455" w:rsidP="006028BB">
            <w:pPr>
              <w:rPr>
                <w:sz w:val="20"/>
                <w:szCs w:val="20"/>
                <w:lang w:val="en-GB"/>
              </w:rPr>
            </w:pPr>
            <w:r w:rsidRPr="008B7E93">
              <w:rPr>
                <w:sz w:val="20"/>
                <w:szCs w:val="20"/>
                <w:lang w:val="en-GB"/>
              </w:rPr>
              <w:lastRenderedPageBreak/>
              <w:t>The text concerning UNEP’s comparative advantage has been revised in order to reflect UNEP’s experience and role in water sector in particular</w:t>
            </w:r>
            <w:r w:rsidR="00D16E1E">
              <w:rPr>
                <w:sz w:val="20"/>
                <w:szCs w:val="20"/>
                <w:lang w:val="en-GB"/>
              </w:rPr>
              <w:t xml:space="preserve"> </w:t>
            </w:r>
            <w:r w:rsidRPr="008B7E93">
              <w:rPr>
                <w:sz w:val="20"/>
                <w:szCs w:val="20"/>
                <w:lang w:val="en-GB"/>
              </w:rPr>
              <w:t>and adaptation in general with a focus on Ecosystem Based Adaptation which is the UNEP’s flagship program.</w:t>
            </w:r>
            <w:r w:rsidR="00D16E1E">
              <w:rPr>
                <w:sz w:val="20"/>
                <w:szCs w:val="20"/>
                <w:lang w:val="en-GB"/>
              </w:rPr>
              <w:t xml:space="preserve"> </w:t>
            </w:r>
            <w:r w:rsidRPr="008B7E93">
              <w:rPr>
                <w:sz w:val="20"/>
                <w:szCs w:val="20"/>
                <w:lang w:val="en-GB"/>
              </w:rPr>
              <w:t>In</w:t>
            </w:r>
            <w:r w:rsidR="00D16E1E">
              <w:rPr>
                <w:sz w:val="20"/>
                <w:szCs w:val="20"/>
                <w:lang w:val="en-GB"/>
              </w:rPr>
              <w:t xml:space="preserve"> </w:t>
            </w:r>
            <w:r w:rsidRPr="008B7E93">
              <w:rPr>
                <w:sz w:val="20"/>
                <w:szCs w:val="20"/>
                <w:lang w:val="en-GB"/>
              </w:rPr>
              <w:t>response to the required clarification the section on comparative advantage has</w:t>
            </w:r>
            <w:r w:rsidR="00D16E1E">
              <w:rPr>
                <w:sz w:val="20"/>
                <w:szCs w:val="20"/>
                <w:lang w:val="en-GB"/>
              </w:rPr>
              <w:t xml:space="preserve"> </w:t>
            </w:r>
            <w:r w:rsidRPr="008B7E93">
              <w:rPr>
                <w:sz w:val="20"/>
                <w:szCs w:val="20"/>
                <w:lang w:val="en-GB"/>
              </w:rPr>
              <w:t>reviewed to read as follows:</w:t>
            </w:r>
            <w:r w:rsidR="00D16E1E">
              <w:rPr>
                <w:sz w:val="20"/>
                <w:szCs w:val="20"/>
                <w:lang w:val="en-GB"/>
              </w:rPr>
              <w:t xml:space="preserve"> </w:t>
            </w:r>
          </w:p>
          <w:p w:rsidR="00403455" w:rsidRPr="008B7E93" w:rsidRDefault="00403455" w:rsidP="006028BB">
            <w:pPr>
              <w:tabs>
                <w:tab w:val="left" w:pos="10080"/>
              </w:tabs>
              <w:autoSpaceDE w:val="0"/>
              <w:autoSpaceDN w:val="0"/>
              <w:adjustRightInd w:val="0"/>
              <w:rPr>
                <w:sz w:val="20"/>
                <w:szCs w:val="20"/>
                <w:lang w:val="en-GB"/>
              </w:rPr>
            </w:pPr>
          </w:p>
          <w:p w:rsidR="00403455" w:rsidRPr="008B7E93" w:rsidRDefault="00403455" w:rsidP="006028BB">
            <w:pPr>
              <w:rPr>
                <w:i/>
                <w:sz w:val="20"/>
                <w:szCs w:val="20"/>
                <w:lang w:val="en-GB"/>
              </w:rPr>
            </w:pPr>
            <w:r w:rsidRPr="008B7E93">
              <w:rPr>
                <w:sz w:val="20"/>
                <w:szCs w:val="20"/>
                <w:lang w:val="en-GB"/>
              </w:rPr>
              <w:t>“</w:t>
            </w:r>
            <w:r w:rsidRPr="008B7E93">
              <w:rPr>
                <w:i/>
                <w:sz w:val="20"/>
                <w:szCs w:val="20"/>
                <w:lang w:val="en-GB"/>
              </w:rPr>
              <w:t>UNEP’s work on climate change adaptation focuses on three main areas: (</w:t>
            </w:r>
            <w:proofErr w:type="spellStart"/>
            <w:r w:rsidRPr="008B7E93">
              <w:rPr>
                <w:i/>
                <w:sz w:val="20"/>
                <w:szCs w:val="20"/>
                <w:lang w:val="en-GB"/>
              </w:rPr>
              <w:t>i</w:t>
            </w:r>
            <w:proofErr w:type="spellEnd"/>
            <w:r w:rsidRPr="008B7E93">
              <w:rPr>
                <w:i/>
                <w:sz w:val="20"/>
                <w:szCs w:val="20"/>
                <w:lang w:val="en-GB"/>
              </w:rPr>
              <w:t xml:space="preserve">) Science and Assessments, (ii) Knowledge and Policy Support, and (iii) Building the Resilience of Ecosystems for Adaptation. UNEP’s credibility as a </w:t>
            </w:r>
            <w:r w:rsidRPr="008B7E93">
              <w:rPr>
                <w:b/>
                <w:i/>
                <w:sz w:val="20"/>
                <w:szCs w:val="20"/>
                <w:lang w:val="en-GB"/>
              </w:rPr>
              <w:t>capacity builder,</w:t>
            </w:r>
            <w:r w:rsidRPr="008B7E93">
              <w:rPr>
                <w:i/>
                <w:sz w:val="20"/>
                <w:szCs w:val="20"/>
                <w:lang w:val="en-GB"/>
              </w:rPr>
              <w:t xml:space="preserve"> </w:t>
            </w:r>
            <w:r w:rsidRPr="008B7E93">
              <w:rPr>
                <w:b/>
                <w:i/>
                <w:sz w:val="20"/>
                <w:szCs w:val="20"/>
                <w:lang w:val="en-GB"/>
              </w:rPr>
              <w:t xml:space="preserve">ecosystem manager and knowledge mobilizer </w:t>
            </w:r>
            <w:r w:rsidRPr="008B7E93">
              <w:rPr>
                <w:i/>
                <w:sz w:val="20"/>
                <w:szCs w:val="20"/>
                <w:lang w:val="en-GB"/>
              </w:rPr>
              <w:t>is</w:t>
            </w:r>
            <w:r w:rsidRPr="008B7E93">
              <w:rPr>
                <w:b/>
                <w:i/>
                <w:sz w:val="20"/>
                <w:szCs w:val="20"/>
                <w:lang w:val="en-GB"/>
              </w:rPr>
              <w:t xml:space="preserve"> </w:t>
            </w:r>
            <w:r w:rsidRPr="008B7E93">
              <w:rPr>
                <w:i/>
                <w:sz w:val="20"/>
                <w:szCs w:val="20"/>
                <w:lang w:val="en-GB"/>
              </w:rPr>
              <w:t>built through the implementation of around 80 projects on adaptation at global, regional and national levels, spread worldwide. UNEP has shifted the focus of its adaptation work on Ecosystem-Based Adaptation (EBA) which is known as EBA Flagship Programme.</w:t>
            </w:r>
            <w:r w:rsidR="00D16E1E">
              <w:rPr>
                <w:i/>
                <w:sz w:val="20"/>
                <w:szCs w:val="20"/>
                <w:lang w:val="en-GB"/>
              </w:rPr>
              <w:t xml:space="preserve"> </w:t>
            </w:r>
            <w:r w:rsidRPr="008B7E93">
              <w:rPr>
                <w:i/>
                <w:color w:val="333333"/>
                <w:sz w:val="20"/>
                <w:szCs w:val="20"/>
                <w:lang w:val="en-GB" w:eastAsia="zh-CN"/>
              </w:rPr>
              <w:t xml:space="preserve">This is an approach to </w:t>
            </w:r>
            <w:r w:rsidRPr="008B7E93">
              <w:rPr>
                <w:i/>
                <w:sz w:val="20"/>
                <w:szCs w:val="20"/>
                <w:lang w:val="en-GB" w:eastAsia="zh-CN"/>
              </w:rPr>
              <w:t xml:space="preserve">work with nature to build resilience of vulnerable ecosystems and use ecosystem </w:t>
            </w:r>
            <w:r w:rsidRPr="008B7E93">
              <w:rPr>
                <w:i/>
                <w:sz w:val="20"/>
                <w:szCs w:val="20"/>
                <w:lang w:val="en-GB" w:eastAsia="zh-CN"/>
              </w:rPr>
              <w:lastRenderedPageBreak/>
              <w:t>services for adaptation and disaster risk reduction.</w:t>
            </w:r>
            <w:r w:rsidRPr="008B7E93">
              <w:rPr>
                <w:i/>
                <w:sz w:val="20"/>
                <w:szCs w:val="20"/>
                <w:lang w:val="en-GB"/>
              </w:rPr>
              <w:t xml:space="preserve"> The activities proposed under this proposed project cut across above areas of UNEP’s work on climate change adaptation.</w:t>
            </w:r>
            <w:r w:rsidR="00D16E1E">
              <w:rPr>
                <w:i/>
                <w:sz w:val="20"/>
                <w:szCs w:val="20"/>
                <w:lang w:val="en-GB"/>
              </w:rPr>
              <w:t xml:space="preserve"> </w:t>
            </w:r>
          </w:p>
          <w:p w:rsidR="00403455" w:rsidRPr="008B7E93" w:rsidRDefault="00403455" w:rsidP="006028BB">
            <w:pPr>
              <w:ind w:right="-432"/>
              <w:rPr>
                <w:i/>
                <w:sz w:val="20"/>
                <w:szCs w:val="20"/>
                <w:lang w:val="en-GB"/>
              </w:rPr>
            </w:pPr>
            <w:r w:rsidRPr="008B7E93">
              <w:rPr>
                <w:i/>
                <w:sz w:val="20"/>
                <w:szCs w:val="20"/>
                <w:lang w:val="en-GB"/>
              </w:rPr>
              <w:t xml:space="preserve"> </w:t>
            </w:r>
          </w:p>
          <w:p w:rsidR="00403455" w:rsidRPr="008B7E93" w:rsidRDefault="00403455" w:rsidP="006028BB">
            <w:pPr>
              <w:pStyle w:val="Default"/>
              <w:spacing w:after="240"/>
              <w:rPr>
                <w:i/>
                <w:sz w:val="20"/>
                <w:szCs w:val="20"/>
                <w:lang w:val="en-GB"/>
              </w:rPr>
            </w:pPr>
            <w:r w:rsidRPr="008B7E93">
              <w:rPr>
                <w:i/>
                <w:sz w:val="20"/>
                <w:szCs w:val="20"/>
                <w:lang w:val="en-GB"/>
              </w:rPr>
              <w:t>The project is</w:t>
            </w:r>
            <w:r w:rsidR="00D16E1E">
              <w:rPr>
                <w:i/>
                <w:sz w:val="20"/>
                <w:szCs w:val="20"/>
                <w:lang w:val="en-GB"/>
              </w:rPr>
              <w:t xml:space="preserve"> </w:t>
            </w:r>
            <w:r w:rsidRPr="008B7E93">
              <w:rPr>
                <w:i/>
                <w:sz w:val="20"/>
                <w:szCs w:val="20"/>
                <w:lang w:val="en-GB"/>
              </w:rPr>
              <w:t>consistent</w:t>
            </w:r>
            <w:r w:rsidR="00D16E1E">
              <w:rPr>
                <w:i/>
                <w:sz w:val="20"/>
                <w:szCs w:val="20"/>
                <w:lang w:val="en-GB"/>
              </w:rPr>
              <w:t xml:space="preserve"> </w:t>
            </w:r>
            <w:r w:rsidRPr="008B7E93">
              <w:rPr>
                <w:i/>
                <w:sz w:val="20"/>
                <w:szCs w:val="20"/>
                <w:lang w:val="en-GB"/>
              </w:rPr>
              <w:t>with UNEP’s</w:t>
            </w:r>
            <w:r w:rsidR="00D16E1E">
              <w:rPr>
                <w:i/>
                <w:sz w:val="20"/>
                <w:szCs w:val="20"/>
                <w:lang w:val="en-GB"/>
              </w:rPr>
              <w:t xml:space="preserve"> </w:t>
            </w:r>
            <w:r w:rsidRPr="008B7E93">
              <w:rPr>
                <w:i/>
                <w:sz w:val="20"/>
                <w:szCs w:val="20"/>
                <w:lang w:val="en-GB"/>
              </w:rPr>
              <w:t>comparative</w:t>
            </w:r>
            <w:r w:rsidR="00D16E1E">
              <w:rPr>
                <w:i/>
                <w:sz w:val="20"/>
                <w:szCs w:val="20"/>
                <w:lang w:val="en-GB"/>
              </w:rPr>
              <w:t xml:space="preserve"> </w:t>
            </w:r>
            <w:r w:rsidRPr="008B7E93">
              <w:rPr>
                <w:i/>
                <w:sz w:val="20"/>
                <w:szCs w:val="20"/>
                <w:lang w:val="en-GB"/>
              </w:rPr>
              <w:t>advantage as identified through the GEF Council paper on the subject (C.31/5 ), which delineates UNEP’s comparative advantage in providing the GEF with a range of relevant experiences, proof of concept, testing of ideas, and the best available science and knowledge upon which it can base its investments as well</w:t>
            </w:r>
            <w:r w:rsidR="00D16E1E">
              <w:rPr>
                <w:i/>
                <w:sz w:val="20"/>
                <w:szCs w:val="20"/>
                <w:lang w:val="en-GB"/>
              </w:rPr>
              <w:t xml:space="preserve"> </w:t>
            </w:r>
            <w:r w:rsidRPr="008B7E93">
              <w:rPr>
                <w:i/>
                <w:sz w:val="20"/>
                <w:szCs w:val="20"/>
                <w:lang w:val="en-GB"/>
              </w:rPr>
              <w:t>GEF Council paper (C.28/18), which delineates UNEP’s comparative advantage areas including:</w:t>
            </w:r>
            <w:r w:rsidR="00D16E1E">
              <w:rPr>
                <w:i/>
                <w:sz w:val="20"/>
                <w:szCs w:val="20"/>
                <w:lang w:val="en-GB"/>
              </w:rPr>
              <w:t xml:space="preserve"> </w:t>
            </w:r>
            <w:r w:rsidRPr="008B7E93">
              <w:rPr>
                <w:i/>
                <w:sz w:val="20"/>
                <w:szCs w:val="20"/>
                <w:lang w:val="en-GB"/>
              </w:rPr>
              <w:t>(</w:t>
            </w:r>
            <w:proofErr w:type="spellStart"/>
            <w:r w:rsidRPr="008B7E93">
              <w:rPr>
                <w:i/>
                <w:sz w:val="20"/>
                <w:szCs w:val="20"/>
                <w:lang w:val="en-GB"/>
              </w:rPr>
              <w:t>i</w:t>
            </w:r>
            <w:proofErr w:type="spellEnd"/>
            <w:r w:rsidRPr="008B7E93">
              <w:rPr>
                <w:i/>
                <w:sz w:val="20"/>
                <w:szCs w:val="20"/>
                <w:lang w:val="en-GB"/>
              </w:rPr>
              <w:t xml:space="preserve">) strengthening meteorological and climate early warning systems (i.e. addressed through component 1 of this project, which seeks to strengthen the capacity to </w:t>
            </w:r>
            <w:proofErr w:type="spellStart"/>
            <w:r w:rsidRPr="008B7E93">
              <w:rPr>
                <w:i/>
                <w:sz w:val="20"/>
                <w:szCs w:val="20"/>
                <w:lang w:val="en-GB"/>
              </w:rPr>
              <w:t>analyze</w:t>
            </w:r>
            <w:proofErr w:type="spellEnd"/>
            <w:r w:rsidRPr="008B7E93">
              <w:rPr>
                <w:i/>
                <w:sz w:val="20"/>
                <w:szCs w:val="20"/>
                <w:lang w:val="en-GB"/>
              </w:rPr>
              <w:t xml:space="preserve"> and predict climate change impacts) and (ii) developing and using climate information to effect changes in relevant </w:t>
            </w:r>
            <w:proofErr w:type="spellStart"/>
            <w:r w:rsidRPr="008B7E93">
              <w:rPr>
                <w:i/>
                <w:sz w:val="20"/>
                <w:szCs w:val="20"/>
                <w:lang w:val="en-GB"/>
              </w:rPr>
              <w:t>sectoral</w:t>
            </w:r>
            <w:proofErr w:type="spellEnd"/>
            <w:r w:rsidRPr="008B7E93">
              <w:rPr>
                <w:i/>
                <w:sz w:val="20"/>
                <w:szCs w:val="20"/>
                <w:lang w:val="en-GB"/>
              </w:rPr>
              <w:t xml:space="preserve"> policies based on climate science. This is addressed through components 2 and 3 and 4, which seek provisions of methods</w:t>
            </w:r>
            <w:r w:rsidRPr="008B7E93">
              <w:rPr>
                <w:i/>
                <w:sz w:val="20"/>
                <w:szCs w:val="20"/>
                <w:lang w:val="en-GB" w:eastAsia="zh-CN"/>
              </w:rPr>
              <w:t xml:space="preserve"> and </w:t>
            </w:r>
            <w:r w:rsidRPr="008B7E93">
              <w:rPr>
                <w:i/>
                <w:sz w:val="20"/>
                <w:szCs w:val="20"/>
                <w:lang w:val="en-GB"/>
              </w:rPr>
              <w:t xml:space="preserve">tools to support decision making, addressing barriers to implementation, </w:t>
            </w:r>
            <w:r w:rsidRPr="008B7E93">
              <w:rPr>
                <w:i/>
                <w:sz w:val="20"/>
                <w:szCs w:val="20"/>
                <w:lang w:val="en-GB" w:eastAsia="zh-CN"/>
              </w:rPr>
              <w:t>and</w:t>
            </w:r>
            <w:r w:rsidRPr="008B7E93">
              <w:rPr>
                <w:i/>
                <w:sz w:val="20"/>
                <w:szCs w:val="20"/>
                <w:lang w:val="en-GB"/>
              </w:rPr>
              <w:t xml:space="preserve"> testing and demonstrating innovative solutions</w:t>
            </w:r>
            <w:r w:rsidRPr="008B7E93">
              <w:rPr>
                <w:i/>
                <w:sz w:val="20"/>
                <w:szCs w:val="20"/>
                <w:lang w:val="en-GB" w:eastAsia="zh-CN"/>
              </w:rPr>
              <w:t xml:space="preserve">, </w:t>
            </w:r>
            <w:r w:rsidRPr="008B7E93">
              <w:rPr>
                <w:i/>
                <w:sz w:val="20"/>
                <w:szCs w:val="20"/>
                <w:lang w:val="en-GB"/>
              </w:rPr>
              <w:t xml:space="preserve">as well as building climate resilience through </w:t>
            </w:r>
            <w:r w:rsidRPr="008B7E93">
              <w:rPr>
                <w:i/>
                <w:sz w:val="20"/>
                <w:szCs w:val="20"/>
                <w:lang w:val="en-GB" w:eastAsia="zh-CN"/>
              </w:rPr>
              <w:t xml:space="preserve">ecosystem based adaptation approach. </w:t>
            </w:r>
          </w:p>
          <w:p w:rsidR="00403455" w:rsidRPr="008B7E93" w:rsidRDefault="00403455" w:rsidP="006028BB">
            <w:pPr>
              <w:spacing w:after="100" w:afterAutospacing="1"/>
              <w:rPr>
                <w:i/>
                <w:sz w:val="20"/>
                <w:szCs w:val="20"/>
                <w:lang w:val="en-GB" w:eastAsia="zh-CN"/>
              </w:rPr>
            </w:pPr>
            <w:r w:rsidRPr="008B7E93">
              <w:rPr>
                <w:i/>
                <w:sz w:val="20"/>
                <w:szCs w:val="20"/>
                <w:lang w:val="en-GB"/>
              </w:rPr>
              <w:t>The project contributes to the achievement of the three following outcomes of the UNEP’s Program of Work for 2010-2011 for Climate Change Adaptation:</w:t>
            </w:r>
            <w:r w:rsidR="00D16E1E">
              <w:rPr>
                <w:i/>
                <w:sz w:val="20"/>
                <w:szCs w:val="20"/>
                <w:lang w:val="en-GB"/>
              </w:rPr>
              <w:t xml:space="preserve"> </w:t>
            </w:r>
            <w:r w:rsidRPr="008B7E93">
              <w:rPr>
                <w:i/>
                <w:sz w:val="20"/>
                <w:szCs w:val="20"/>
                <w:lang w:val="en-GB"/>
              </w:rPr>
              <w:t>(</w:t>
            </w:r>
            <w:r w:rsidRPr="008B7E93">
              <w:rPr>
                <w:i/>
                <w:sz w:val="20"/>
                <w:szCs w:val="20"/>
                <w:lang w:val="en-GB" w:eastAsia="zh-CN"/>
              </w:rPr>
              <w:t xml:space="preserve">a) the generation and mobilization of knowledge for adaptation including through impact and vulnerability assessment, the Global Adaptation Network and a World Research Programme on Impacts, Vulnerability and Adaptation; (b) support for capacity building, policy setting and planning; and (c) support for ecosystem-based adaptation. </w:t>
            </w:r>
          </w:p>
          <w:p w:rsidR="00403455" w:rsidRPr="008B7E93" w:rsidRDefault="00403455" w:rsidP="006028BB">
            <w:pPr>
              <w:spacing w:after="100" w:afterAutospacing="1"/>
              <w:rPr>
                <w:i/>
                <w:sz w:val="20"/>
                <w:szCs w:val="20"/>
                <w:lang w:val="en-GB"/>
              </w:rPr>
            </w:pPr>
            <w:r w:rsidRPr="008B7E93">
              <w:rPr>
                <w:i/>
                <w:color w:val="333333"/>
                <w:sz w:val="20"/>
                <w:szCs w:val="20"/>
                <w:lang w:val="en-GB" w:eastAsia="zh-CN"/>
              </w:rPr>
              <w:t xml:space="preserve">The project is also consistent with </w:t>
            </w:r>
            <w:r w:rsidRPr="008B7E93">
              <w:rPr>
                <w:i/>
                <w:sz w:val="20"/>
                <w:szCs w:val="20"/>
                <w:lang w:val="en-GB"/>
              </w:rPr>
              <w:t>UNEP’s work in the water sector, built on the UNEP Water Policy and Strategy as well as the achievements from the EMINWA (Environmentally-sound Management of Inland Waters) program and other programs falling under the IWRM.</w:t>
            </w:r>
            <w:r w:rsidR="00D16E1E">
              <w:rPr>
                <w:i/>
                <w:sz w:val="20"/>
                <w:szCs w:val="20"/>
                <w:lang w:val="en-GB"/>
              </w:rPr>
              <w:t xml:space="preserve"> </w:t>
            </w:r>
            <w:r w:rsidRPr="008B7E93">
              <w:rPr>
                <w:i/>
                <w:sz w:val="20"/>
                <w:szCs w:val="20"/>
                <w:lang w:val="en-GB"/>
              </w:rPr>
              <w:t>Within this focal area, UNEP draws on its expertise in assessment and monitoring, generation and application of knowledge and approaches for the better management of water systems. As UNEP continues to move towards implementing its water mandates as defined by its Governing Council, its activities in this focal area take as reference ecosystem based approaches. This is the approach already being used by many other UNEP’s</w:t>
            </w:r>
            <w:r w:rsidR="00D16E1E">
              <w:rPr>
                <w:i/>
                <w:sz w:val="20"/>
                <w:szCs w:val="20"/>
                <w:lang w:val="en-GB"/>
              </w:rPr>
              <w:t xml:space="preserve"> </w:t>
            </w:r>
            <w:r w:rsidRPr="008B7E93">
              <w:rPr>
                <w:i/>
                <w:sz w:val="20"/>
                <w:szCs w:val="20"/>
                <w:lang w:val="en-GB"/>
              </w:rPr>
              <w:t>LDCF</w:t>
            </w:r>
            <w:r w:rsidR="00D16E1E">
              <w:rPr>
                <w:i/>
                <w:sz w:val="20"/>
                <w:szCs w:val="20"/>
                <w:lang w:val="en-GB"/>
              </w:rPr>
              <w:t xml:space="preserve"> </w:t>
            </w:r>
            <w:r w:rsidRPr="008B7E93">
              <w:rPr>
                <w:i/>
                <w:sz w:val="20"/>
                <w:szCs w:val="20"/>
                <w:lang w:val="en-GB"/>
              </w:rPr>
              <w:t xml:space="preserve">projects addressing water resources in the following countries: Djibouti, Comoros, the Gambia, Tanzania, Cambodia as well as non-LDCF ones such as Nile River Basin project, lake </w:t>
            </w:r>
            <w:proofErr w:type="spellStart"/>
            <w:r w:rsidRPr="008B7E93">
              <w:rPr>
                <w:i/>
                <w:sz w:val="20"/>
                <w:szCs w:val="20"/>
                <w:lang w:val="en-GB"/>
              </w:rPr>
              <w:t>Fagubine</w:t>
            </w:r>
            <w:proofErr w:type="spellEnd"/>
            <w:r w:rsidRPr="008B7E93">
              <w:rPr>
                <w:i/>
                <w:sz w:val="20"/>
                <w:szCs w:val="20"/>
                <w:lang w:val="en-GB"/>
              </w:rPr>
              <w:t xml:space="preserve"> (Mali) project, Sudan IWRM project GEF SIDS </w:t>
            </w:r>
            <w:r w:rsidRPr="008B7E93">
              <w:rPr>
                <w:i/>
                <w:sz w:val="20"/>
                <w:szCs w:val="20"/>
                <w:lang w:val="en-GB"/>
              </w:rPr>
              <w:lastRenderedPageBreak/>
              <w:t>project etc.</w:t>
            </w:r>
          </w:p>
          <w:p w:rsidR="00403455" w:rsidRPr="008B7E93" w:rsidRDefault="00403455" w:rsidP="006028BB">
            <w:pPr>
              <w:tabs>
                <w:tab w:val="left" w:pos="10080"/>
              </w:tabs>
              <w:ind w:right="72"/>
              <w:rPr>
                <w:i/>
                <w:sz w:val="20"/>
                <w:szCs w:val="20"/>
                <w:lang w:val="en-GB" w:eastAsia="ja-JP"/>
              </w:rPr>
            </w:pPr>
            <w:r w:rsidRPr="008B7E93">
              <w:rPr>
                <w:i/>
                <w:sz w:val="20"/>
                <w:szCs w:val="20"/>
                <w:lang w:val="en-GB"/>
              </w:rPr>
              <w:t xml:space="preserve">The project will benefit the UNEP presence in Afghanistan. The UNEP office in Afghanistan enjoys strong, productive working relationships with the project partners at local and national level in the country. The UNEP office is also implementing community based natural resource management interventions in different Afghan provinces. It has also provided support to the Afghan delegation on its preparation for CoP15. </w:t>
            </w:r>
            <w:r w:rsidRPr="008B7E93">
              <w:rPr>
                <w:i/>
                <w:sz w:val="20"/>
                <w:szCs w:val="20"/>
                <w:lang w:val="en-GB" w:eastAsia="ja-JP"/>
              </w:rPr>
              <w:t xml:space="preserve">UNEP has been helping the Government of Afghanistan to deliver technical and support services to the poor more effectively. UNEP has provided technical and administrative support to Afghanistan to elaborate its Initial National Communication (INC), the National Adaptation Programme of Action (NAPA), and the National Capacity </w:t>
            </w:r>
            <w:proofErr w:type="spellStart"/>
            <w:r w:rsidRPr="008B7E93">
              <w:rPr>
                <w:i/>
                <w:sz w:val="20"/>
                <w:szCs w:val="20"/>
                <w:lang w:val="en-GB" w:eastAsia="ja-JP"/>
              </w:rPr>
              <w:t>Self Assessment</w:t>
            </w:r>
            <w:proofErr w:type="spellEnd"/>
            <w:r w:rsidRPr="008B7E93">
              <w:rPr>
                <w:i/>
                <w:sz w:val="20"/>
                <w:szCs w:val="20"/>
                <w:lang w:val="en-GB" w:eastAsia="ja-JP"/>
              </w:rPr>
              <w:t xml:space="preserve"> for Global Environment Management (NCSA) through a synergic approach. </w:t>
            </w:r>
          </w:p>
          <w:p w:rsidR="00403455" w:rsidRPr="008B7E93" w:rsidRDefault="00403455" w:rsidP="006028BB">
            <w:pPr>
              <w:pStyle w:val="NumberedParas11"/>
              <w:tabs>
                <w:tab w:val="left" w:pos="10080"/>
              </w:tabs>
              <w:ind w:right="72"/>
              <w:jc w:val="left"/>
              <w:rPr>
                <w:i/>
                <w:noProof w:val="0"/>
                <w:sz w:val="20"/>
                <w:szCs w:val="20"/>
                <w:lang w:val="en-GB" w:eastAsia="ja-JP"/>
              </w:rPr>
            </w:pPr>
          </w:p>
          <w:p w:rsidR="00403455" w:rsidRPr="008B7E93" w:rsidRDefault="00403455" w:rsidP="006028BB">
            <w:pPr>
              <w:pStyle w:val="NumberedParas11"/>
              <w:tabs>
                <w:tab w:val="left" w:pos="10080"/>
              </w:tabs>
              <w:ind w:right="72"/>
              <w:jc w:val="left"/>
              <w:rPr>
                <w:i/>
                <w:noProof w:val="0"/>
                <w:sz w:val="20"/>
                <w:szCs w:val="20"/>
                <w:lang w:val="en-GB" w:eastAsia="ja-JP"/>
              </w:rPr>
            </w:pPr>
            <w:r w:rsidRPr="008B7E93">
              <w:rPr>
                <w:i/>
                <w:noProof w:val="0"/>
                <w:sz w:val="20"/>
                <w:szCs w:val="20"/>
                <w:lang w:val="en-GB" w:eastAsia="ja-JP"/>
              </w:rPr>
              <w:t>UNEP is working together with national partners to develop the capacity of local government and communities to develop and implement sustainable natural resource management plans in Afghanistan.</w:t>
            </w:r>
            <w:r w:rsidR="00D16E1E">
              <w:rPr>
                <w:i/>
                <w:noProof w:val="0"/>
                <w:sz w:val="20"/>
                <w:szCs w:val="20"/>
                <w:lang w:val="en-GB" w:eastAsia="ja-JP"/>
              </w:rPr>
              <w:t xml:space="preserve"> </w:t>
            </w:r>
            <w:r w:rsidRPr="008B7E93">
              <w:rPr>
                <w:i/>
                <w:noProof w:val="0"/>
                <w:sz w:val="20"/>
                <w:szCs w:val="20"/>
                <w:lang w:val="en-GB" w:eastAsia="ja-JP"/>
              </w:rPr>
              <w:t xml:space="preserve">In the area of disaster preparedness and management, UNEP is currently supporting the elaboration of a regional national disaster management strategy. UNEP has an </w:t>
            </w:r>
            <w:proofErr w:type="spellStart"/>
            <w:r w:rsidRPr="008B7E93">
              <w:rPr>
                <w:i/>
                <w:noProof w:val="0"/>
                <w:sz w:val="20"/>
                <w:szCs w:val="20"/>
                <w:lang w:val="en-GB" w:eastAsia="ja-JP"/>
              </w:rPr>
              <w:t>ongoing</w:t>
            </w:r>
            <w:proofErr w:type="spellEnd"/>
            <w:r w:rsidRPr="008B7E93">
              <w:rPr>
                <w:i/>
                <w:noProof w:val="0"/>
                <w:sz w:val="20"/>
                <w:szCs w:val="20"/>
                <w:lang w:val="en-GB" w:eastAsia="ja-JP"/>
              </w:rPr>
              <w:t xml:space="preserve"> environment portfolio managed by a dedicated unit in partnership with national partners and other UN agencies. UNEP’s strong relationship with Government’s counterpart provides a unique position to mainstream key issues, such as CC and water management, in national policies, strategies and plans. UNEP’s current work to strengthen local governance and service delivery offer other opportunities to promote key issues at provincial and district levels. </w:t>
            </w:r>
            <w:r w:rsidRPr="008B7E93">
              <w:rPr>
                <w:i/>
                <w:color w:val="000000"/>
                <w:sz w:val="20"/>
                <w:szCs w:val="20"/>
                <w:lang w:val="en-GB"/>
              </w:rPr>
              <w:t>UNEP</w:t>
            </w:r>
            <w:r w:rsidR="00D16E1E">
              <w:rPr>
                <w:i/>
                <w:color w:val="000000"/>
                <w:sz w:val="20"/>
                <w:szCs w:val="20"/>
                <w:lang w:val="en-GB"/>
              </w:rPr>
              <w:t xml:space="preserve"> </w:t>
            </w:r>
            <w:r w:rsidRPr="008B7E93">
              <w:rPr>
                <w:i/>
                <w:color w:val="000000"/>
                <w:sz w:val="20"/>
                <w:szCs w:val="20"/>
                <w:lang w:val="en-GB"/>
              </w:rPr>
              <w:t>will aslo work closely with international</w:t>
            </w:r>
            <w:r w:rsidR="00D16E1E">
              <w:rPr>
                <w:i/>
                <w:color w:val="000000"/>
                <w:sz w:val="20"/>
                <w:szCs w:val="20"/>
                <w:lang w:val="en-GB"/>
              </w:rPr>
              <w:t xml:space="preserve"> </w:t>
            </w:r>
            <w:r w:rsidRPr="008B7E93">
              <w:rPr>
                <w:i/>
                <w:color w:val="000000"/>
                <w:sz w:val="20"/>
                <w:szCs w:val="20"/>
                <w:lang w:val="en-GB"/>
              </w:rPr>
              <w:t xml:space="preserve">partners in country in the course of proejct implementation. </w:t>
            </w:r>
            <w:r w:rsidRPr="008B7E93">
              <w:rPr>
                <w:i/>
                <w:color w:val="000000"/>
                <w:sz w:val="20"/>
                <w:szCs w:val="20"/>
                <w:u w:val="single"/>
                <w:lang w:val="en-GB"/>
              </w:rPr>
              <w:t>These partnerships should be clearly defined during the PPG and detailed in the project document.</w:t>
            </w:r>
          </w:p>
          <w:p w:rsidR="00403455" w:rsidRPr="008B7E93" w:rsidRDefault="00403455" w:rsidP="006028BB">
            <w:pPr>
              <w:pStyle w:val="NumberedParas11"/>
              <w:tabs>
                <w:tab w:val="left" w:pos="8415"/>
                <w:tab w:val="left" w:pos="8602"/>
                <w:tab w:val="left" w:pos="10080"/>
              </w:tabs>
              <w:ind w:right="72"/>
              <w:jc w:val="left"/>
              <w:rPr>
                <w:i/>
                <w:noProof w:val="0"/>
                <w:sz w:val="20"/>
                <w:szCs w:val="20"/>
                <w:lang w:val="en-GB" w:eastAsia="ja-JP"/>
              </w:rPr>
            </w:pPr>
          </w:p>
          <w:p w:rsidR="00403455" w:rsidRPr="008B7E93" w:rsidRDefault="00403455" w:rsidP="006028BB">
            <w:pPr>
              <w:pStyle w:val="NumberedParas11"/>
              <w:tabs>
                <w:tab w:val="left" w:pos="8415"/>
                <w:tab w:val="left" w:pos="8602"/>
                <w:tab w:val="left" w:pos="10080"/>
              </w:tabs>
              <w:ind w:right="72"/>
              <w:jc w:val="left"/>
              <w:rPr>
                <w:i/>
                <w:sz w:val="20"/>
                <w:szCs w:val="20"/>
                <w:lang w:val="en-GB" w:eastAsia="ja-JP"/>
              </w:rPr>
            </w:pPr>
            <w:r w:rsidRPr="008B7E93">
              <w:rPr>
                <w:i/>
                <w:sz w:val="20"/>
                <w:szCs w:val="20"/>
                <w:lang w:val="en-GB" w:eastAsia="ja-JP"/>
              </w:rPr>
              <w:t xml:space="preserve">The Government of Afghanistan has defined sustainable livelihoods as a top priority in ADNS. UNEP has been assisting the country to achieve this goal under the United Nations Development Assistance Framework (UNDAF). </w:t>
            </w:r>
            <w:r w:rsidRPr="008B7E93">
              <w:rPr>
                <w:i/>
                <w:sz w:val="20"/>
                <w:szCs w:val="20"/>
                <w:lang w:val="en-GB"/>
              </w:rPr>
              <w:t>The proposed project is aligned with UNEP’s comparative advantage, as articulated in the GEF Council Paper C.31.5 “Comparative Advantages of GEF Agencies”, in the area of capacity building, providing technical and policy support as well as expertise in project design and implementation.</w:t>
            </w:r>
            <w:r w:rsidR="00D16E1E">
              <w:rPr>
                <w:i/>
                <w:sz w:val="20"/>
                <w:szCs w:val="20"/>
                <w:lang w:val="en-GB"/>
              </w:rPr>
              <w:t xml:space="preserve"> </w:t>
            </w:r>
            <w:r w:rsidRPr="008B7E93">
              <w:rPr>
                <w:i/>
                <w:sz w:val="20"/>
                <w:szCs w:val="20"/>
                <w:lang w:val="en-GB" w:eastAsia="ja-JP"/>
              </w:rPr>
              <w:t xml:space="preserve">UNEP’s strengths come from its mandate to manage environment for sustainable development and to strengthen national capacity for natural resource management. </w:t>
            </w:r>
          </w:p>
          <w:p w:rsidR="00403455" w:rsidRPr="008B7E93" w:rsidRDefault="00403455" w:rsidP="006028BB">
            <w:pPr>
              <w:pStyle w:val="NumberedParas11"/>
              <w:tabs>
                <w:tab w:val="left" w:pos="8415"/>
                <w:tab w:val="left" w:pos="8602"/>
                <w:tab w:val="left" w:pos="10080"/>
              </w:tabs>
              <w:ind w:right="72"/>
              <w:jc w:val="left"/>
              <w:rPr>
                <w:i/>
                <w:sz w:val="20"/>
                <w:szCs w:val="20"/>
                <w:lang w:val="en-GB" w:eastAsia="ja-JP"/>
              </w:rPr>
            </w:pPr>
          </w:p>
          <w:p w:rsidR="00403455" w:rsidRPr="008B7E93" w:rsidRDefault="00403455" w:rsidP="006028BB">
            <w:pPr>
              <w:pStyle w:val="NumberedParas11"/>
              <w:tabs>
                <w:tab w:val="left" w:pos="8415"/>
                <w:tab w:val="left" w:pos="8602"/>
                <w:tab w:val="left" w:pos="10080"/>
              </w:tabs>
              <w:ind w:right="72"/>
              <w:jc w:val="left"/>
              <w:rPr>
                <w:i/>
                <w:noProof w:val="0"/>
                <w:sz w:val="20"/>
                <w:szCs w:val="20"/>
                <w:lang w:val="en-GB"/>
              </w:rPr>
            </w:pPr>
            <w:r w:rsidRPr="008B7E93">
              <w:rPr>
                <w:i/>
                <w:sz w:val="20"/>
                <w:szCs w:val="20"/>
                <w:lang w:val="en-GB" w:eastAsia="ja-JP"/>
              </w:rPr>
              <w:t xml:space="preserve">The proposed project will be linked to these ongoing programmes/projects </w:t>
            </w:r>
            <w:r w:rsidRPr="008B7E93">
              <w:rPr>
                <w:i/>
                <w:sz w:val="20"/>
                <w:szCs w:val="20"/>
                <w:lang w:val="en-GB" w:eastAsia="ja-JP"/>
              </w:rPr>
              <w:lastRenderedPageBreak/>
              <w:t>of UNEP, thereby ensuring that the results of this project will be up-scaled and mainstreamed into national development processes. UNEP is, therefore, best-positioned to implement this adaptation project.”</w:t>
            </w:r>
            <w:r w:rsidRPr="008B7E93">
              <w:rPr>
                <w:i/>
                <w:sz w:val="20"/>
                <w:szCs w:val="20"/>
                <w:lang w:val="en-GB"/>
              </w:rPr>
              <w:t xml:space="preserve"> </w:t>
            </w:r>
          </w:p>
          <w:p w:rsidR="00403455" w:rsidRPr="008B7E93" w:rsidRDefault="00403455" w:rsidP="006028BB">
            <w:pPr>
              <w:pStyle w:val="NumberedParas11"/>
              <w:tabs>
                <w:tab w:val="left" w:pos="8415"/>
                <w:tab w:val="left" w:pos="8602"/>
                <w:tab w:val="left" w:pos="10080"/>
              </w:tabs>
              <w:ind w:right="72"/>
              <w:jc w:val="left"/>
              <w:rPr>
                <w:i/>
                <w:noProof w:val="0"/>
                <w:sz w:val="20"/>
                <w:szCs w:val="20"/>
                <w:lang w:val="en-GB"/>
              </w:rPr>
            </w:pPr>
          </w:p>
          <w:p w:rsidR="00403455" w:rsidRPr="008B7E93" w:rsidRDefault="00403455" w:rsidP="006028BB">
            <w:pPr>
              <w:rPr>
                <w:sz w:val="20"/>
                <w:szCs w:val="20"/>
                <w:lang w:val="en-GB"/>
              </w:rPr>
            </w:pPr>
          </w:p>
        </w:tc>
        <w:tc>
          <w:tcPr>
            <w:tcW w:w="3003" w:type="dxa"/>
          </w:tcPr>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b/>
                <w:bCs/>
                <w:sz w:val="20"/>
                <w:szCs w:val="20"/>
                <w:lang w:val="en-GB"/>
              </w:rPr>
            </w:pPr>
            <w:r w:rsidRPr="008B7E93">
              <w:rPr>
                <w:sz w:val="20"/>
                <w:szCs w:val="20"/>
                <w:u w:val="single"/>
                <w:lang w:val="en-GB"/>
              </w:rPr>
              <w:t>Response 1:</w:t>
            </w:r>
            <w:r w:rsidRPr="008B7E93">
              <w:rPr>
                <w:sz w:val="20"/>
                <w:szCs w:val="20"/>
                <w:lang w:val="en-GB"/>
              </w:rPr>
              <w:t xml:space="preserve"> The partners with which UNEP will work closely for the implementation of the LDCF project are outlined in the Project Document in ‘</w:t>
            </w:r>
            <w:r w:rsidRPr="008B7E93">
              <w:rPr>
                <w:b/>
                <w:sz w:val="20"/>
                <w:szCs w:val="20"/>
                <w:lang w:val="en-GB"/>
              </w:rPr>
              <w:t>Section 2.8:</w:t>
            </w:r>
            <w:r w:rsidRPr="008B7E93">
              <w:rPr>
                <w:sz w:val="20"/>
                <w:szCs w:val="20"/>
                <w:lang w:val="en-GB"/>
              </w:rPr>
              <w:t xml:space="preserve"> </w:t>
            </w:r>
            <w:bookmarkStart w:id="119" w:name="_Ref319081236"/>
            <w:bookmarkStart w:id="120" w:name="_Toc323723050"/>
            <w:r w:rsidRPr="008B7E93">
              <w:rPr>
                <w:b/>
                <w:bCs/>
                <w:sz w:val="20"/>
                <w:szCs w:val="20"/>
                <w:lang w:val="en-GB"/>
              </w:rPr>
              <w:t>Linkages with other GEF and non-GEF interventions</w:t>
            </w:r>
            <w:bookmarkEnd w:id="119"/>
            <w:bookmarkEnd w:id="120"/>
            <w:r w:rsidRPr="008B7E93">
              <w:rPr>
                <w:b/>
                <w:bCs/>
                <w:sz w:val="20"/>
                <w:szCs w:val="20"/>
                <w:lang w:val="en-GB"/>
              </w:rPr>
              <w:t xml:space="preserve">.’ </w:t>
            </w:r>
          </w:p>
          <w:p w:rsidR="00403455" w:rsidRPr="008B7E93" w:rsidRDefault="00403455" w:rsidP="006028BB">
            <w:pPr>
              <w:rPr>
                <w:b/>
                <w:bCs/>
                <w:sz w:val="20"/>
                <w:szCs w:val="20"/>
                <w:lang w:val="en-GB"/>
              </w:rPr>
            </w:pPr>
          </w:p>
          <w:p w:rsidR="00403455" w:rsidRPr="008B7E93" w:rsidRDefault="00403455" w:rsidP="006028BB">
            <w:pPr>
              <w:rPr>
                <w:b/>
                <w:bCs/>
                <w:sz w:val="20"/>
                <w:szCs w:val="20"/>
                <w:lang w:val="en-GB"/>
              </w:rPr>
            </w:pPr>
            <w:r w:rsidRPr="008B7E93">
              <w:rPr>
                <w:bCs/>
                <w:sz w:val="20"/>
                <w:szCs w:val="20"/>
                <w:lang w:val="en-GB"/>
              </w:rPr>
              <w:t>Additional details of linkages between the LDCF project and existing projects are provided in ‘</w:t>
            </w:r>
            <w:r w:rsidRPr="008B7E93">
              <w:rPr>
                <w:b/>
                <w:bCs/>
                <w:sz w:val="20"/>
                <w:szCs w:val="20"/>
                <w:lang w:val="en-GB"/>
              </w:rPr>
              <w:t xml:space="preserve">Appendix 10: </w:t>
            </w:r>
            <w:bookmarkStart w:id="121" w:name="_Ref319077468"/>
            <w:bookmarkStart w:id="122" w:name="_Toc323723088"/>
            <w:r w:rsidRPr="008B7E93">
              <w:rPr>
                <w:b/>
                <w:bCs/>
                <w:sz w:val="20"/>
                <w:szCs w:val="20"/>
                <w:lang w:val="en-GB"/>
              </w:rPr>
              <w:t>Project linkages to be established and maintained by the LDCF project</w:t>
            </w:r>
            <w:bookmarkEnd w:id="121"/>
            <w:bookmarkEnd w:id="122"/>
            <w:r w:rsidRPr="008B7E93">
              <w:rPr>
                <w:b/>
                <w:bCs/>
                <w:sz w:val="20"/>
                <w:szCs w:val="20"/>
                <w:lang w:val="en-GB"/>
              </w:rPr>
              <w:t xml:space="preserve">.’ </w:t>
            </w:r>
          </w:p>
          <w:p w:rsidR="00403455" w:rsidRPr="008B7E93" w:rsidRDefault="00403455" w:rsidP="006028BB">
            <w:pPr>
              <w:rPr>
                <w:b/>
                <w:bCs/>
                <w:sz w:val="20"/>
                <w:szCs w:val="20"/>
                <w:lang w:val="en-GB"/>
              </w:rPr>
            </w:pPr>
          </w:p>
          <w:p w:rsidR="00403455" w:rsidRPr="008B7E93" w:rsidRDefault="00403455" w:rsidP="006028BB">
            <w:pPr>
              <w:rPr>
                <w:sz w:val="20"/>
                <w:szCs w:val="20"/>
                <w:lang w:val="en-GB"/>
              </w:rPr>
            </w:pPr>
            <w:r w:rsidRPr="008B7E93">
              <w:rPr>
                <w:bCs/>
                <w:sz w:val="20"/>
                <w:szCs w:val="20"/>
                <w:lang w:val="en-GB"/>
              </w:rPr>
              <w:lastRenderedPageBreak/>
              <w:t>Furthermore, coordination will be sought with regional and local partners to strengthen the LDCF project. The mechanism for control of this coordination is outlined in</w:t>
            </w:r>
            <w:r w:rsidRPr="008B7E93">
              <w:rPr>
                <w:sz w:val="20"/>
                <w:szCs w:val="20"/>
                <w:lang w:val="en-GB"/>
              </w:rPr>
              <w:t xml:space="preserve"> </w:t>
            </w:r>
            <w:r w:rsidRPr="008B7E93">
              <w:rPr>
                <w:b/>
                <w:sz w:val="20"/>
                <w:szCs w:val="20"/>
                <w:lang w:val="en-GB"/>
              </w:rPr>
              <w:t>‘Section 4:</w:t>
            </w:r>
            <w:bookmarkStart w:id="123" w:name="_Ref315958846"/>
            <w:bookmarkStart w:id="124" w:name="_Toc323723063"/>
            <w:r w:rsidRPr="008B7E93">
              <w:rPr>
                <w:b/>
                <w:bCs/>
                <w:sz w:val="20"/>
                <w:szCs w:val="20"/>
                <w:lang w:val="en-GB"/>
              </w:rPr>
              <w:t xml:space="preserve"> Institutional Framework and Implementation Arrangements</w:t>
            </w:r>
            <w:bookmarkEnd w:id="123"/>
            <w:bookmarkEnd w:id="124"/>
            <w:r w:rsidRPr="008B7E93">
              <w:rPr>
                <w:b/>
                <w:bCs/>
                <w:sz w:val="20"/>
                <w:szCs w:val="20"/>
                <w:lang w:val="en-GB"/>
              </w:rPr>
              <w:t xml:space="preserve">’ </w:t>
            </w:r>
            <w:r w:rsidRPr="008B7E93">
              <w:rPr>
                <w:bCs/>
                <w:sz w:val="20"/>
                <w:szCs w:val="20"/>
                <w:lang w:val="en-GB"/>
              </w:rPr>
              <w:t xml:space="preserve">as follows: </w:t>
            </w:r>
            <w:r w:rsidRPr="008B7E93">
              <w:rPr>
                <w:bCs/>
                <w:i/>
                <w:sz w:val="20"/>
                <w:szCs w:val="20"/>
                <w:lang w:val="en-GB"/>
              </w:rPr>
              <w:t>“</w:t>
            </w:r>
            <w:r w:rsidRPr="008B7E93">
              <w:rPr>
                <w:i/>
                <w:sz w:val="20"/>
                <w:szCs w:val="20"/>
                <w:lang w:val="en-GB"/>
              </w:rPr>
              <w:t xml:space="preserve">Strong coordination between other related national and local projects is required to maximise the value-added benefits of the LDCF project. As a result, a project managers’ coordination working group will be established to exchange lessons learned and coordinate efforts during the project implementation. This working group will comprise managers from other </w:t>
            </w:r>
            <w:proofErr w:type="spellStart"/>
            <w:r w:rsidRPr="008B7E93">
              <w:rPr>
                <w:i/>
                <w:sz w:val="20"/>
                <w:szCs w:val="20"/>
                <w:lang w:val="en-GB"/>
              </w:rPr>
              <w:t>ongoing</w:t>
            </w:r>
            <w:proofErr w:type="spellEnd"/>
            <w:r w:rsidRPr="008B7E93">
              <w:rPr>
                <w:i/>
                <w:sz w:val="20"/>
                <w:szCs w:val="20"/>
                <w:lang w:val="en-GB"/>
              </w:rPr>
              <w:t xml:space="preserve"> projects detailed in Section 2.8, as well as new projects that may come online during the project duration.”</w:t>
            </w:r>
          </w:p>
        </w:tc>
      </w:tr>
      <w:tr w:rsidR="00403455" w:rsidRPr="008B7E93" w:rsidTr="006028BB">
        <w:tc>
          <w:tcPr>
            <w:tcW w:w="1394" w:type="dxa"/>
          </w:tcPr>
          <w:p w:rsidR="00403455" w:rsidRPr="008B7E93" w:rsidRDefault="00403455" w:rsidP="006028BB">
            <w:pPr>
              <w:rPr>
                <w:b/>
                <w:sz w:val="20"/>
                <w:szCs w:val="20"/>
                <w:lang w:val="en-GB"/>
              </w:rPr>
            </w:pPr>
            <w:r w:rsidRPr="008B7E93">
              <w:rPr>
                <w:b/>
                <w:sz w:val="20"/>
                <w:szCs w:val="20"/>
                <w:lang w:val="en-GB"/>
              </w:rPr>
              <w:lastRenderedPageBreak/>
              <w:t>5. Will the project deliver tangible adaptation benefits?</w:t>
            </w:r>
          </w:p>
        </w:tc>
        <w:tc>
          <w:tcPr>
            <w:tcW w:w="2405" w:type="dxa"/>
          </w:tcPr>
          <w:p w:rsidR="00403455" w:rsidRPr="008B7E93" w:rsidRDefault="00403455" w:rsidP="006028BB">
            <w:pPr>
              <w:rPr>
                <w:color w:val="000000"/>
                <w:sz w:val="20"/>
                <w:szCs w:val="20"/>
                <w:lang w:val="en-GB"/>
              </w:rPr>
            </w:pPr>
            <w:r w:rsidRPr="008B7E93">
              <w:rPr>
                <w:color w:val="000000"/>
                <w:sz w:val="20"/>
                <w:szCs w:val="20"/>
                <w:lang w:val="en-GB"/>
              </w:rPr>
              <w:t xml:space="preserve">Not clear. </w:t>
            </w:r>
          </w:p>
          <w:p w:rsidR="00403455" w:rsidRPr="008B7E93" w:rsidRDefault="00403455" w:rsidP="006028BB">
            <w:pPr>
              <w:rPr>
                <w:color w:val="000000"/>
                <w:sz w:val="20"/>
                <w:szCs w:val="20"/>
                <w:lang w:val="en-GB"/>
              </w:rPr>
            </w:pPr>
          </w:p>
          <w:p w:rsidR="00403455" w:rsidRPr="008B7E93" w:rsidRDefault="00403455" w:rsidP="006028BB">
            <w:pPr>
              <w:rPr>
                <w:color w:val="000000"/>
                <w:sz w:val="20"/>
                <w:szCs w:val="20"/>
                <w:lang w:val="en-GB"/>
              </w:rPr>
            </w:pPr>
            <w:r w:rsidRPr="008B7E93">
              <w:rPr>
                <w:color w:val="000000"/>
                <w:sz w:val="20"/>
                <w:szCs w:val="20"/>
                <w:lang w:val="en-GB"/>
              </w:rPr>
              <w:t xml:space="preserve">5.1 Component 1 does not address the fact that this part of the country is a desert area...droughts are to be expected. Climate forecasts will forecast dry conditions. </w:t>
            </w:r>
          </w:p>
          <w:p w:rsidR="00403455" w:rsidRPr="008B7E93" w:rsidRDefault="00403455" w:rsidP="006028BB">
            <w:pPr>
              <w:rPr>
                <w:color w:val="000000"/>
                <w:sz w:val="20"/>
                <w:szCs w:val="20"/>
                <w:lang w:val="en-GB"/>
              </w:rPr>
            </w:pPr>
          </w:p>
          <w:p w:rsidR="00403455" w:rsidRPr="008B7E93" w:rsidRDefault="00403455" w:rsidP="006028BB">
            <w:pPr>
              <w:rPr>
                <w:color w:val="000000"/>
                <w:sz w:val="20"/>
                <w:szCs w:val="20"/>
                <w:lang w:val="en-GB"/>
              </w:rPr>
            </w:pPr>
            <w:r w:rsidRPr="008B7E93">
              <w:rPr>
                <w:color w:val="000000"/>
                <w:sz w:val="20"/>
                <w:szCs w:val="20"/>
                <w:lang w:val="en-GB"/>
              </w:rPr>
              <w:t xml:space="preserve">5.2 Capacity development needs to address water subsector issues related to institutions, national assistance to localities, irrigation T/A investments, and aquifer investigations/management measures. Component 2 </w:t>
            </w:r>
            <w:r w:rsidRPr="008B7E93">
              <w:rPr>
                <w:color w:val="000000"/>
                <w:sz w:val="20"/>
                <w:szCs w:val="20"/>
                <w:lang w:val="en-GB"/>
              </w:rPr>
              <w:lastRenderedPageBreak/>
              <w:t xml:space="preserve">and 3 address adaptation planning so local farmers will better understand climate hazards. The value of this action is not clearly demonstrated for this desert area of the country. </w:t>
            </w:r>
          </w:p>
          <w:p w:rsidR="00403455" w:rsidRPr="008B7E93" w:rsidRDefault="00403455" w:rsidP="006028BB">
            <w:pPr>
              <w:rPr>
                <w:color w:val="000000"/>
                <w:sz w:val="20"/>
                <w:szCs w:val="20"/>
                <w:lang w:val="en-GB"/>
              </w:rPr>
            </w:pPr>
            <w:r w:rsidRPr="008B7E93">
              <w:rPr>
                <w:color w:val="000000"/>
                <w:sz w:val="20"/>
                <w:szCs w:val="20"/>
                <w:lang w:val="en-GB"/>
              </w:rPr>
              <w:t xml:space="preserve">The adaptation benefits relate to increased capacity to assess, monitor and predict water related climate risks, and to ensure that these risks are integrated into relevant policies and programmes could be useful but it is not clear that the project will address this gap, or if it can </w:t>
            </w:r>
            <w:proofErr w:type="spellStart"/>
            <w:r w:rsidRPr="008B7E93">
              <w:rPr>
                <w:color w:val="000000"/>
                <w:sz w:val="20"/>
                <w:szCs w:val="20"/>
                <w:lang w:val="en-GB"/>
              </w:rPr>
              <w:t>given</w:t>
            </w:r>
            <w:proofErr w:type="spellEnd"/>
            <w:r w:rsidRPr="008B7E93">
              <w:rPr>
                <w:color w:val="000000"/>
                <w:sz w:val="20"/>
                <w:szCs w:val="20"/>
                <w:lang w:val="en-GB"/>
              </w:rPr>
              <w:t xml:space="preserve"> the current situation in Afghanistan. </w:t>
            </w:r>
          </w:p>
          <w:p w:rsidR="00403455" w:rsidRPr="008B7E93" w:rsidRDefault="00403455" w:rsidP="006028BB">
            <w:pPr>
              <w:rPr>
                <w:color w:val="000000"/>
                <w:sz w:val="20"/>
                <w:szCs w:val="20"/>
                <w:lang w:val="en-GB"/>
              </w:rPr>
            </w:pPr>
          </w:p>
          <w:p w:rsidR="00403455" w:rsidRPr="008B7E93" w:rsidRDefault="00403455" w:rsidP="006028BB">
            <w:pPr>
              <w:rPr>
                <w:color w:val="000000"/>
                <w:sz w:val="20"/>
                <w:szCs w:val="20"/>
                <w:lang w:val="en-GB"/>
              </w:rPr>
            </w:pPr>
            <w:r w:rsidRPr="008B7E93">
              <w:rPr>
                <w:color w:val="000000"/>
                <w:sz w:val="20"/>
                <w:szCs w:val="20"/>
                <w:lang w:val="en-GB"/>
              </w:rPr>
              <w:t>5.3 In addition, the on the ground water and agriculture practices should generate benefits related to reduced vulnerability through the adoption of appropriate technologies. However, the distinction between the "development issue" and the "adaptation issue" is not well defined. Lessons should be disseminated and fed back into other adaptation efforts</w:t>
            </w:r>
          </w:p>
          <w:p w:rsidR="00403455" w:rsidRPr="008B7E93" w:rsidRDefault="00403455" w:rsidP="006028BB">
            <w:pPr>
              <w:rPr>
                <w:sz w:val="20"/>
                <w:szCs w:val="20"/>
                <w:lang w:val="en-GB"/>
              </w:rPr>
            </w:pPr>
          </w:p>
        </w:tc>
        <w:tc>
          <w:tcPr>
            <w:tcW w:w="6374" w:type="dxa"/>
          </w:tcPr>
          <w:p w:rsidR="00403455" w:rsidRPr="008B7E93" w:rsidRDefault="00403455" w:rsidP="006028BB">
            <w:pPr>
              <w:rPr>
                <w:sz w:val="20"/>
                <w:szCs w:val="20"/>
                <w:lang w:val="en-GB"/>
              </w:rPr>
            </w:pPr>
            <w:r w:rsidRPr="008B7E93">
              <w:rPr>
                <w:sz w:val="20"/>
                <w:szCs w:val="20"/>
                <w:lang w:val="en-GB"/>
              </w:rPr>
              <w:lastRenderedPageBreak/>
              <w:t>5.1</w:t>
            </w:r>
            <w:r w:rsidR="00D16E1E">
              <w:rPr>
                <w:sz w:val="20"/>
                <w:szCs w:val="20"/>
                <w:lang w:val="en-GB"/>
              </w:rPr>
              <w:t xml:space="preserve"> </w:t>
            </w:r>
            <w:r w:rsidRPr="008B7E93">
              <w:rPr>
                <w:sz w:val="20"/>
                <w:szCs w:val="20"/>
                <w:lang w:val="en-GB"/>
              </w:rPr>
              <w:t>New and increased climate evidences collected recently by the national team</w:t>
            </w:r>
            <w:r w:rsidR="00D16E1E">
              <w:rPr>
                <w:sz w:val="20"/>
                <w:szCs w:val="20"/>
                <w:lang w:val="en-GB"/>
              </w:rPr>
              <w:t xml:space="preserve">   </w:t>
            </w:r>
            <w:r w:rsidRPr="008B7E93">
              <w:rPr>
                <w:sz w:val="20"/>
                <w:szCs w:val="20"/>
                <w:lang w:val="en-GB"/>
              </w:rPr>
              <w:t>show that north and northeast Afghanistan are</w:t>
            </w:r>
            <w:r w:rsidR="00D16E1E">
              <w:rPr>
                <w:sz w:val="20"/>
                <w:szCs w:val="20"/>
                <w:lang w:val="en-GB"/>
              </w:rPr>
              <w:t xml:space="preserve"> </w:t>
            </w:r>
            <w:r w:rsidRPr="008B7E93">
              <w:rPr>
                <w:sz w:val="20"/>
                <w:szCs w:val="20"/>
                <w:lang w:val="en-GB"/>
              </w:rPr>
              <w:t>expected</w:t>
            </w:r>
            <w:r w:rsidR="00D16E1E">
              <w:rPr>
                <w:sz w:val="20"/>
                <w:szCs w:val="20"/>
                <w:lang w:val="en-GB"/>
              </w:rPr>
              <w:t xml:space="preserve"> </w:t>
            </w:r>
            <w:r w:rsidRPr="008B7E93">
              <w:rPr>
                <w:sz w:val="20"/>
                <w:szCs w:val="20"/>
                <w:lang w:val="en-GB"/>
              </w:rPr>
              <w:t>to experience the greatest precipitation</w:t>
            </w:r>
            <w:r w:rsidR="00D16E1E">
              <w:rPr>
                <w:sz w:val="20"/>
                <w:szCs w:val="20"/>
                <w:lang w:val="en-GB"/>
              </w:rPr>
              <w:t xml:space="preserve"> </w:t>
            </w:r>
            <w:r w:rsidRPr="008B7E93">
              <w:rPr>
                <w:sz w:val="20"/>
                <w:szCs w:val="20"/>
                <w:lang w:val="en-GB"/>
              </w:rPr>
              <w:t xml:space="preserve">decrease (up to 2.0 mm/year) all over Afghanistan over the next 50 years. This is not a desert area. It is an area prone to droughts and floods. </w:t>
            </w:r>
            <w:r w:rsidRPr="008B7E93">
              <w:rPr>
                <w:sz w:val="20"/>
                <w:szCs w:val="20"/>
                <w:u w:val="single"/>
                <w:lang w:val="en-GB"/>
              </w:rPr>
              <w:t>Following additional consultations among stakeholders</w:t>
            </w:r>
            <w:r w:rsidR="00D16E1E">
              <w:rPr>
                <w:sz w:val="20"/>
                <w:szCs w:val="20"/>
                <w:u w:val="single"/>
                <w:lang w:val="en-GB"/>
              </w:rPr>
              <w:t xml:space="preserve"> </w:t>
            </w:r>
            <w:r w:rsidRPr="008B7E93">
              <w:rPr>
                <w:sz w:val="20"/>
                <w:szCs w:val="20"/>
                <w:u w:val="single"/>
                <w:lang w:val="en-GB"/>
              </w:rPr>
              <w:t>held recently in the course of addressing the GEF sec comments to the PIF,</w:t>
            </w:r>
            <w:r w:rsidR="00D16E1E">
              <w:rPr>
                <w:sz w:val="20"/>
                <w:szCs w:val="20"/>
                <w:u w:val="single"/>
                <w:lang w:val="en-GB"/>
              </w:rPr>
              <w:t xml:space="preserve"> </w:t>
            </w:r>
            <w:r w:rsidRPr="008B7E93">
              <w:rPr>
                <w:sz w:val="20"/>
                <w:szCs w:val="20"/>
                <w:u w:val="single"/>
                <w:lang w:val="en-GB"/>
              </w:rPr>
              <w:t>the project demonstration activities are proposed to focus</w:t>
            </w:r>
            <w:r w:rsidR="00D16E1E">
              <w:rPr>
                <w:sz w:val="20"/>
                <w:szCs w:val="20"/>
                <w:u w:val="single"/>
                <w:lang w:val="en-GB"/>
              </w:rPr>
              <w:t xml:space="preserve"> </w:t>
            </w:r>
            <w:r w:rsidRPr="008B7E93">
              <w:rPr>
                <w:sz w:val="20"/>
                <w:szCs w:val="20"/>
                <w:u w:val="single"/>
                <w:lang w:val="en-GB"/>
              </w:rPr>
              <w:t>in the north</w:t>
            </w:r>
            <w:r w:rsidR="00D16E1E">
              <w:rPr>
                <w:sz w:val="20"/>
                <w:szCs w:val="20"/>
                <w:u w:val="single"/>
                <w:lang w:val="en-GB"/>
              </w:rPr>
              <w:t xml:space="preserve"> </w:t>
            </w:r>
            <w:r w:rsidRPr="008B7E93">
              <w:rPr>
                <w:sz w:val="20"/>
                <w:szCs w:val="20"/>
                <w:u w:val="single"/>
                <w:lang w:val="en-GB"/>
              </w:rPr>
              <w:t>and north east with the aim to undertake a participatory site selection</w:t>
            </w:r>
            <w:r w:rsidR="00D16E1E">
              <w:rPr>
                <w:sz w:val="20"/>
                <w:szCs w:val="20"/>
                <w:u w:val="single"/>
                <w:lang w:val="en-GB"/>
              </w:rPr>
              <w:t xml:space="preserve"> </w:t>
            </w:r>
            <w:r w:rsidRPr="008B7E93">
              <w:rPr>
                <w:sz w:val="20"/>
                <w:szCs w:val="20"/>
                <w:u w:val="single"/>
                <w:lang w:val="en-GB"/>
              </w:rPr>
              <w:t>during the PPG, subject of an in depth analysis and assessment.</w:t>
            </w:r>
            <w:r w:rsidRPr="008B7E93">
              <w:rPr>
                <w:sz w:val="20"/>
                <w:szCs w:val="20"/>
                <w:lang w:val="en-GB"/>
              </w:rPr>
              <w:t xml:space="preserve"> The PIF is now making reference to northern Afghanistan as most vulnerable including for new evidences of observed climate change and impacts which are inserted in the text.</w:t>
            </w:r>
            <w:r w:rsidR="00D16E1E">
              <w:rPr>
                <w:sz w:val="20"/>
                <w:szCs w:val="20"/>
                <w:lang w:val="en-GB"/>
              </w:rPr>
              <w:t xml:space="preserve"> </w:t>
            </w:r>
            <w:r w:rsidRPr="008B7E93">
              <w:rPr>
                <w:sz w:val="20"/>
                <w:szCs w:val="20"/>
                <w:lang w:val="en-GB"/>
              </w:rPr>
              <w:t>The following text</w:t>
            </w:r>
            <w:r w:rsidR="00D16E1E">
              <w:rPr>
                <w:sz w:val="20"/>
                <w:szCs w:val="20"/>
                <w:lang w:val="en-GB"/>
              </w:rPr>
              <w:t xml:space="preserve"> </w:t>
            </w:r>
            <w:r w:rsidRPr="008B7E93">
              <w:rPr>
                <w:sz w:val="20"/>
                <w:szCs w:val="20"/>
                <w:lang w:val="en-GB"/>
              </w:rPr>
              <w:t>is inserted in the section A to reflect</w:t>
            </w:r>
            <w:r w:rsidR="00D16E1E">
              <w:rPr>
                <w:sz w:val="20"/>
                <w:szCs w:val="20"/>
                <w:lang w:val="en-GB"/>
              </w:rPr>
              <w:t xml:space="preserve"> </w:t>
            </w:r>
            <w:r w:rsidRPr="008B7E93">
              <w:rPr>
                <w:sz w:val="20"/>
                <w:szCs w:val="20"/>
                <w:lang w:val="en-GB"/>
              </w:rPr>
              <w:t xml:space="preserve">the above: </w:t>
            </w:r>
          </w:p>
          <w:p w:rsidR="00403455" w:rsidRPr="008B7E93" w:rsidRDefault="00403455" w:rsidP="006028BB">
            <w:pPr>
              <w:rPr>
                <w:sz w:val="20"/>
                <w:szCs w:val="20"/>
                <w:lang w:val="en-GB"/>
              </w:rPr>
            </w:pPr>
          </w:p>
          <w:p w:rsidR="00403455" w:rsidRPr="008B7E93" w:rsidRDefault="00403455" w:rsidP="006028BB">
            <w:pPr>
              <w:tabs>
                <w:tab w:val="left" w:pos="10080"/>
              </w:tabs>
              <w:ind w:right="72"/>
              <w:rPr>
                <w:i/>
                <w:sz w:val="20"/>
                <w:szCs w:val="20"/>
                <w:lang w:val="en-GB"/>
              </w:rPr>
            </w:pPr>
            <w:r w:rsidRPr="008B7E93">
              <w:rPr>
                <w:i/>
                <w:sz w:val="20"/>
                <w:szCs w:val="20"/>
                <w:lang w:val="en-GB"/>
              </w:rPr>
              <w:t>“The region of Northern Afghanistan is found to be very vulnerable as</w:t>
            </w:r>
            <w:r w:rsidRPr="008B7E93">
              <w:rPr>
                <w:bCs/>
                <w:i/>
                <w:sz w:val="20"/>
                <w:szCs w:val="20"/>
                <w:lang w:val="en-GB"/>
              </w:rPr>
              <w:t xml:space="preserve"> reported by NAPA and evidences including from outcomes of 50 years data record and mode</w:t>
            </w:r>
            <w:r w:rsidR="008B7E93">
              <w:rPr>
                <w:bCs/>
                <w:i/>
                <w:sz w:val="20"/>
                <w:szCs w:val="20"/>
                <w:lang w:val="en-GB"/>
              </w:rPr>
              <w:t>l</w:t>
            </w:r>
            <w:r w:rsidRPr="008B7E93">
              <w:rPr>
                <w:bCs/>
                <w:i/>
                <w:sz w:val="20"/>
                <w:szCs w:val="20"/>
                <w:lang w:val="en-GB"/>
              </w:rPr>
              <w:t>led scenarios developed by CRU centre.</w:t>
            </w:r>
            <w:r w:rsidRPr="008B7E93">
              <w:rPr>
                <w:i/>
                <w:sz w:val="20"/>
                <w:szCs w:val="20"/>
                <w:lang w:val="en-GB"/>
              </w:rPr>
              <w:t xml:space="preserve"> This area is prone to droughts and floods and because of the high population density and reliance on crops and livestock it is highly affected from climate change and this would continue to be the case unless timely adaptation </w:t>
            </w:r>
            <w:r w:rsidRPr="008B7E93">
              <w:rPr>
                <w:i/>
                <w:sz w:val="20"/>
                <w:szCs w:val="20"/>
                <w:lang w:val="en-GB"/>
              </w:rPr>
              <w:lastRenderedPageBreak/>
              <w:t>measures are implemented. An evidence of this are recent floods which occurred in this region in early May 2010 which have highly affected eight districts in the Northern region (</w:t>
            </w:r>
            <w:proofErr w:type="spellStart"/>
            <w:r w:rsidRPr="008B7E93">
              <w:rPr>
                <w:i/>
                <w:sz w:val="20"/>
                <w:szCs w:val="20"/>
                <w:lang w:val="en-GB"/>
              </w:rPr>
              <w:t>Almar</w:t>
            </w:r>
            <w:proofErr w:type="spellEnd"/>
            <w:r w:rsidRPr="008B7E93">
              <w:rPr>
                <w:i/>
                <w:sz w:val="20"/>
                <w:szCs w:val="20"/>
                <w:lang w:val="en-GB"/>
              </w:rPr>
              <w:t xml:space="preserve">, </w:t>
            </w:r>
            <w:proofErr w:type="spellStart"/>
            <w:r w:rsidRPr="008B7E93">
              <w:rPr>
                <w:i/>
                <w:sz w:val="20"/>
                <w:szCs w:val="20"/>
                <w:lang w:val="en-GB"/>
              </w:rPr>
              <w:t>Bilchiragh</w:t>
            </w:r>
            <w:proofErr w:type="spellEnd"/>
            <w:r w:rsidRPr="008B7E93">
              <w:rPr>
                <w:i/>
                <w:sz w:val="20"/>
                <w:szCs w:val="20"/>
                <w:lang w:val="en-GB"/>
              </w:rPr>
              <w:t xml:space="preserve">, </w:t>
            </w:r>
            <w:proofErr w:type="spellStart"/>
            <w:r w:rsidRPr="008B7E93">
              <w:rPr>
                <w:i/>
                <w:sz w:val="20"/>
                <w:szCs w:val="20"/>
                <w:lang w:val="en-GB"/>
              </w:rPr>
              <w:t>Dawlatabad</w:t>
            </w:r>
            <w:proofErr w:type="spellEnd"/>
            <w:r w:rsidRPr="008B7E93">
              <w:rPr>
                <w:i/>
                <w:sz w:val="20"/>
                <w:szCs w:val="20"/>
                <w:lang w:val="en-GB"/>
              </w:rPr>
              <w:t xml:space="preserve">, </w:t>
            </w:r>
            <w:proofErr w:type="spellStart"/>
            <w:r w:rsidRPr="008B7E93">
              <w:rPr>
                <w:i/>
                <w:sz w:val="20"/>
                <w:szCs w:val="20"/>
                <w:lang w:val="en-GB"/>
              </w:rPr>
              <w:t>Ghormach</w:t>
            </w:r>
            <w:proofErr w:type="spellEnd"/>
            <w:r w:rsidRPr="008B7E93">
              <w:rPr>
                <w:i/>
                <w:sz w:val="20"/>
                <w:szCs w:val="20"/>
                <w:lang w:val="en-GB"/>
              </w:rPr>
              <w:t xml:space="preserve">, </w:t>
            </w:r>
            <w:proofErr w:type="spellStart"/>
            <w:r w:rsidRPr="008B7E93">
              <w:rPr>
                <w:i/>
                <w:sz w:val="20"/>
                <w:szCs w:val="20"/>
                <w:lang w:val="en-GB"/>
              </w:rPr>
              <w:t>Gurziwan</w:t>
            </w:r>
            <w:proofErr w:type="spellEnd"/>
            <w:r w:rsidRPr="008B7E93">
              <w:rPr>
                <w:i/>
                <w:sz w:val="20"/>
                <w:szCs w:val="20"/>
                <w:lang w:val="en-GB"/>
              </w:rPr>
              <w:t xml:space="preserve">. </w:t>
            </w:r>
            <w:proofErr w:type="spellStart"/>
            <w:r w:rsidRPr="008B7E93">
              <w:rPr>
                <w:i/>
                <w:sz w:val="20"/>
                <w:szCs w:val="20"/>
                <w:lang w:val="en-GB"/>
              </w:rPr>
              <w:t>Khoja</w:t>
            </w:r>
            <w:proofErr w:type="spellEnd"/>
            <w:r w:rsidRPr="008B7E93">
              <w:rPr>
                <w:i/>
                <w:sz w:val="20"/>
                <w:szCs w:val="20"/>
                <w:lang w:val="en-GB"/>
              </w:rPr>
              <w:t xml:space="preserve"> </w:t>
            </w:r>
            <w:proofErr w:type="spellStart"/>
            <w:r w:rsidRPr="008B7E93">
              <w:rPr>
                <w:i/>
                <w:sz w:val="20"/>
                <w:szCs w:val="20"/>
                <w:lang w:val="en-GB"/>
              </w:rPr>
              <w:t>Sabz</w:t>
            </w:r>
            <w:proofErr w:type="spellEnd"/>
            <w:r w:rsidRPr="008B7E93">
              <w:rPr>
                <w:i/>
                <w:sz w:val="20"/>
                <w:szCs w:val="20"/>
                <w:lang w:val="en-GB"/>
              </w:rPr>
              <w:t xml:space="preserve"> Posh, </w:t>
            </w:r>
            <w:proofErr w:type="spellStart"/>
            <w:r w:rsidRPr="008B7E93">
              <w:rPr>
                <w:i/>
                <w:sz w:val="20"/>
                <w:szCs w:val="20"/>
                <w:lang w:val="en-GB"/>
              </w:rPr>
              <w:t>Maimana</w:t>
            </w:r>
            <w:proofErr w:type="spellEnd"/>
            <w:r w:rsidRPr="008B7E93">
              <w:rPr>
                <w:i/>
                <w:sz w:val="20"/>
                <w:szCs w:val="20"/>
                <w:lang w:val="en-GB"/>
              </w:rPr>
              <w:t xml:space="preserve"> city, and </w:t>
            </w:r>
            <w:proofErr w:type="spellStart"/>
            <w:r w:rsidRPr="008B7E93">
              <w:rPr>
                <w:i/>
                <w:sz w:val="20"/>
                <w:szCs w:val="20"/>
                <w:lang w:val="en-GB"/>
              </w:rPr>
              <w:t>Pashton</w:t>
            </w:r>
            <w:proofErr w:type="spellEnd"/>
            <w:r w:rsidRPr="008B7E93">
              <w:rPr>
                <w:i/>
                <w:sz w:val="20"/>
                <w:szCs w:val="20"/>
                <w:lang w:val="en-GB"/>
              </w:rPr>
              <w:t xml:space="preserve"> </w:t>
            </w:r>
            <w:proofErr w:type="spellStart"/>
            <w:r w:rsidRPr="008B7E93">
              <w:rPr>
                <w:i/>
                <w:sz w:val="20"/>
                <w:szCs w:val="20"/>
                <w:lang w:val="en-GB"/>
              </w:rPr>
              <w:t>Kot</w:t>
            </w:r>
            <w:proofErr w:type="spellEnd"/>
            <w:r w:rsidRPr="008B7E93">
              <w:rPr>
                <w:i/>
                <w:sz w:val="20"/>
                <w:szCs w:val="20"/>
                <w:lang w:val="en-GB"/>
              </w:rPr>
              <w:t>)</w:t>
            </w:r>
            <w:r w:rsidR="008B7E93">
              <w:rPr>
                <w:i/>
                <w:sz w:val="20"/>
                <w:szCs w:val="20"/>
                <w:lang w:val="en-GB"/>
              </w:rPr>
              <w:t xml:space="preserve"> </w:t>
            </w:r>
            <w:r w:rsidRPr="008B7E93">
              <w:rPr>
                <w:i/>
                <w:sz w:val="20"/>
                <w:szCs w:val="20"/>
                <w:lang w:val="en-GB"/>
              </w:rPr>
              <w:t xml:space="preserve">with 80 </w:t>
            </w:r>
            <w:proofErr w:type="spellStart"/>
            <w:r w:rsidRPr="008B7E93">
              <w:rPr>
                <w:i/>
                <w:sz w:val="20"/>
                <w:szCs w:val="20"/>
                <w:lang w:val="en-GB"/>
              </w:rPr>
              <w:t>percent</w:t>
            </w:r>
            <w:proofErr w:type="spellEnd"/>
            <w:r w:rsidRPr="008B7E93">
              <w:rPr>
                <w:i/>
                <w:sz w:val="20"/>
                <w:szCs w:val="20"/>
                <w:lang w:val="en-GB"/>
              </w:rPr>
              <w:t xml:space="preserve"> of affected districts’ roads reported damaged and 19 people killed by floods. 1,800-2,500 families were reported affected in </w:t>
            </w:r>
            <w:proofErr w:type="spellStart"/>
            <w:r w:rsidRPr="008B7E93">
              <w:rPr>
                <w:i/>
                <w:sz w:val="20"/>
                <w:szCs w:val="20"/>
                <w:lang w:val="en-GB"/>
              </w:rPr>
              <w:t>Jawzjan</w:t>
            </w:r>
            <w:proofErr w:type="spellEnd"/>
            <w:r w:rsidRPr="008B7E93">
              <w:rPr>
                <w:i/>
                <w:sz w:val="20"/>
                <w:szCs w:val="20"/>
                <w:lang w:val="en-GB"/>
              </w:rPr>
              <w:t xml:space="preserve"> province and 550 families in </w:t>
            </w:r>
            <w:proofErr w:type="spellStart"/>
            <w:r w:rsidRPr="008B7E93">
              <w:rPr>
                <w:i/>
                <w:sz w:val="20"/>
                <w:szCs w:val="20"/>
                <w:lang w:val="en-GB"/>
              </w:rPr>
              <w:t>Fayzabad</w:t>
            </w:r>
            <w:proofErr w:type="spellEnd"/>
            <w:r w:rsidRPr="008B7E93">
              <w:rPr>
                <w:i/>
                <w:sz w:val="20"/>
                <w:szCs w:val="20"/>
                <w:lang w:val="en-GB"/>
              </w:rPr>
              <w:t xml:space="preserve"> district have been displaced by rising water to two locations (a bridge and a school). 2,000 families from Balkh province were evacuated because of the massive floods.</w:t>
            </w:r>
            <w:r w:rsidR="00D16E1E">
              <w:rPr>
                <w:i/>
                <w:sz w:val="20"/>
                <w:szCs w:val="20"/>
                <w:lang w:val="en-GB"/>
              </w:rPr>
              <w:t xml:space="preserve"> </w:t>
            </w:r>
            <w:r w:rsidRPr="008B7E93">
              <w:rPr>
                <w:i/>
                <w:sz w:val="20"/>
                <w:szCs w:val="20"/>
                <w:lang w:val="en-GB"/>
              </w:rPr>
              <w:t xml:space="preserve">About 356 households from </w:t>
            </w:r>
            <w:proofErr w:type="spellStart"/>
            <w:r w:rsidRPr="008B7E93">
              <w:rPr>
                <w:i/>
                <w:sz w:val="20"/>
                <w:szCs w:val="20"/>
                <w:lang w:val="en-GB"/>
              </w:rPr>
              <w:t>Baghlan</w:t>
            </w:r>
            <w:proofErr w:type="spellEnd"/>
            <w:r w:rsidRPr="008B7E93">
              <w:rPr>
                <w:i/>
                <w:sz w:val="20"/>
                <w:szCs w:val="20"/>
                <w:lang w:val="en-GB"/>
              </w:rPr>
              <w:t xml:space="preserve"> province were affected (185 of which had homes completely destroyed); </w:t>
            </w:r>
            <w:proofErr w:type="spellStart"/>
            <w:r w:rsidRPr="008B7E93">
              <w:rPr>
                <w:i/>
                <w:sz w:val="20"/>
                <w:szCs w:val="20"/>
                <w:lang w:val="en-GB"/>
              </w:rPr>
              <w:t>Yangi</w:t>
            </w:r>
            <w:proofErr w:type="spellEnd"/>
            <w:r w:rsidRPr="008B7E93">
              <w:rPr>
                <w:i/>
                <w:sz w:val="20"/>
                <w:szCs w:val="20"/>
                <w:lang w:val="en-GB"/>
              </w:rPr>
              <w:t xml:space="preserve"> </w:t>
            </w:r>
            <w:proofErr w:type="spellStart"/>
            <w:r w:rsidRPr="008B7E93">
              <w:rPr>
                <w:i/>
                <w:sz w:val="20"/>
                <w:szCs w:val="20"/>
                <w:lang w:val="en-GB"/>
              </w:rPr>
              <w:t>Qala</w:t>
            </w:r>
            <w:proofErr w:type="spellEnd"/>
            <w:r w:rsidRPr="008B7E93">
              <w:rPr>
                <w:i/>
                <w:sz w:val="20"/>
                <w:szCs w:val="20"/>
                <w:lang w:val="en-GB"/>
              </w:rPr>
              <w:t xml:space="preserve"> province reported</w:t>
            </w:r>
            <w:r w:rsidR="00D16E1E">
              <w:rPr>
                <w:i/>
                <w:sz w:val="20"/>
                <w:szCs w:val="20"/>
                <w:lang w:val="en-GB"/>
              </w:rPr>
              <w:t xml:space="preserve"> </w:t>
            </w:r>
            <w:r w:rsidRPr="008B7E93">
              <w:rPr>
                <w:i/>
                <w:sz w:val="20"/>
                <w:szCs w:val="20"/>
                <w:lang w:val="en-GB"/>
              </w:rPr>
              <w:t>173 affected families in four villages; Flood</w:t>
            </w:r>
            <w:r w:rsidR="00D16E1E">
              <w:rPr>
                <w:i/>
                <w:sz w:val="20"/>
                <w:szCs w:val="20"/>
                <w:lang w:val="en-GB"/>
              </w:rPr>
              <w:t xml:space="preserve"> </w:t>
            </w:r>
            <w:r w:rsidRPr="008B7E93">
              <w:rPr>
                <w:i/>
                <w:sz w:val="20"/>
                <w:szCs w:val="20"/>
                <w:lang w:val="en-GB"/>
              </w:rPr>
              <w:t xml:space="preserve">killed 3 people, injured 10 people, and damaged 10 houses </w:t>
            </w:r>
            <w:proofErr w:type="spellStart"/>
            <w:r w:rsidRPr="008B7E93">
              <w:rPr>
                <w:i/>
                <w:sz w:val="20"/>
                <w:szCs w:val="20"/>
                <w:lang w:val="en-GB"/>
              </w:rPr>
              <w:t>Badakhshan</w:t>
            </w:r>
            <w:proofErr w:type="spellEnd"/>
            <w:r w:rsidRPr="008B7E93">
              <w:rPr>
                <w:i/>
                <w:sz w:val="20"/>
                <w:szCs w:val="20"/>
                <w:lang w:val="en-GB"/>
              </w:rPr>
              <w:t xml:space="preserve"> province .”</w:t>
            </w:r>
            <w:r w:rsidR="00D16E1E">
              <w:rPr>
                <w:i/>
                <w:sz w:val="20"/>
                <w:szCs w:val="20"/>
                <w:lang w:val="en-GB"/>
              </w:rPr>
              <w:t xml:space="preserve">            </w:t>
            </w: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lang w:val="en-GB"/>
              </w:rPr>
              <w:t>Additional information is added to the subsection on Afghanistan context under section A in order to address the fact that the country is prone to droughts and part of it (southeast part) is a desert area. Information on the average of received precipitation as well as wet and dry seasons is provided. The following additional text has been inserted to the</w:t>
            </w:r>
            <w:r w:rsidR="00D16E1E">
              <w:rPr>
                <w:sz w:val="20"/>
                <w:szCs w:val="20"/>
                <w:lang w:val="en-GB"/>
              </w:rPr>
              <w:t xml:space="preserve">  </w:t>
            </w:r>
            <w:r w:rsidRPr="008B7E93">
              <w:rPr>
                <w:sz w:val="20"/>
                <w:szCs w:val="20"/>
                <w:lang w:val="en-GB"/>
              </w:rPr>
              <w:t>subsection</w:t>
            </w:r>
            <w:r w:rsidR="00D16E1E">
              <w:rPr>
                <w:sz w:val="20"/>
                <w:szCs w:val="20"/>
                <w:lang w:val="en-GB"/>
              </w:rPr>
              <w:t xml:space="preserve"> </w:t>
            </w:r>
            <w:r w:rsidRPr="008B7E93">
              <w:rPr>
                <w:sz w:val="20"/>
                <w:szCs w:val="20"/>
                <w:lang w:val="en-GB"/>
              </w:rPr>
              <w:t xml:space="preserve">Afghanistan context: </w:t>
            </w:r>
          </w:p>
          <w:p w:rsidR="00403455" w:rsidRPr="008B7E93" w:rsidRDefault="00403455" w:rsidP="006028BB">
            <w:pPr>
              <w:rPr>
                <w:sz w:val="20"/>
                <w:szCs w:val="20"/>
                <w:lang w:val="en-GB"/>
              </w:rPr>
            </w:pPr>
          </w:p>
          <w:p w:rsidR="00403455" w:rsidRPr="008B7E93" w:rsidRDefault="00403455" w:rsidP="006028BB">
            <w:pPr>
              <w:autoSpaceDE w:val="0"/>
              <w:autoSpaceDN w:val="0"/>
              <w:adjustRightInd w:val="0"/>
              <w:ind w:right="72"/>
              <w:rPr>
                <w:bCs/>
                <w:i/>
                <w:sz w:val="20"/>
                <w:szCs w:val="20"/>
                <w:lang w:val="en-GB"/>
              </w:rPr>
            </w:pPr>
            <w:r w:rsidRPr="008B7E93">
              <w:rPr>
                <w:i/>
                <w:sz w:val="20"/>
                <w:szCs w:val="20"/>
                <w:lang w:val="en-GB"/>
              </w:rPr>
              <w:t>“Afghanistan receives an average of 316 mm (12.4 in) of rainfall per year, or 26 mm (1.0 in) per month.</w:t>
            </w:r>
            <w:r w:rsidR="00D16E1E">
              <w:rPr>
                <w:i/>
                <w:sz w:val="20"/>
                <w:szCs w:val="20"/>
                <w:lang w:val="en-GB"/>
              </w:rPr>
              <w:t xml:space="preserve"> </w:t>
            </w:r>
            <w:r w:rsidRPr="008B7E93">
              <w:rPr>
                <w:i/>
                <w:sz w:val="20"/>
                <w:szCs w:val="20"/>
                <w:lang w:val="en-GB"/>
              </w:rPr>
              <w:t>In average there are 55 days per year with more than 0.1 mm (0.004 in) of rainfall (precipitation) or 5 days with a quantity of rain, sleet, snow etc. per month. The driest period occurs around September with an average of 1 mm (0.0 in) of rainfall (precipitation) across less than in 1 day. The wettest period occurs around March with an average of 91 mm (3.6 in) of rainfall (precipitation) across 10 days”</w:t>
            </w: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lang w:val="en-GB"/>
              </w:rPr>
              <w:t>The following additional text on information on the observed climate variability and change over the last 50 years has also been inserted to the subsection: Observed and expected climate changes and its impacts:</w:t>
            </w:r>
          </w:p>
          <w:p w:rsidR="00403455" w:rsidRPr="008B7E93" w:rsidRDefault="00403455" w:rsidP="006028BB">
            <w:pPr>
              <w:rPr>
                <w:sz w:val="20"/>
                <w:szCs w:val="20"/>
                <w:lang w:val="en-GB"/>
              </w:rPr>
            </w:pPr>
          </w:p>
          <w:p w:rsidR="00403455" w:rsidRPr="008B7E93" w:rsidRDefault="00403455" w:rsidP="006028BB">
            <w:pPr>
              <w:autoSpaceDE w:val="0"/>
              <w:autoSpaceDN w:val="0"/>
              <w:adjustRightInd w:val="0"/>
              <w:snapToGrid w:val="0"/>
              <w:ind w:right="72"/>
              <w:rPr>
                <w:bCs/>
                <w:i/>
                <w:sz w:val="20"/>
                <w:szCs w:val="20"/>
                <w:lang w:val="en-GB"/>
              </w:rPr>
            </w:pPr>
            <w:r w:rsidRPr="008B7E93">
              <w:rPr>
                <w:bCs/>
                <w:i/>
                <w:sz w:val="20"/>
                <w:szCs w:val="20"/>
                <w:lang w:val="en-GB"/>
              </w:rPr>
              <w:t>“During the last 50 years the temperature is increased by approximately 0.8 – 1 °C and precipitation is decreased by approximately 90-100 mm. Greater temperature amplitudes are observed during the last 50 years in Afghanistan, with extreme temperatures exceeding by 30% long terms maximum and minimum temperatures. “</w:t>
            </w:r>
          </w:p>
          <w:p w:rsidR="00403455" w:rsidRPr="008B7E93" w:rsidRDefault="00403455" w:rsidP="006028BB">
            <w:pPr>
              <w:autoSpaceDE w:val="0"/>
              <w:autoSpaceDN w:val="0"/>
              <w:adjustRightInd w:val="0"/>
              <w:snapToGrid w:val="0"/>
              <w:ind w:right="72"/>
              <w:rPr>
                <w:bCs/>
                <w:sz w:val="20"/>
                <w:szCs w:val="20"/>
                <w:lang w:val="en-GB"/>
              </w:rPr>
            </w:pPr>
          </w:p>
          <w:p w:rsidR="00403455" w:rsidRPr="008B7E93" w:rsidRDefault="00403455" w:rsidP="006028BB">
            <w:pPr>
              <w:autoSpaceDE w:val="0"/>
              <w:autoSpaceDN w:val="0"/>
              <w:adjustRightInd w:val="0"/>
              <w:snapToGrid w:val="0"/>
              <w:ind w:right="72"/>
              <w:rPr>
                <w:bCs/>
                <w:sz w:val="20"/>
                <w:szCs w:val="20"/>
                <w:lang w:val="en-GB"/>
              </w:rPr>
            </w:pPr>
            <w:r w:rsidRPr="008B7E93">
              <w:rPr>
                <w:bCs/>
                <w:sz w:val="20"/>
                <w:szCs w:val="20"/>
                <w:lang w:val="en-GB"/>
              </w:rPr>
              <w:t xml:space="preserve"> The text concerning climate impacts on droughts is enriched with more information on climate forecast / predictions including new evidences collected recently by the climate change team which highlights the expected increased duration and frequency of droughts.</w:t>
            </w:r>
            <w:r w:rsidR="00D16E1E">
              <w:rPr>
                <w:bCs/>
                <w:sz w:val="20"/>
                <w:szCs w:val="20"/>
                <w:lang w:val="en-GB"/>
              </w:rPr>
              <w:t xml:space="preserve"> </w:t>
            </w:r>
            <w:r w:rsidRPr="008B7E93">
              <w:rPr>
                <w:bCs/>
                <w:sz w:val="20"/>
                <w:szCs w:val="20"/>
                <w:lang w:val="en-GB"/>
              </w:rPr>
              <w:t xml:space="preserve">The text is </w:t>
            </w:r>
            <w:r w:rsidRPr="008B7E93">
              <w:rPr>
                <w:bCs/>
                <w:sz w:val="20"/>
                <w:szCs w:val="20"/>
                <w:lang w:val="en-GB"/>
              </w:rPr>
              <w:lastRenderedPageBreak/>
              <w:t xml:space="preserve">modified to read as follows: </w:t>
            </w:r>
          </w:p>
          <w:p w:rsidR="00403455" w:rsidRPr="008B7E93" w:rsidRDefault="00403455" w:rsidP="006028BB">
            <w:pPr>
              <w:autoSpaceDE w:val="0"/>
              <w:autoSpaceDN w:val="0"/>
              <w:adjustRightInd w:val="0"/>
              <w:snapToGrid w:val="0"/>
              <w:ind w:right="72"/>
              <w:rPr>
                <w:bCs/>
                <w:i/>
                <w:sz w:val="20"/>
                <w:szCs w:val="20"/>
                <w:lang w:val="en-GB"/>
              </w:rPr>
            </w:pPr>
          </w:p>
          <w:p w:rsidR="00403455" w:rsidRPr="008B7E93" w:rsidRDefault="00403455" w:rsidP="006028BB">
            <w:pPr>
              <w:autoSpaceDE w:val="0"/>
              <w:autoSpaceDN w:val="0"/>
              <w:adjustRightInd w:val="0"/>
              <w:snapToGrid w:val="0"/>
              <w:ind w:right="72"/>
              <w:rPr>
                <w:bCs/>
                <w:i/>
                <w:sz w:val="20"/>
                <w:szCs w:val="20"/>
                <w:lang w:val="en-GB"/>
              </w:rPr>
            </w:pPr>
            <w:r w:rsidRPr="008B7E93">
              <w:rPr>
                <w:bCs/>
                <w:i/>
                <w:sz w:val="20"/>
                <w:szCs w:val="20"/>
                <w:lang w:val="en-GB"/>
              </w:rPr>
              <w:t xml:space="preserve">“Droughts are becoming more extreme and intense due to a steady temperature increase and rainfall decrease in the country. </w:t>
            </w:r>
            <w:r w:rsidRPr="008B7E93">
              <w:rPr>
                <w:i/>
                <w:sz w:val="20"/>
                <w:szCs w:val="20"/>
                <w:lang w:val="en-GB"/>
              </w:rPr>
              <w:t xml:space="preserve">A regular drought cycle of 15 years has been observed in Afghanistan during which one would expect 2-3 years of drought conditions. However, since 1960 the country has experienced droughts more often (1963-1964; 1966-1967; 1970-1972 and 1998-2006) with the drought of 1998-2006 marked as the longest and most severe one in Afghanistan’s climatic history. </w:t>
            </w:r>
            <w:r w:rsidRPr="008B7E93">
              <w:rPr>
                <w:rFonts w:eastAsia="SimSun"/>
                <w:i/>
                <w:sz w:val="20"/>
                <w:szCs w:val="20"/>
                <w:lang w:val="en-GB" w:eastAsia="zh-CN"/>
              </w:rPr>
              <w:t xml:space="preserve">Both surface and groundwater resources have been severely affected by the droughts as well as uncoordinated and unmanaged extraction. Available information shows that functional irrigation systems are running at about 25 % efficiency against their potential of 40-60%. This has resulted in observed decreases in the crop and other agricultural production. </w:t>
            </w:r>
            <w:r w:rsidRPr="008B7E93">
              <w:rPr>
                <w:bCs/>
                <w:i/>
                <w:sz w:val="20"/>
                <w:szCs w:val="20"/>
                <w:lang w:val="en-GB"/>
              </w:rPr>
              <w:t>Climate change predictions for Afghanistan indicate further increases yet in drought frequency and duration over the next 50 years, as well decrease of the overall precipitation patterns particularly in the north (northwest and northeast) Afghanistan. The net effects</w:t>
            </w:r>
            <w:r w:rsidR="00D16E1E">
              <w:rPr>
                <w:bCs/>
                <w:i/>
                <w:sz w:val="20"/>
                <w:szCs w:val="20"/>
                <w:lang w:val="en-GB"/>
              </w:rPr>
              <w:t xml:space="preserve"> </w:t>
            </w:r>
            <w:r w:rsidRPr="008B7E93">
              <w:rPr>
                <w:bCs/>
                <w:i/>
                <w:sz w:val="20"/>
                <w:szCs w:val="20"/>
                <w:lang w:val="en-GB"/>
              </w:rPr>
              <w:t>at horizon 2050 would be</w:t>
            </w:r>
            <w:r w:rsidR="008B7E93">
              <w:rPr>
                <w:bCs/>
                <w:i/>
                <w:sz w:val="20"/>
                <w:szCs w:val="20"/>
                <w:lang w:val="en-GB"/>
              </w:rPr>
              <w:t>:</w:t>
            </w:r>
            <w:r w:rsidRPr="008B7E93">
              <w:rPr>
                <w:bCs/>
                <w:i/>
                <w:sz w:val="20"/>
                <w:szCs w:val="20"/>
                <w:lang w:val="en-GB"/>
              </w:rPr>
              <w:t xml:space="preserve"> (</w:t>
            </w:r>
            <w:proofErr w:type="spellStart"/>
            <w:r w:rsidRPr="008B7E93">
              <w:rPr>
                <w:bCs/>
                <w:i/>
                <w:sz w:val="20"/>
                <w:szCs w:val="20"/>
                <w:lang w:val="en-GB"/>
              </w:rPr>
              <w:t>i</w:t>
            </w:r>
            <w:proofErr w:type="spellEnd"/>
            <w:r w:rsidRPr="008B7E93">
              <w:rPr>
                <w:bCs/>
                <w:i/>
                <w:sz w:val="20"/>
                <w:szCs w:val="20"/>
                <w:lang w:val="en-GB"/>
              </w:rPr>
              <w:t>) decrease in crops productivity (with a predicted 60% loss of overall farm production loss of fertile, pasture and arable land and associated increase in malnutrition in rural communities) (ii) increase in drought-related conflicts (i.e. water access, rights and management); and (iii) migration of farmers towards urban areas.”</w:t>
            </w:r>
            <w:r w:rsidR="00D16E1E">
              <w:rPr>
                <w:bCs/>
                <w:i/>
                <w:sz w:val="20"/>
                <w:szCs w:val="20"/>
                <w:lang w:val="en-GB"/>
              </w:rPr>
              <w:t xml:space="preserve"> </w:t>
            </w:r>
          </w:p>
          <w:p w:rsidR="00403455" w:rsidRPr="008B7E93" w:rsidRDefault="00403455" w:rsidP="006028BB">
            <w:pPr>
              <w:rPr>
                <w:sz w:val="20"/>
                <w:szCs w:val="20"/>
                <w:lang w:val="en-GB"/>
              </w:rPr>
            </w:pPr>
          </w:p>
          <w:p w:rsidR="00403455" w:rsidRPr="008B7E93" w:rsidRDefault="00403455" w:rsidP="00403455">
            <w:pPr>
              <w:numPr>
                <w:ilvl w:val="1"/>
                <w:numId w:val="40"/>
              </w:numPr>
              <w:ind w:left="0"/>
              <w:rPr>
                <w:color w:val="000000"/>
                <w:sz w:val="20"/>
                <w:szCs w:val="20"/>
                <w:lang w:val="en-GB"/>
              </w:rPr>
            </w:pPr>
            <w:r w:rsidRPr="008B7E93">
              <w:rPr>
                <w:sz w:val="20"/>
                <w:szCs w:val="20"/>
                <w:lang w:val="en-GB"/>
              </w:rPr>
              <w:t>Capacity development interventions cutting across</w:t>
            </w:r>
            <w:r w:rsidR="00D16E1E">
              <w:rPr>
                <w:sz w:val="20"/>
                <w:szCs w:val="20"/>
                <w:lang w:val="en-GB"/>
              </w:rPr>
              <w:t xml:space="preserve">  </w:t>
            </w:r>
            <w:r w:rsidRPr="008B7E93">
              <w:rPr>
                <w:sz w:val="20"/>
                <w:szCs w:val="20"/>
                <w:lang w:val="en-GB"/>
              </w:rPr>
              <w:t xml:space="preserve">Component 1, 2 and 3 do now clearly address water issues </w:t>
            </w:r>
            <w:r w:rsidRPr="008B7E93">
              <w:rPr>
                <w:color w:val="000000"/>
                <w:sz w:val="20"/>
                <w:szCs w:val="20"/>
                <w:lang w:val="en-GB"/>
              </w:rPr>
              <w:t>related to institutions, national assistance to localities including Early Warning Systems, irrigation T/A investments, and aquifer investigations/management measures etc. In addition, component 2 and 3 which address planning bring additional values for</w:t>
            </w:r>
            <w:r w:rsidR="00D16E1E">
              <w:rPr>
                <w:color w:val="000000"/>
                <w:sz w:val="20"/>
                <w:szCs w:val="20"/>
                <w:lang w:val="en-GB"/>
              </w:rPr>
              <w:t xml:space="preserve"> </w:t>
            </w:r>
            <w:r w:rsidRPr="008B7E93">
              <w:rPr>
                <w:color w:val="000000"/>
                <w:sz w:val="20"/>
                <w:szCs w:val="20"/>
                <w:lang w:val="en-GB"/>
              </w:rPr>
              <w:t>farmers who will benefit from EWS (comp 1) and adaptation practices to be</w:t>
            </w:r>
            <w:r w:rsidR="00D16E1E">
              <w:rPr>
                <w:color w:val="000000"/>
                <w:sz w:val="20"/>
                <w:szCs w:val="20"/>
                <w:lang w:val="en-GB"/>
              </w:rPr>
              <w:t xml:space="preserve"> </w:t>
            </w:r>
            <w:r w:rsidRPr="008B7E93">
              <w:rPr>
                <w:color w:val="000000"/>
                <w:sz w:val="20"/>
                <w:szCs w:val="20"/>
                <w:lang w:val="en-GB"/>
              </w:rPr>
              <w:t>introduced and tested through the project (comp 3). All adaptation benefits mentioned in Section A are clearly addressed throughout the component description.</w:t>
            </w:r>
            <w:r w:rsidR="00D16E1E">
              <w:rPr>
                <w:color w:val="000000"/>
                <w:sz w:val="20"/>
                <w:szCs w:val="20"/>
                <w:lang w:val="en-GB"/>
              </w:rPr>
              <w:t xml:space="preserve"> </w:t>
            </w:r>
            <w:r w:rsidRPr="008B7E93">
              <w:rPr>
                <w:color w:val="000000"/>
                <w:sz w:val="20"/>
                <w:szCs w:val="20"/>
                <w:lang w:val="en-GB"/>
              </w:rPr>
              <w:t>The text under component 1, 2 and 3 which is now modified to reflect all the above reads as follows:</w:t>
            </w:r>
          </w:p>
          <w:p w:rsidR="00403455" w:rsidRPr="008B7E93" w:rsidRDefault="00403455" w:rsidP="006028BB">
            <w:pPr>
              <w:rPr>
                <w:color w:val="000000"/>
                <w:sz w:val="20"/>
                <w:szCs w:val="20"/>
                <w:lang w:val="en-GB"/>
              </w:rPr>
            </w:pPr>
          </w:p>
          <w:p w:rsidR="00403455" w:rsidRPr="008B7E93" w:rsidRDefault="00403455" w:rsidP="006028BB">
            <w:pPr>
              <w:tabs>
                <w:tab w:val="left" w:pos="432"/>
                <w:tab w:val="num" w:pos="1440"/>
              </w:tabs>
              <w:ind w:right="-108"/>
              <w:rPr>
                <w:i/>
                <w:sz w:val="20"/>
                <w:szCs w:val="20"/>
                <w:lang w:val="en-GB"/>
              </w:rPr>
            </w:pPr>
            <w:r w:rsidRPr="008B7E93">
              <w:rPr>
                <w:b/>
                <w:i/>
                <w:sz w:val="20"/>
                <w:szCs w:val="20"/>
                <w:u w:val="single"/>
                <w:lang w:val="en-GB"/>
              </w:rPr>
              <w:t>“Component 1</w:t>
            </w:r>
            <w:r w:rsidRPr="008B7E93">
              <w:rPr>
                <w:i/>
                <w:sz w:val="20"/>
                <w:szCs w:val="20"/>
                <w:lang w:val="en-GB"/>
              </w:rPr>
              <w:t xml:space="preserve">: </w:t>
            </w:r>
            <w:r w:rsidRPr="008B7E93">
              <w:rPr>
                <w:b/>
                <w:i/>
                <w:sz w:val="20"/>
                <w:szCs w:val="20"/>
                <w:lang w:val="en-GB"/>
              </w:rPr>
              <w:t>Climate Risk Assessment, Forecasting and Information</w:t>
            </w:r>
            <w:r w:rsidRPr="008B7E93">
              <w:rPr>
                <w:i/>
                <w:sz w:val="20"/>
                <w:szCs w:val="20"/>
                <w:lang w:val="en-GB"/>
              </w:rPr>
              <w:t>. The objective of this component is to increase the capacity and knowledge base for assessment, monitoring and forecasting of climate change to-water related risks.</w:t>
            </w:r>
            <w:r w:rsidR="00D16E1E">
              <w:rPr>
                <w:i/>
                <w:sz w:val="20"/>
                <w:szCs w:val="20"/>
                <w:lang w:val="en-GB"/>
              </w:rPr>
              <w:t xml:space="preserve"> </w:t>
            </w:r>
            <w:r w:rsidRPr="008B7E93">
              <w:rPr>
                <w:i/>
                <w:sz w:val="20"/>
                <w:szCs w:val="20"/>
                <w:lang w:val="en-GB"/>
              </w:rPr>
              <w:t xml:space="preserve">More specifically, activities under this component will aim at building national-level scientific and technical </w:t>
            </w:r>
            <w:r w:rsidRPr="008B7E93">
              <w:rPr>
                <w:i/>
                <w:iCs/>
                <w:sz w:val="20"/>
                <w:szCs w:val="20"/>
                <w:lang w:val="en-GB"/>
              </w:rPr>
              <w:t>capacity to assess,</w:t>
            </w:r>
            <w:r w:rsidR="00D16E1E">
              <w:rPr>
                <w:i/>
                <w:iCs/>
                <w:sz w:val="20"/>
                <w:szCs w:val="20"/>
                <w:lang w:val="en-GB"/>
              </w:rPr>
              <w:t xml:space="preserve"> </w:t>
            </w:r>
            <w:r w:rsidRPr="008B7E93">
              <w:rPr>
                <w:i/>
                <w:iCs/>
                <w:sz w:val="20"/>
                <w:szCs w:val="20"/>
                <w:lang w:val="en-GB"/>
              </w:rPr>
              <w:t xml:space="preserve">monitor and interpret water related climate change impacts and associated risk in Afghanistan, including through the production of </w:t>
            </w:r>
            <w:r w:rsidRPr="008B7E93">
              <w:rPr>
                <w:i/>
                <w:sz w:val="20"/>
                <w:szCs w:val="20"/>
                <w:lang w:val="en-GB"/>
              </w:rPr>
              <w:t>vulnerability maps for planning purposes, risk maps for land use planning, as well as future climate scenarios to feed</w:t>
            </w:r>
            <w:r w:rsidR="00D16E1E">
              <w:rPr>
                <w:i/>
                <w:sz w:val="20"/>
                <w:szCs w:val="20"/>
                <w:lang w:val="en-GB"/>
              </w:rPr>
              <w:t xml:space="preserve"> </w:t>
            </w:r>
            <w:r w:rsidRPr="008B7E93">
              <w:rPr>
                <w:i/>
                <w:sz w:val="20"/>
                <w:szCs w:val="20"/>
                <w:lang w:val="en-GB"/>
              </w:rPr>
              <w:t xml:space="preserve">in the water planning process. Protocols and institutional </w:t>
            </w:r>
            <w:r w:rsidRPr="008B7E93">
              <w:rPr>
                <w:i/>
                <w:sz w:val="20"/>
                <w:szCs w:val="20"/>
                <w:lang w:val="en-GB"/>
              </w:rPr>
              <w:lastRenderedPageBreak/>
              <w:t>mechanisms for the dissemination of climate-related information, including Early Warning Systems for floods, droughts and extreme weather temperatures, will be developed and tested. Technical capacity of water-related institutions at national and sub-national level to undertake: water-related assessments (groundwater monitoring, water quality monitoring, and irrigation systems rehabilitation) will also be strengthened under this component.</w:t>
            </w:r>
            <w:r w:rsidR="00D16E1E">
              <w:rPr>
                <w:i/>
                <w:sz w:val="20"/>
                <w:szCs w:val="20"/>
                <w:lang w:val="en-GB"/>
              </w:rPr>
              <w:t xml:space="preserve">  </w:t>
            </w:r>
          </w:p>
          <w:p w:rsidR="00403455" w:rsidRPr="008B7E93" w:rsidRDefault="00403455" w:rsidP="006028BB">
            <w:pPr>
              <w:tabs>
                <w:tab w:val="left" w:pos="432"/>
                <w:tab w:val="num" w:pos="1440"/>
              </w:tabs>
              <w:ind w:right="-108"/>
              <w:rPr>
                <w:i/>
                <w:sz w:val="20"/>
                <w:szCs w:val="20"/>
                <w:lang w:val="en-GB"/>
              </w:rPr>
            </w:pPr>
          </w:p>
          <w:p w:rsidR="00403455" w:rsidRPr="008B7E93" w:rsidRDefault="00403455" w:rsidP="006028BB">
            <w:pPr>
              <w:pStyle w:val="FootnoteText"/>
              <w:rPr>
                <w:b/>
                <w:bCs/>
                <w:i/>
                <w:u w:val="single"/>
                <w:lang w:val="en-GB"/>
              </w:rPr>
            </w:pPr>
            <w:r w:rsidRPr="008B7E93">
              <w:rPr>
                <w:b/>
                <w:i/>
                <w:u w:val="single"/>
                <w:lang w:val="en-GB"/>
              </w:rPr>
              <w:t>Component 2:</w:t>
            </w:r>
            <w:r w:rsidRPr="008B7E93">
              <w:rPr>
                <w:b/>
                <w:i/>
                <w:lang w:val="en-GB"/>
              </w:rPr>
              <w:t xml:space="preserve"> CC adaptation planning and response strategies.</w:t>
            </w:r>
            <w:r w:rsidR="00D16E1E">
              <w:rPr>
                <w:b/>
                <w:i/>
                <w:lang w:val="en-GB"/>
              </w:rPr>
              <w:t xml:space="preserve"> </w:t>
            </w:r>
            <w:r w:rsidRPr="008B7E93">
              <w:rPr>
                <w:i/>
                <w:lang w:val="en-GB"/>
              </w:rPr>
              <w:t>The objective of the activities under this component is to integrate climate change risks into key national and sub-national policies, plans and programmes that govern water resources management and mobilization, land use planning, agricultural policies and other water related/affected sectors. Based on the information obtained through the assessments and studies to be undertaken under component 1 as well as the available and relevant knowledge,</w:t>
            </w:r>
            <w:r w:rsidR="00D16E1E">
              <w:rPr>
                <w:i/>
                <w:lang w:val="en-GB"/>
              </w:rPr>
              <w:t xml:space="preserve"> </w:t>
            </w:r>
            <w:r w:rsidRPr="008B7E93">
              <w:rPr>
                <w:i/>
                <w:lang w:val="en-GB"/>
              </w:rPr>
              <w:t>activities under component 2 will aim at developing tools and methodology for identification</w:t>
            </w:r>
            <w:r w:rsidR="00D16E1E">
              <w:rPr>
                <w:i/>
                <w:lang w:val="en-GB"/>
              </w:rPr>
              <w:t xml:space="preserve"> </w:t>
            </w:r>
            <w:r w:rsidRPr="008B7E93">
              <w:rPr>
                <w:i/>
                <w:lang w:val="en-GB"/>
              </w:rPr>
              <w:t>and evaluation</w:t>
            </w:r>
            <w:r w:rsidR="00D16E1E">
              <w:rPr>
                <w:i/>
                <w:lang w:val="en-GB"/>
              </w:rPr>
              <w:t xml:space="preserve"> </w:t>
            </w:r>
            <w:r w:rsidRPr="008B7E93">
              <w:rPr>
                <w:i/>
                <w:lang w:val="en-GB"/>
              </w:rPr>
              <w:t>of</w:t>
            </w:r>
            <w:r w:rsidR="00D16E1E">
              <w:rPr>
                <w:i/>
                <w:lang w:val="en-GB"/>
              </w:rPr>
              <w:t xml:space="preserve"> </w:t>
            </w:r>
            <w:r w:rsidRPr="008B7E93">
              <w:rPr>
                <w:i/>
                <w:lang w:val="en-GB"/>
              </w:rPr>
              <w:t>climate change adaptation strategies, such as targeted technical policy briefs for decision-makers. This project will benefit from a range of innovative climate-based analytical tools, methodologies, and software such as GIS climate change models, time-series analysis for multi-variables (i.e. precipitation, temperature, cloud cover, etc.) and ad-hoc mapping software for Afghanistan.</w:t>
            </w:r>
            <w:r w:rsidRPr="008B7E93">
              <w:rPr>
                <w:rStyle w:val="FootnoteReference"/>
                <w:i/>
                <w:lang w:val="en-GB"/>
              </w:rPr>
              <w:footnoteReference w:id="8"/>
            </w:r>
            <w:r w:rsidRPr="008B7E93">
              <w:rPr>
                <w:i/>
                <w:lang w:val="en-GB"/>
              </w:rPr>
              <w:t xml:space="preserve">. Based on knowledge acquired, the project will also aim at achieving the revision of existing </w:t>
            </w:r>
            <w:proofErr w:type="spellStart"/>
            <w:r w:rsidRPr="008B7E93">
              <w:rPr>
                <w:i/>
                <w:lang w:val="en-GB"/>
              </w:rPr>
              <w:t>sectoral</w:t>
            </w:r>
            <w:proofErr w:type="spellEnd"/>
            <w:r w:rsidRPr="008B7E93">
              <w:rPr>
                <w:i/>
                <w:lang w:val="en-GB"/>
              </w:rPr>
              <w:t xml:space="preserve"> strategies (</w:t>
            </w:r>
            <w:r w:rsidRPr="008B7E93">
              <w:rPr>
                <w:i/>
                <w:iCs/>
                <w:lang w:val="en-GB"/>
              </w:rPr>
              <w:t>agriculture, disaster and conflict prevention) in order to make them resilient to predicted climate change and to promote sustainable adaptation options</w:t>
            </w:r>
            <w:r w:rsidRPr="008B7E93">
              <w:rPr>
                <w:i/>
                <w:lang w:val="en-GB"/>
              </w:rPr>
              <w:t xml:space="preserve">. The overall climate risk mainstreaming exercise will be supported by efforts to set up and strengthen an inter-ministerial coordination mechanism for climate change risk assessment and integration. This component will be implemented at national and provincial level with key </w:t>
            </w:r>
            <w:proofErr w:type="spellStart"/>
            <w:r w:rsidRPr="008B7E93">
              <w:rPr>
                <w:i/>
                <w:lang w:val="en-GB"/>
              </w:rPr>
              <w:t>sectoral</w:t>
            </w:r>
            <w:proofErr w:type="spellEnd"/>
            <w:r w:rsidRPr="008B7E93">
              <w:rPr>
                <w:i/>
                <w:lang w:val="en-GB"/>
              </w:rPr>
              <w:t xml:space="preserve"> ministries. </w:t>
            </w:r>
          </w:p>
          <w:p w:rsidR="00403455" w:rsidRPr="008B7E93" w:rsidRDefault="00403455" w:rsidP="006028BB">
            <w:pPr>
              <w:pStyle w:val="FootnoteText"/>
              <w:rPr>
                <w:b/>
                <w:i/>
                <w:lang w:val="en-GB"/>
              </w:rPr>
            </w:pPr>
          </w:p>
          <w:p w:rsidR="00403455" w:rsidRPr="008B7E93" w:rsidRDefault="00403455" w:rsidP="006028BB">
            <w:pPr>
              <w:tabs>
                <w:tab w:val="left" w:pos="432"/>
                <w:tab w:val="num" w:pos="1440"/>
              </w:tabs>
              <w:ind w:right="72"/>
              <w:rPr>
                <w:i/>
                <w:sz w:val="20"/>
                <w:szCs w:val="20"/>
                <w:u w:val="single"/>
                <w:lang w:val="en-GB"/>
              </w:rPr>
            </w:pPr>
            <w:r w:rsidRPr="008B7E93">
              <w:rPr>
                <w:b/>
                <w:i/>
                <w:sz w:val="20"/>
                <w:szCs w:val="20"/>
                <w:u w:val="single"/>
                <w:lang w:val="en-GB"/>
              </w:rPr>
              <w:t>Component 3:</w:t>
            </w:r>
            <w:r w:rsidRPr="008B7E93">
              <w:rPr>
                <w:b/>
                <w:i/>
                <w:sz w:val="20"/>
                <w:szCs w:val="20"/>
                <w:lang w:val="en-GB"/>
              </w:rPr>
              <w:t xml:space="preserve"> Practices for water resource and watershed management piloted and tested in selected project sites. </w:t>
            </w:r>
            <w:r w:rsidRPr="008B7E93">
              <w:rPr>
                <w:i/>
                <w:sz w:val="20"/>
                <w:szCs w:val="20"/>
                <w:u w:val="single"/>
                <w:lang w:val="en-GB"/>
              </w:rPr>
              <w:t>The objective of the activities under this component is to reduce climate change vulnerability at local level through pilot demonstration and interventions in the project site</w:t>
            </w:r>
            <w:r w:rsidR="00D16E1E">
              <w:rPr>
                <w:i/>
                <w:sz w:val="20"/>
                <w:szCs w:val="20"/>
                <w:u w:val="single"/>
                <w:lang w:val="en-GB"/>
              </w:rPr>
              <w:t xml:space="preserve"> </w:t>
            </w:r>
            <w:r w:rsidRPr="008B7E93">
              <w:rPr>
                <w:i/>
                <w:sz w:val="20"/>
                <w:szCs w:val="20"/>
                <w:u w:val="single"/>
                <w:lang w:val="en-GB"/>
              </w:rPr>
              <w:t>(to be selected during the PPG phase) as a means for demonstrating the validity of adaptation options and further informing national policy making.</w:t>
            </w:r>
            <w:r w:rsidRPr="008B7E93">
              <w:rPr>
                <w:i/>
                <w:sz w:val="20"/>
                <w:szCs w:val="20"/>
                <w:lang w:val="en-GB"/>
              </w:rPr>
              <w:t xml:space="preserve"> This will be achieved through the introduction and testing</w:t>
            </w:r>
            <w:r w:rsidR="00D16E1E">
              <w:rPr>
                <w:i/>
                <w:sz w:val="20"/>
                <w:szCs w:val="20"/>
                <w:lang w:val="en-GB"/>
              </w:rPr>
              <w:t xml:space="preserve"> </w:t>
            </w:r>
            <w:r w:rsidRPr="008B7E93">
              <w:rPr>
                <w:i/>
                <w:sz w:val="20"/>
                <w:szCs w:val="20"/>
                <w:lang w:val="en-GB"/>
              </w:rPr>
              <w:t>of innovative water and crop management practices adapted to prolonged droughts and intensive floods such as:</w:t>
            </w:r>
            <w:r w:rsidR="00D16E1E">
              <w:rPr>
                <w:i/>
                <w:sz w:val="20"/>
                <w:szCs w:val="20"/>
                <w:lang w:val="en-GB"/>
              </w:rPr>
              <w:t xml:space="preserve"> </w:t>
            </w:r>
            <w:r w:rsidRPr="008B7E93">
              <w:rPr>
                <w:i/>
                <w:sz w:val="20"/>
                <w:szCs w:val="20"/>
                <w:lang w:val="en-GB"/>
              </w:rPr>
              <w:t>efficient water management technologies</w:t>
            </w:r>
            <w:r w:rsidR="00D16E1E">
              <w:rPr>
                <w:i/>
                <w:sz w:val="20"/>
                <w:szCs w:val="20"/>
                <w:lang w:val="en-GB"/>
              </w:rPr>
              <w:t xml:space="preserve"> </w:t>
            </w:r>
            <w:r w:rsidRPr="008B7E93">
              <w:rPr>
                <w:i/>
                <w:sz w:val="20"/>
                <w:szCs w:val="20"/>
                <w:lang w:val="en-GB"/>
              </w:rPr>
              <w:lastRenderedPageBreak/>
              <w:t>(including drip irrigation, water storage systems, water canals and their use, as well as water allocation mechanisms); water efficient agriculture practices (including drought tolerant varieties, adapted cultivation practices such as reduced or low-tillage, soil fertility management, anti-erosive measures) and integrated community watershed management systems (including community-based grazing management, terracing, planting of grass and trees, improvement of water canals).</w:t>
            </w:r>
            <w:r w:rsidR="00D16E1E">
              <w:rPr>
                <w:i/>
                <w:sz w:val="20"/>
                <w:szCs w:val="20"/>
                <w:lang w:val="en-GB"/>
              </w:rPr>
              <w:t xml:space="preserve"> </w:t>
            </w:r>
            <w:r w:rsidRPr="008B7E93">
              <w:rPr>
                <w:i/>
                <w:sz w:val="20"/>
                <w:szCs w:val="20"/>
                <w:lang w:val="en-GB"/>
              </w:rPr>
              <w:t>In addition, the early warning system designed through component 1 will be tested at local level.</w:t>
            </w:r>
            <w:r w:rsidR="00D16E1E">
              <w:rPr>
                <w:i/>
                <w:sz w:val="20"/>
                <w:szCs w:val="20"/>
                <w:lang w:val="en-GB"/>
              </w:rPr>
              <w:t xml:space="preserve"> </w:t>
            </w:r>
            <w:r w:rsidRPr="008B7E93">
              <w:rPr>
                <w:i/>
                <w:sz w:val="20"/>
                <w:szCs w:val="20"/>
                <w:lang w:val="en-GB"/>
              </w:rPr>
              <w:t>Water management associations consisting of community members will be set up and strengthened to facilitate long term water management in the face of climate change.</w:t>
            </w:r>
            <w:r w:rsidR="00D16E1E">
              <w:rPr>
                <w:i/>
                <w:sz w:val="20"/>
                <w:szCs w:val="20"/>
                <w:lang w:val="en-GB"/>
              </w:rPr>
              <w:t xml:space="preserve"> </w:t>
            </w:r>
            <w:r w:rsidRPr="008B7E93">
              <w:rPr>
                <w:i/>
                <w:sz w:val="20"/>
                <w:szCs w:val="20"/>
                <w:lang w:val="en-GB"/>
              </w:rPr>
              <w:t xml:space="preserve">This component will be developed and implemented in conjunction with </w:t>
            </w:r>
            <w:proofErr w:type="spellStart"/>
            <w:r w:rsidRPr="008B7E93">
              <w:rPr>
                <w:i/>
                <w:sz w:val="20"/>
                <w:szCs w:val="20"/>
                <w:lang w:val="en-GB"/>
              </w:rPr>
              <w:t>ongoing</w:t>
            </w:r>
            <w:proofErr w:type="spellEnd"/>
            <w:r w:rsidRPr="008B7E93">
              <w:rPr>
                <w:i/>
                <w:sz w:val="20"/>
                <w:szCs w:val="20"/>
                <w:lang w:val="en-GB"/>
              </w:rPr>
              <w:t xml:space="preserve"> projects and activities in the selected region so as to generate added development benefits and to create synergies and economies of scale. </w:t>
            </w:r>
            <w:r w:rsidRPr="008B7E93">
              <w:rPr>
                <w:i/>
                <w:sz w:val="20"/>
                <w:szCs w:val="20"/>
                <w:u w:val="single"/>
                <w:lang w:val="en-GB"/>
              </w:rPr>
              <w:t xml:space="preserve">This component will be implemented at local level with specific sites to be selected during the PPG implementation phase based on a comprehensive diagnostic of vulnerability and </w:t>
            </w:r>
            <w:proofErr w:type="spellStart"/>
            <w:r w:rsidRPr="008B7E93">
              <w:rPr>
                <w:i/>
                <w:sz w:val="20"/>
                <w:szCs w:val="20"/>
                <w:u w:val="single"/>
                <w:lang w:val="en-GB"/>
              </w:rPr>
              <w:t>ongoing</w:t>
            </w:r>
            <w:proofErr w:type="spellEnd"/>
            <w:r w:rsidRPr="008B7E93">
              <w:rPr>
                <w:i/>
                <w:sz w:val="20"/>
                <w:szCs w:val="20"/>
                <w:u w:val="single"/>
                <w:lang w:val="en-GB"/>
              </w:rPr>
              <w:t xml:space="preserve"> activities in the region in order to ensure cost-effectiveness of the interventions.</w:t>
            </w:r>
            <w:r w:rsidR="00D16E1E">
              <w:rPr>
                <w:i/>
                <w:sz w:val="20"/>
                <w:szCs w:val="20"/>
                <w:u w:val="single"/>
                <w:lang w:val="en-GB"/>
              </w:rPr>
              <w:t xml:space="preserve"> </w:t>
            </w:r>
          </w:p>
          <w:p w:rsidR="00403455" w:rsidRPr="008B7E93" w:rsidRDefault="00403455" w:rsidP="006028BB">
            <w:pPr>
              <w:tabs>
                <w:tab w:val="left" w:pos="432"/>
                <w:tab w:val="num" w:pos="1440"/>
              </w:tabs>
              <w:ind w:right="-108"/>
              <w:rPr>
                <w:i/>
                <w:sz w:val="20"/>
                <w:szCs w:val="20"/>
                <w:lang w:val="en-GB"/>
              </w:rPr>
            </w:pPr>
          </w:p>
          <w:p w:rsidR="00403455" w:rsidRPr="008B7E93" w:rsidRDefault="00403455" w:rsidP="006028BB">
            <w:pPr>
              <w:rPr>
                <w:color w:val="000000"/>
                <w:sz w:val="20"/>
                <w:szCs w:val="20"/>
                <w:lang w:val="en-GB"/>
              </w:rPr>
            </w:pPr>
          </w:p>
          <w:p w:rsidR="00403455" w:rsidRPr="008B7E93" w:rsidRDefault="00403455" w:rsidP="00403455">
            <w:pPr>
              <w:numPr>
                <w:ilvl w:val="1"/>
                <w:numId w:val="40"/>
              </w:numPr>
              <w:ind w:left="0"/>
              <w:rPr>
                <w:color w:val="000000"/>
                <w:sz w:val="20"/>
                <w:szCs w:val="20"/>
                <w:lang w:val="en-GB"/>
              </w:rPr>
            </w:pPr>
            <w:r w:rsidRPr="008B7E93">
              <w:rPr>
                <w:color w:val="000000"/>
                <w:sz w:val="20"/>
                <w:szCs w:val="20"/>
                <w:lang w:val="en-GB"/>
              </w:rPr>
              <w:t>The following additional text is inserted in adaptation alternative for</w:t>
            </w:r>
          </w:p>
          <w:p w:rsidR="00403455" w:rsidRPr="008B7E93" w:rsidRDefault="00403455" w:rsidP="006028BB">
            <w:pPr>
              <w:rPr>
                <w:color w:val="000000"/>
                <w:sz w:val="20"/>
                <w:szCs w:val="20"/>
                <w:lang w:val="en-GB"/>
              </w:rPr>
            </w:pPr>
            <w:r w:rsidRPr="008B7E93">
              <w:rPr>
                <w:color w:val="000000"/>
                <w:sz w:val="20"/>
                <w:szCs w:val="20"/>
                <w:lang w:val="en-GB"/>
              </w:rPr>
              <w:t>Component 3 which deals with on-the –ground water and agriculture practices, under additional cost reasoning section to clearly state the distinction between the “development issue” and “adaptation issue”:</w:t>
            </w:r>
            <w:r w:rsidR="00D16E1E">
              <w:rPr>
                <w:color w:val="000000"/>
                <w:sz w:val="20"/>
                <w:szCs w:val="20"/>
                <w:lang w:val="en-GB"/>
              </w:rPr>
              <w:t xml:space="preserve">  </w:t>
            </w:r>
          </w:p>
          <w:p w:rsidR="00403455" w:rsidRPr="008B7E93" w:rsidRDefault="00403455" w:rsidP="006028BB">
            <w:pPr>
              <w:rPr>
                <w:i/>
                <w:color w:val="000000"/>
                <w:sz w:val="20"/>
                <w:szCs w:val="20"/>
                <w:lang w:val="en-GB"/>
              </w:rPr>
            </w:pPr>
          </w:p>
          <w:p w:rsidR="00403455" w:rsidRPr="008B7E93" w:rsidRDefault="00403455" w:rsidP="006028BB">
            <w:pPr>
              <w:rPr>
                <w:i/>
                <w:color w:val="000000"/>
                <w:sz w:val="20"/>
                <w:szCs w:val="20"/>
                <w:lang w:val="en-GB"/>
              </w:rPr>
            </w:pPr>
            <w:r w:rsidRPr="008B7E93">
              <w:rPr>
                <w:i/>
                <w:color w:val="000000"/>
                <w:sz w:val="20"/>
                <w:szCs w:val="20"/>
                <w:lang w:val="en-GB"/>
              </w:rPr>
              <w:t>“</w:t>
            </w:r>
            <w:r w:rsidRPr="008B7E93">
              <w:rPr>
                <w:i/>
                <w:sz w:val="20"/>
                <w:szCs w:val="20"/>
                <w:u w:val="single"/>
                <w:lang w:val="en-GB"/>
              </w:rPr>
              <w:t>The concrete interventions including their cost estimate and specific site selection will be agreed by stakeholders during the PPG implementation phase.</w:t>
            </w:r>
            <w:r w:rsidRPr="008B7E93">
              <w:rPr>
                <w:i/>
                <w:sz w:val="20"/>
                <w:szCs w:val="20"/>
                <w:lang w:val="en-GB"/>
              </w:rPr>
              <w:t xml:space="preserve"> The interventions will be designed and built to withstand to the expected impacts of climate change so as to be adaptive compared to the baseline interventions. For example water storage systems and water canals will be properly designed and embedded to resist to episodes of greater temperature amplitudes, droughts and flooding. Or, the crops and</w:t>
            </w:r>
            <w:r w:rsidR="00D16E1E">
              <w:rPr>
                <w:i/>
                <w:sz w:val="20"/>
                <w:szCs w:val="20"/>
                <w:lang w:val="en-GB"/>
              </w:rPr>
              <w:t xml:space="preserve">  </w:t>
            </w:r>
            <w:r w:rsidRPr="008B7E93">
              <w:rPr>
                <w:i/>
                <w:sz w:val="20"/>
                <w:szCs w:val="20"/>
                <w:lang w:val="en-GB"/>
              </w:rPr>
              <w:t xml:space="preserve">tree species to be planted will be selected to tolerate more intense and frequent climate hazards. Early Warning Systems developed though Component 1 interventions will be tested in this Component. Community members will be heavily involved in the implementation of the interventions of this component. In addition, water management associations consisting of community members will be set up and strengthened to facilitate water management in long term in the face of climate change. The LDCF funds will also be used to train the communities on how to maintain the adaptation infrastructure piloted by this project. When the relevant national plans would be revised the associations will be trained to implement them and apply the set standards by them. The project will also work on raising awareness of communities dealing with reforestation activities on the </w:t>
            </w:r>
            <w:r w:rsidRPr="008B7E93">
              <w:rPr>
                <w:i/>
                <w:sz w:val="20"/>
                <w:szCs w:val="20"/>
                <w:lang w:val="en-GB"/>
              </w:rPr>
              <w:lastRenderedPageBreak/>
              <w:t>benefits of reforestation and sustainable harvesting including carbon benefits. This will ensure community ownership of the project interventions. Starting from a piloting in selected sites, the project will generate a series of lessons learned and best practices, the latter of which can be scaled up through adoption and adaptation by NEPA, MAIL and MEW at local and national level for IWRM and policy development”</w:t>
            </w:r>
          </w:p>
          <w:p w:rsidR="00403455" w:rsidRPr="008B7E93" w:rsidRDefault="00403455" w:rsidP="006028BB">
            <w:pPr>
              <w:rPr>
                <w:color w:val="000000"/>
                <w:sz w:val="20"/>
                <w:szCs w:val="20"/>
                <w:lang w:val="en-GB"/>
              </w:rPr>
            </w:pPr>
          </w:p>
          <w:p w:rsidR="00403455" w:rsidRPr="008B7E93" w:rsidRDefault="00403455" w:rsidP="006028BB">
            <w:pPr>
              <w:rPr>
                <w:sz w:val="20"/>
                <w:szCs w:val="20"/>
                <w:lang w:val="en-GB"/>
              </w:rPr>
            </w:pPr>
          </w:p>
        </w:tc>
        <w:tc>
          <w:tcPr>
            <w:tcW w:w="3003" w:type="dxa"/>
          </w:tcPr>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sz w:val="20"/>
                <w:szCs w:val="20"/>
                <w:u w:val="single"/>
                <w:lang w:val="en-GB"/>
              </w:rPr>
              <w:t>Response 2:</w:t>
            </w:r>
            <w:r w:rsidRPr="008B7E93">
              <w:rPr>
                <w:sz w:val="20"/>
                <w:szCs w:val="20"/>
                <w:lang w:val="en-GB"/>
              </w:rPr>
              <w:t xml:space="preserve"> Provinces for the project demonstration activities were selected during the PPG phase. The demonstration sites are outlined in the Project Document in </w:t>
            </w:r>
            <w:r w:rsidRPr="008B7E93">
              <w:rPr>
                <w:b/>
                <w:sz w:val="20"/>
                <w:szCs w:val="20"/>
                <w:lang w:val="en-GB"/>
              </w:rPr>
              <w:t xml:space="preserve">‘Section 2.3: Demonstration sites’ </w:t>
            </w:r>
            <w:r w:rsidRPr="008B7E93">
              <w:rPr>
                <w:sz w:val="20"/>
                <w:szCs w:val="20"/>
                <w:lang w:val="en-GB"/>
              </w:rPr>
              <w:t xml:space="preserve">as follows: </w:t>
            </w:r>
            <w:r w:rsidRPr="008B7E93">
              <w:rPr>
                <w:i/>
                <w:sz w:val="20"/>
                <w:szCs w:val="20"/>
                <w:lang w:val="en-GB"/>
              </w:rPr>
              <w:t xml:space="preserve">“Local community interventions will be undertaken in four provinces of Afghanistan: </w:t>
            </w:r>
            <w:proofErr w:type="spellStart"/>
            <w:r w:rsidRPr="008B7E93">
              <w:rPr>
                <w:i/>
                <w:sz w:val="20"/>
                <w:szCs w:val="20"/>
                <w:lang w:val="en-GB"/>
              </w:rPr>
              <w:t>Bamyan</w:t>
            </w:r>
            <w:proofErr w:type="spellEnd"/>
            <w:r w:rsidRPr="008B7E93">
              <w:rPr>
                <w:i/>
                <w:sz w:val="20"/>
                <w:szCs w:val="20"/>
                <w:lang w:val="en-GB"/>
              </w:rPr>
              <w:t xml:space="preserve">, Balkh, </w:t>
            </w:r>
            <w:proofErr w:type="spellStart"/>
            <w:r w:rsidRPr="008B7E93">
              <w:rPr>
                <w:i/>
                <w:sz w:val="20"/>
                <w:szCs w:val="20"/>
                <w:lang w:val="en-GB"/>
              </w:rPr>
              <w:t>Badakhshan</w:t>
            </w:r>
            <w:proofErr w:type="spellEnd"/>
            <w:r w:rsidRPr="008B7E93">
              <w:rPr>
                <w:i/>
                <w:sz w:val="20"/>
                <w:szCs w:val="20"/>
                <w:lang w:val="en-GB"/>
              </w:rPr>
              <w:t xml:space="preserve"> and </w:t>
            </w:r>
            <w:proofErr w:type="spellStart"/>
            <w:r w:rsidRPr="008B7E93">
              <w:rPr>
                <w:i/>
                <w:sz w:val="20"/>
                <w:szCs w:val="20"/>
                <w:lang w:val="en-GB"/>
              </w:rPr>
              <w:t>Daykundi</w:t>
            </w:r>
            <w:proofErr w:type="spellEnd"/>
            <w:r w:rsidRPr="008B7E93">
              <w:rPr>
                <w:i/>
                <w:sz w:val="20"/>
                <w:szCs w:val="20"/>
                <w:lang w:val="en-GB"/>
              </w:rPr>
              <w:t>.”</w:t>
            </w:r>
          </w:p>
          <w:p w:rsidR="00403455" w:rsidRPr="008B7E93" w:rsidRDefault="00403455" w:rsidP="006028BB">
            <w:pPr>
              <w:rPr>
                <w:i/>
                <w:sz w:val="20"/>
                <w:szCs w:val="20"/>
                <w:lang w:val="en-GB"/>
              </w:rPr>
            </w:pPr>
          </w:p>
          <w:p w:rsidR="00403455" w:rsidRPr="008B7E93" w:rsidRDefault="00403455" w:rsidP="006028BB">
            <w:pPr>
              <w:rPr>
                <w:sz w:val="20"/>
                <w:szCs w:val="20"/>
                <w:lang w:val="en-GB"/>
              </w:rPr>
            </w:pPr>
            <w:r w:rsidRPr="008B7E93">
              <w:rPr>
                <w:sz w:val="20"/>
                <w:szCs w:val="20"/>
                <w:lang w:val="en-GB"/>
              </w:rPr>
              <w:t xml:space="preserve">The process of site selection is outlined in the project document in </w:t>
            </w:r>
            <w:bookmarkStart w:id="125" w:name="_Ref323653452"/>
            <w:r w:rsidRPr="008B7E93">
              <w:rPr>
                <w:b/>
                <w:sz w:val="20"/>
                <w:szCs w:val="20"/>
                <w:lang w:val="en-GB"/>
              </w:rPr>
              <w:t>‘Section</w:t>
            </w:r>
            <w:r w:rsidRPr="008B7E93">
              <w:rPr>
                <w:sz w:val="20"/>
                <w:szCs w:val="20"/>
                <w:lang w:val="en-GB"/>
              </w:rPr>
              <w:t xml:space="preserve"> </w:t>
            </w:r>
            <w:r w:rsidRPr="008B7E93">
              <w:rPr>
                <w:b/>
                <w:iCs/>
                <w:sz w:val="20"/>
                <w:szCs w:val="20"/>
                <w:lang w:val="en-GB"/>
              </w:rPr>
              <w:t xml:space="preserve">2.3.1: Site selection </w:t>
            </w:r>
            <w:r w:rsidRPr="008B7E93">
              <w:rPr>
                <w:b/>
                <w:iCs/>
                <w:sz w:val="20"/>
                <w:szCs w:val="20"/>
                <w:lang w:val="en-GB"/>
              </w:rPr>
              <w:lastRenderedPageBreak/>
              <w:t>criteria</w:t>
            </w:r>
            <w:bookmarkEnd w:id="125"/>
            <w:r w:rsidRPr="008B7E93">
              <w:rPr>
                <w:b/>
                <w:iCs/>
                <w:sz w:val="20"/>
                <w:szCs w:val="20"/>
                <w:lang w:val="en-GB"/>
              </w:rPr>
              <w:t xml:space="preserve">’ </w:t>
            </w:r>
            <w:r w:rsidRPr="008B7E93">
              <w:rPr>
                <w:iCs/>
                <w:sz w:val="20"/>
                <w:szCs w:val="20"/>
                <w:lang w:val="en-GB"/>
              </w:rPr>
              <w:t>as follows:</w:t>
            </w:r>
            <w:bookmarkStart w:id="126" w:name="_Ref323653412"/>
            <w:r w:rsidRPr="008B7E93">
              <w:rPr>
                <w:iCs/>
                <w:sz w:val="20"/>
                <w:szCs w:val="20"/>
                <w:lang w:val="en-GB"/>
              </w:rPr>
              <w:t xml:space="preserve"> </w:t>
            </w:r>
            <w:r w:rsidRPr="008B7E93">
              <w:rPr>
                <w:i/>
                <w:iCs/>
                <w:sz w:val="20"/>
                <w:szCs w:val="20"/>
                <w:lang w:val="en-GB"/>
              </w:rPr>
              <w:t>“</w:t>
            </w:r>
            <w:r w:rsidRPr="008B7E93">
              <w:rPr>
                <w:i/>
                <w:sz w:val="20"/>
                <w:szCs w:val="20"/>
                <w:lang w:val="en-GB"/>
              </w:rPr>
              <w:t>A shortlist of provinces was selected during the inception workshop held in Kabul on 13 April 2011. This meeting was attended by stakeholders from many provinces and from all relevant ministries. Site selection criteria were decided upon by the stakeholders, and included poverty, agricultural dependence, water shortage, population pressure, incidence of drought and climate hazards, public awareness and education, and human health. Final province selection was undertaken by NEPA officials facilitated by the UNEP country team, and included additional essential criteria such as security risks and feasibility of operations within the provinces.</w:t>
            </w:r>
            <w:bookmarkEnd w:id="126"/>
            <w:r w:rsidRPr="008B7E93">
              <w:rPr>
                <w:i/>
                <w:sz w:val="20"/>
                <w:szCs w:val="20"/>
                <w:lang w:val="en-GB"/>
              </w:rPr>
              <w:t>”</w:t>
            </w:r>
            <w:r w:rsidRPr="008B7E93">
              <w:rPr>
                <w:sz w:val="20"/>
                <w:szCs w:val="20"/>
                <w:lang w:val="en-GB"/>
              </w:rPr>
              <w:t xml:space="preserve"> </w:t>
            </w:r>
          </w:p>
          <w:p w:rsidR="00403455" w:rsidRPr="008B7E93" w:rsidRDefault="00403455" w:rsidP="006028BB">
            <w:pPr>
              <w:rPr>
                <w:sz w:val="20"/>
                <w:szCs w:val="20"/>
                <w:lang w:val="en-GB"/>
              </w:rPr>
            </w:pPr>
          </w:p>
          <w:p w:rsidR="00403455" w:rsidRPr="008B7E93" w:rsidRDefault="00403455" w:rsidP="006028BB">
            <w:pPr>
              <w:rPr>
                <w:b/>
                <w:sz w:val="20"/>
                <w:szCs w:val="20"/>
                <w:lang w:val="en-GB"/>
              </w:rPr>
            </w:pPr>
            <w:r w:rsidRPr="008B7E93">
              <w:rPr>
                <w:sz w:val="20"/>
                <w:szCs w:val="20"/>
                <w:lang w:val="en-GB"/>
              </w:rPr>
              <w:t xml:space="preserve">An example of the site selection criteria is provided in the project document in </w:t>
            </w:r>
            <w:bookmarkStart w:id="127" w:name="_Ref319072990"/>
            <w:bookmarkStart w:id="128" w:name="_Toc323723086"/>
            <w:r w:rsidRPr="008B7E93">
              <w:rPr>
                <w:b/>
                <w:sz w:val="20"/>
                <w:szCs w:val="20"/>
                <w:lang w:val="en-GB"/>
              </w:rPr>
              <w:t>‘Appendix 8: Example scoring sheet for site selection within provinces</w:t>
            </w:r>
            <w:bookmarkEnd w:id="127"/>
            <w:bookmarkEnd w:id="128"/>
            <w:r w:rsidRPr="008B7E93">
              <w:rPr>
                <w:b/>
                <w:sz w:val="20"/>
                <w:szCs w:val="20"/>
                <w:lang w:val="en-GB"/>
              </w:rPr>
              <w:t>.’</w:t>
            </w: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b/>
                <w:bCs/>
                <w:sz w:val="20"/>
                <w:szCs w:val="20"/>
                <w:lang w:val="en-GB"/>
              </w:rPr>
            </w:pPr>
            <w:r w:rsidRPr="008B7E93">
              <w:rPr>
                <w:sz w:val="20"/>
                <w:szCs w:val="20"/>
                <w:u w:val="single"/>
                <w:lang w:val="en-GB"/>
              </w:rPr>
              <w:t xml:space="preserve">Response 3: </w:t>
            </w:r>
            <w:r w:rsidRPr="008B7E93">
              <w:rPr>
                <w:sz w:val="20"/>
                <w:szCs w:val="20"/>
                <w:lang w:val="en-GB"/>
              </w:rPr>
              <w:t xml:space="preserve">The specific sites for implementation of activities under Component 3 are detailed in the project document in </w:t>
            </w:r>
            <w:r w:rsidRPr="008B7E93">
              <w:rPr>
                <w:b/>
                <w:sz w:val="20"/>
                <w:szCs w:val="20"/>
                <w:lang w:val="en-GB"/>
              </w:rPr>
              <w:t>‘Section 3.2:</w:t>
            </w:r>
            <w:r w:rsidRPr="008B7E93">
              <w:rPr>
                <w:sz w:val="20"/>
                <w:szCs w:val="20"/>
                <w:lang w:val="en-GB"/>
              </w:rPr>
              <w:t xml:space="preserve"> </w:t>
            </w:r>
            <w:r w:rsidRPr="008B7E93">
              <w:rPr>
                <w:b/>
                <w:bCs/>
                <w:sz w:val="20"/>
                <w:szCs w:val="20"/>
                <w:lang w:val="en-GB"/>
              </w:rPr>
              <w:t xml:space="preserve">Project goal and objective, Component 3’. </w:t>
            </w:r>
            <w:r w:rsidRPr="008B7E93">
              <w:rPr>
                <w:bCs/>
                <w:sz w:val="20"/>
                <w:szCs w:val="20"/>
                <w:lang w:val="en-GB"/>
              </w:rPr>
              <w:t xml:space="preserve">Further details of activities in project sites (as well </w:t>
            </w:r>
            <w:r w:rsidRPr="008B7E93">
              <w:rPr>
                <w:bCs/>
                <w:sz w:val="20"/>
                <w:szCs w:val="20"/>
                <w:lang w:val="en-GB"/>
              </w:rPr>
              <w:lastRenderedPageBreak/>
              <w:t xml:space="preserve">as a background of the sites) are provided in </w:t>
            </w:r>
            <w:bookmarkStart w:id="129" w:name="_Toc323723084"/>
            <w:r w:rsidRPr="008B7E93">
              <w:rPr>
                <w:b/>
                <w:bCs/>
                <w:sz w:val="20"/>
                <w:szCs w:val="20"/>
                <w:lang w:val="en-GB"/>
              </w:rPr>
              <w:t>‘Appendix 27:</w:t>
            </w:r>
            <w:r w:rsidRPr="008B7E93">
              <w:rPr>
                <w:bCs/>
                <w:sz w:val="20"/>
                <w:szCs w:val="20"/>
                <w:lang w:val="en-GB"/>
              </w:rPr>
              <w:t xml:space="preserve"> </w:t>
            </w:r>
            <w:r w:rsidRPr="008B7E93">
              <w:rPr>
                <w:b/>
                <w:bCs/>
                <w:sz w:val="20"/>
                <w:szCs w:val="20"/>
                <w:lang w:val="en-GB"/>
              </w:rPr>
              <w:t>Details regarding the demonstration sites</w:t>
            </w:r>
            <w:bookmarkEnd w:id="129"/>
            <w:r w:rsidRPr="008B7E93">
              <w:rPr>
                <w:b/>
                <w:bCs/>
                <w:sz w:val="20"/>
                <w:szCs w:val="20"/>
                <w:lang w:val="en-GB"/>
              </w:rPr>
              <w:t>’.</w:t>
            </w: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i/>
                <w:sz w:val="20"/>
                <w:szCs w:val="20"/>
                <w:lang w:val="en-GB"/>
              </w:rPr>
              <w:t>See Response3.</w:t>
            </w: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b/>
                <w:bCs/>
                <w:sz w:val="20"/>
                <w:szCs w:val="20"/>
                <w:lang w:val="en-GB"/>
              </w:rPr>
            </w:pPr>
            <w:r w:rsidRPr="008B7E93">
              <w:rPr>
                <w:sz w:val="20"/>
                <w:szCs w:val="20"/>
                <w:u w:val="single"/>
                <w:lang w:val="en-GB"/>
              </w:rPr>
              <w:t>Response 4:</w:t>
            </w:r>
            <w:r w:rsidRPr="008B7E93">
              <w:rPr>
                <w:sz w:val="20"/>
                <w:szCs w:val="20"/>
                <w:lang w:val="en-GB"/>
              </w:rPr>
              <w:t xml:space="preserve"> The concrete interventions and specific sites for implementation of activities under Component 3 are detailed in the project document in </w:t>
            </w:r>
            <w:r w:rsidRPr="008B7E93">
              <w:rPr>
                <w:b/>
                <w:sz w:val="20"/>
                <w:szCs w:val="20"/>
                <w:lang w:val="en-GB"/>
              </w:rPr>
              <w:t>‘Section 3.2:</w:t>
            </w:r>
            <w:r w:rsidRPr="008B7E93">
              <w:rPr>
                <w:sz w:val="20"/>
                <w:szCs w:val="20"/>
                <w:lang w:val="en-GB"/>
              </w:rPr>
              <w:t xml:space="preserve"> </w:t>
            </w:r>
            <w:r w:rsidRPr="008B7E93">
              <w:rPr>
                <w:b/>
                <w:bCs/>
                <w:sz w:val="20"/>
                <w:szCs w:val="20"/>
                <w:lang w:val="en-GB"/>
              </w:rPr>
              <w:t xml:space="preserve">Project goal and objective, Component 3.’ </w:t>
            </w:r>
            <w:r w:rsidRPr="008B7E93">
              <w:rPr>
                <w:bCs/>
                <w:sz w:val="20"/>
                <w:szCs w:val="20"/>
                <w:lang w:val="en-GB"/>
              </w:rPr>
              <w:t xml:space="preserve">Further details of interventions in project sites (as well as a background of the sites) are provided in </w:t>
            </w:r>
            <w:r w:rsidRPr="008B7E93">
              <w:rPr>
                <w:b/>
                <w:bCs/>
                <w:sz w:val="20"/>
                <w:szCs w:val="20"/>
                <w:lang w:val="en-GB"/>
              </w:rPr>
              <w:t>‘Appendix 27:</w:t>
            </w:r>
            <w:r w:rsidRPr="008B7E93">
              <w:rPr>
                <w:bCs/>
                <w:sz w:val="20"/>
                <w:szCs w:val="20"/>
                <w:lang w:val="en-GB"/>
              </w:rPr>
              <w:t xml:space="preserve"> </w:t>
            </w:r>
            <w:r w:rsidRPr="008B7E93">
              <w:rPr>
                <w:b/>
                <w:bCs/>
                <w:sz w:val="20"/>
                <w:szCs w:val="20"/>
                <w:lang w:val="en-GB"/>
              </w:rPr>
              <w:t xml:space="preserve">Details regarding the demonstration sites.’ </w:t>
            </w:r>
          </w:p>
          <w:p w:rsidR="00403455" w:rsidRPr="008B7E93" w:rsidRDefault="00403455" w:rsidP="006028BB">
            <w:pPr>
              <w:rPr>
                <w:b/>
                <w:bCs/>
                <w:sz w:val="20"/>
                <w:szCs w:val="20"/>
                <w:lang w:val="en-GB"/>
              </w:rPr>
            </w:pPr>
          </w:p>
          <w:p w:rsidR="00403455" w:rsidRPr="008B7E93" w:rsidRDefault="00403455" w:rsidP="006028BB">
            <w:pPr>
              <w:rPr>
                <w:sz w:val="20"/>
                <w:szCs w:val="20"/>
                <w:lang w:val="en-GB"/>
              </w:rPr>
            </w:pPr>
            <w:r w:rsidRPr="008B7E93">
              <w:rPr>
                <w:bCs/>
                <w:sz w:val="20"/>
                <w:szCs w:val="20"/>
                <w:lang w:val="en-GB"/>
              </w:rPr>
              <w:t xml:space="preserve">Cost estimates for interventions are provided in the project document in </w:t>
            </w:r>
            <w:r w:rsidRPr="008B7E93">
              <w:rPr>
                <w:b/>
                <w:sz w:val="20"/>
                <w:szCs w:val="20"/>
                <w:lang w:val="en-GB"/>
              </w:rPr>
              <w:t>‘Section 3.2:</w:t>
            </w:r>
            <w:r w:rsidRPr="008B7E93">
              <w:rPr>
                <w:sz w:val="20"/>
                <w:szCs w:val="20"/>
                <w:lang w:val="en-GB"/>
              </w:rPr>
              <w:t xml:space="preserve"> </w:t>
            </w:r>
            <w:r w:rsidRPr="008B7E93">
              <w:rPr>
                <w:b/>
                <w:bCs/>
                <w:sz w:val="20"/>
                <w:szCs w:val="20"/>
                <w:lang w:val="en-GB"/>
              </w:rPr>
              <w:t xml:space="preserve">Project goal and objective, Component 3.’ </w:t>
            </w:r>
            <w:r w:rsidRPr="008B7E93">
              <w:rPr>
                <w:bCs/>
                <w:sz w:val="20"/>
                <w:szCs w:val="20"/>
                <w:lang w:val="en-GB"/>
              </w:rPr>
              <w:t xml:space="preserve">and additional cost details are </w:t>
            </w:r>
            <w:r w:rsidRPr="008B7E93">
              <w:rPr>
                <w:bCs/>
                <w:sz w:val="20"/>
                <w:szCs w:val="20"/>
                <w:lang w:val="en-GB"/>
              </w:rPr>
              <w:lastRenderedPageBreak/>
              <w:t xml:space="preserve">provided in: </w:t>
            </w:r>
            <w:bookmarkStart w:id="130" w:name="_Ref318984055"/>
            <w:bookmarkStart w:id="131" w:name="_Toc323723071"/>
            <w:proofErr w:type="spellStart"/>
            <w:r w:rsidRPr="008B7E93">
              <w:rPr>
                <w:bCs/>
                <w:sz w:val="20"/>
                <w:szCs w:val="20"/>
                <w:lang w:val="en-GB"/>
              </w:rPr>
              <w:t>i</w:t>
            </w:r>
            <w:proofErr w:type="spellEnd"/>
            <w:r w:rsidRPr="008B7E93">
              <w:rPr>
                <w:bCs/>
                <w:sz w:val="20"/>
                <w:szCs w:val="20"/>
                <w:lang w:val="en-GB"/>
              </w:rPr>
              <w:t xml:space="preserve">) </w:t>
            </w:r>
            <w:r w:rsidRPr="008B7E93">
              <w:rPr>
                <w:b/>
                <w:bCs/>
                <w:sz w:val="20"/>
                <w:szCs w:val="20"/>
                <w:lang w:val="en-GB"/>
              </w:rPr>
              <w:t>‘Appendix 1: Budget by project components and UNEP budget lines</w:t>
            </w:r>
            <w:bookmarkEnd w:id="130"/>
            <w:bookmarkEnd w:id="131"/>
            <w:r w:rsidRPr="008B7E93">
              <w:rPr>
                <w:b/>
                <w:bCs/>
                <w:sz w:val="20"/>
                <w:szCs w:val="20"/>
                <w:lang w:val="en-GB"/>
              </w:rPr>
              <w:t xml:space="preserve"> (GEF funds only – US$)’</w:t>
            </w:r>
            <w:r w:rsidRPr="008B7E93">
              <w:rPr>
                <w:bCs/>
                <w:sz w:val="20"/>
                <w:szCs w:val="20"/>
                <w:lang w:val="en-GB"/>
              </w:rPr>
              <w:t>; ii)</w:t>
            </w:r>
            <w:r w:rsidRPr="008B7E93">
              <w:rPr>
                <w:b/>
                <w:bCs/>
                <w:sz w:val="20"/>
                <w:szCs w:val="20"/>
                <w:lang w:val="en-GB"/>
              </w:rPr>
              <w:t xml:space="preserve"> ‘Appendix 2: </w:t>
            </w:r>
            <w:bookmarkStart w:id="132" w:name="_Toc323723072"/>
            <w:r w:rsidRPr="008B7E93">
              <w:rPr>
                <w:b/>
                <w:bCs/>
                <w:sz w:val="20"/>
                <w:szCs w:val="20"/>
                <w:lang w:val="en-GB"/>
              </w:rPr>
              <w:t>Co-financing by source and UNEP budget lines</w:t>
            </w:r>
            <w:bookmarkEnd w:id="132"/>
            <w:r w:rsidRPr="008B7E93">
              <w:rPr>
                <w:b/>
                <w:bCs/>
                <w:sz w:val="20"/>
                <w:szCs w:val="20"/>
                <w:lang w:val="en-GB"/>
              </w:rPr>
              <w:t>’</w:t>
            </w:r>
            <w:r w:rsidRPr="008B7E93">
              <w:rPr>
                <w:bCs/>
                <w:sz w:val="20"/>
                <w:szCs w:val="20"/>
                <w:lang w:val="en-GB"/>
              </w:rPr>
              <w:t>; and iii)</w:t>
            </w:r>
            <w:r w:rsidRPr="008B7E93">
              <w:rPr>
                <w:b/>
                <w:bCs/>
                <w:sz w:val="20"/>
                <w:szCs w:val="20"/>
                <w:lang w:val="en-GB"/>
              </w:rPr>
              <w:t xml:space="preserve"> Appendices 13-16</w:t>
            </w:r>
            <w:r w:rsidRPr="008B7E93">
              <w:rPr>
                <w:bCs/>
                <w:sz w:val="20"/>
                <w:szCs w:val="20"/>
                <w:lang w:val="en-GB"/>
              </w:rPr>
              <w:t xml:space="preserve"> which provide a breakdown of indicative costs of Component 3 activities and interventions.</w:t>
            </w:r>
          </w:p>
        </w:tc>
      </w:tr>
      <w:tr w:rsidR="00403455" w:rsidRPr="008B7E93" w:rsidTr="006028BB">
        <w:tc>
          <w:tcPr>
            <w:tcW w:w="1394" w:type="dxa"/>
          </w:tcPr>
          <w:p w:rsidR="00403455" w:rsidRPr="008B7E93" w:rsidRDefault="00403455" w:rsidP="006028BB">
            <w:pPr>
              <w:autoSpaceDE w:val="0"/>
              <w:autoSpaceDN w:val="0"/>
              <w:adjustRightInd w:val="0"/>
              <w:rPr>
                <w:b/>
                <w:sz w:val="20"/>
                <w:szCs w:val="20"/>
                <w:lang w:val="en-GB"/>
              </w:rPr>
            </w:pPr>
            <w:r w:rsidRPr="008B7E93">
              <w:rPr>
                <w:b/>
                <w:sz w:val="20"/>
                <w:szCs w:val="20"/>
                <w:lang w:val="en-GB"/>
              </w:rPr>
              <w:lastRenderedPageBreak/>
              <w:t>6. Is the adaptation benefit measurable?</w:t>
            </w:r>
          </w:p>
          <w:p w:rsidR="00403455" w:rsidRPr="008B7E93" w:rsidRDefault="00403455" w:rsidP="006028BB">
            <w:pPr>
              <w:rPr>
                <w:sz w:val="20"/>
                <w:szCs w:val="20"/>
                <w:lang w:val="en-GB"/>
              </w:rPr>
            </w:pPr>
          </w:p>
        </w:tc>
        <w:tc>
          <w:tcPr>
            <w:tcW w:w="2405" w:type="dxa"/>
          </w:tcPr>
          <w:p w:rsidR="00403455" w:rsidRPr="008B7E93" w:rsidRDefault="00403455" w:rsidP="006028BB">
            <w:pPr>
              <w:autoSpaceDE w:val="0"/>
              <w:autoSpaceDN w:val="0"/>
              <w:adjustRightInd w:val="0"/>
              <w:rPr>
                <w:color w:val="000000"/>
                <w:sz w:val="20"/>
                <w:szCs w:val="20"/>
                <w:lang w:val="en-GB"/>
              </w:rPr>
            </w:pPr>
            <w:r w:rsidRPr="008B7E93">
              <w:rPr>
                <w:color w:val="000000"/>
                <w:sz w:val="20"/>
                <w:szCs w:val="20"/>
                <w:lang w:val="en-GB"/>
              </w:rPr>
              <w:t>6.1 The delivery of tangible adaptation benefits by the project is not fully clear from the PIF.</w:t>
            </w:r>
          </w:p>
          <w:p w:rsidR="00403455" w:rsidRPr="008B7E93" w:rsidRDefault="00403455" w:rsidP="006028BB">
            <w:pPr>
              <w:autoSpaceDE w:val="0"/>
              <w:autoSpaceDN w:val="0"/>
              <w:adjustRightInd w:val="0"/>
              <w:rPr>
                <w:color w:val="000000"/>
                <w:sz w:val="20"/>
                <w:szCs w:val="20"/>
                <w:lang w:val="en-GB"/>
              </w:rPr>
            </w:pPr>
          </w:p>
          <w:p w:rsidR="00403455" w:rsidRPr="008B7E93" w:rsidRDefault="00403455" w:rsidP="006028BB">
            <w:pPr>
              <w:autoSpaceDE w:val="0"/>
              <w:autoSpaceDN w:val="0"/>
              <w:adjustRightInd w:val="0"/>
              <w:rPr>
                <w:color w:val="000000"/>
                <w:sz w:val="20"/>
                <w:szCs w:val="20"/>
                <w:lang w:val="en-GB"/>
              </w:rPr>
            </w:pPr>
            <w:r w:rsidRPr="008B7E93">
              <w:rPr>
                <w:color w:val="000000"/>
                <w:sz w:val="20"/>
                <w:szCs w:val="20"/>
                <w:lang w:val="en-GB"/>
              </w:rPr>
              <w:t xml:space="preserve">6.2 In addition, it is unclear who will benefit from component 3. Please provide greater clarity on the tangible adaptation benefits, especially in relation to project components 1 and 3. </w:t>
            </w:r>
          </w:p>
          <w:p w:rsidR="00403455" w:rsidRPr="008B7E93" w:rsidRDefault="00403455" w:rsidP="006028BB">
            <w:pPr>
              <w:autoSpaceDE w:val="0"/>
              <w:autoSpaceDN w:val="0"/>
              <w:adjustRightInd w:val="0"/>
              <w:rPr>
                <w:color w:val="000000"/>
                <w:sz w:val="20"/>
                <w:szCs w:val="20"/>
                <w:lang w:val="en-GB"/>
              </w:rPr>
            </w:pPr>
          </w:p>
          <w:p w:rsidR="00403455" w:rsidRPr="008B7E93" w:rsidRDefault="00403455" w:rsidP="006028BB">
            <w:pPr>
              <w:autoSpaceDE w:val="0"/>
              <w:autoSpaceDN w:val="0"/>
              <w:adjustRightInd w:val="0"/>
              <w:rPr>
                <w:color w:val="000000"/>
                <w:sz w:val="20"/>
                <w:szCs w:val="20"/>
                <w:lang w:val="en-GB"/>
              </w:rPr>
            </w:pPr>
            <w:r w:rsidRPr="008B7E93">
              <w:rPr>
                <w:color w:val="000000"/>
                <w:sz w:val="20"/>
                <w:szCs w:val="20"/>
                <w:lang w:val="en-GB"/>
              </w:rPr>
              <w:t>6.3 Even though at the PIF stage, the expected outputs can be more clearly explained and stated in the pro</w:t>
            </w:r>
            <w:r w:rsidR="008B7E93">
              <w:rPr>
                <w:color w:val="000000"/>
                <w:sz w:val="20"/>
                <w:szCs w:val="20"/>
                <w:lang w:val="en-GB"/>
              </w:rPr>
              <w:t>j</w:t>
            </w:r>
            <w:r w:rsidRPr="008B7E93">
              <w:rPr>
                <w:color w:val="000000"/>
                <w:sz w:val="20"/>
                <w:szCs w:val="20"/>
                <w:lang w:val="en-GB"/>
              </w:rPr>
              <w:t xml:space="preserve">ect framework. (For example, as an output - "capacity for interpretation of CC to water related risks" is not clear and not at the correct results level.) </w:t>
            </w:r>
          </w:p>
          <w:p w:rsidR="00403455" w:rsidRPr="008B7E93" w:rsidRDefault="00403455" w:rsidP="006028BB">
            <w:pPr>
              <w:autoSpaceDE w:val="0"/>
              <w:autoSpaceDN w:val="0"/>
              <w:adjustRightInd w:val="0"/>
              <w:rPr>
                <w:color w:val="000000"/>
                <w:sz w:val="20"/>
                <w:szCs w:val="20"/>
                <w:lang w:val="en-GB"/>
              </w:rPr>
            </w:pPr>
          </w:p>
          <w:p w:rsidR="00403455" w:rsidRPr="008B7E93" w:rsidRDefault="00403455" w:rsidP="006028BB">
            <w:pPr>
              <w:autoSpaceDE w:val="0"/>
              <w:autoSpaceDN w:val="0"/>
              <w:adjustRightInd w:val="0"/>
              <w:rPr>
                <w:color w:val="000000"/>
                <w:sz w:val="20"/>
                <w:szCs w:val="20"/>
                <w:lang w:val="en-GB"/>
              </w:rPr>
            </w:pPr>
            <w:r w:rsidRPr="008B7E93">
              <w:rPr>
                <w:color w:val="000000"/>
                <w:sz w:val="20"/>
                <w:szCs w:val="20"/>
                <w:lang w:val="en-GB"/>
              </w:rPr>
              <w:t xml:space="preserve">Recommendation: Clearly spell out the expected outputs of the project. As framed in the PIF, the outputs should be stated as measurable outputs, and the description of the </w:t>
            </w:r>
            <w:r w:rsidRPr="008B7E93">
              <w:rPr>
                <w:color w:val="000000"/>
                <w:sz w:val="20"/>
                <w:szCs w:val="20"/>
                <w:lang w:val="en-GB"/>
              </w:rPr>
              <w:lastRenderedPageBreak/>
              <w:t>components should contain sufficient information to understand what outputs will be generated and how they will contribute to the component objective</w:t>
            </w:r>
          </w:p>
          <w:p w:rsidR="00403455" w:rsidRPr="008B7E93" w:rsidRDefault="00403455" w:rsidP="006028BB">
            <w:pPr>
              <w:rPr>
                <w:sz w:val="20"/>
                <w:szCs w:val="20"/>
                <w:lang w:val="en-GB"/>
              </w:rPr>
            </w:pPr>
          </w:p>
        </w:tc>
        <w:tc>
          <w:tcPr>
            <w:tcW w:w="6374" w:type="dxa"/>
          </w:tcPr>
          <w:p w:rsidR="00403455" w:rsidRPr="008B7E93" w:rsidRDefault="00403455" w:rsidP="006028BB">
            <w:pPr>
              <w:rPr>
                <w:sz w:val="20"/>
                <w:szCs w:val="20"/>
                <w:lang w:val="en-GB"/>
              </w:rPr>
            </w:pPr>
            <w:r w:rsidRPr="008B7E93">
              <w:rPr>
                <w:sz w:val="20"/>
                <w:szCs w:val="20"/>
                <w:lang w:val="en-GB"/>
              </w:rPr>
              <w:lastRenderedPageBreak/>
              <w:t>6.1 Section E on Additional Cost Reasoning has been reviewed to provide more clear details of the interventions including for tangible adaptation benefits listed at the end of the Section A. See adaptation alternative sections for each component.</w:t>
            </w:r>
            <w:r w:rsidR="00D16E1E">
              <w:rPr>
                <w:sz w:val="20"/>
                <w:szCs w:val="20"/>
                <w:lang w:val="en-GB"/>
              </w:rPr>
              <w:t xml:space="preserve">  </w:t>
            </w:r>
            <w:r w:rsidRPr="008B7E93">
              <w:rPr>
                <w:sz w:val="20"/>
                <w:szCs w:val="20"/>
                <w:lang w:val="en-GB"/>
              </w:rPr>
              <w:t xml:space="preserve">In addition see reply to comment 5 above for further changes to the text on proposed interventions. </w:t>
            </w: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lang w:val="en-GB"/>
              </w:rPr>
              <w:t xml:space="preserve">6.2 </w:t>
            </w:r>
            <w:r w:rsidRPr="008B7E93">
              <w:rPr>
                <w:sz w:val="20"/>
                <w:szCs w:val="20"/>
                <w:u w:val="single"/>
                <w:lang w:val="en-GB"/>
              </w:rPr>
              <w:t>Local communities living in the project site which will be selected during the PPG phase will benefit from the pilot interventions to be undertaken in component 3.</w:t>
            </w:r>
            <w:r w:rsidRPr="008B7E93">
              <w:rPr>
                <w:sz w:val="20"/>
                <w:szCs w:val="20"/>
                <w:lang w:val="en-GB"/>
              </w:rPr>
              <w:t xml:space="preserve"> The additional</w:t>
            </w:r>
            <w:r w:rsidR="00D16E1E">
              <w:rPr>
                <w:sz w:val="20"/>
                <w:szCs w:val="20"/>
                <w:lang w:val="en-GB"/>
              </w:rPr>
              <w:t xml:space="preserve"> </w:t>
            </w:r>
            <w:r w:rsidRPr="008B7E93">
              <w:rPr>
                <w:sz w:val="20"/>
                <w:szCs w:val="20"/>
                <w:lang w:val="en-GB"/>
              </w:rPr>
              <w:t>following text is inserted in the subsection : proposed project interventions and justification</w:t>
            </w:r>
            <w:r w:rsidR="00D16E1E">
              <w:rPr>
                <w:sz w:val="20"/>
                <w:szCs w:val="20"/>
                <w:lang w:val="en-GB"/>
              </w:rPr>
              <w:t xml:space="preserve"> </w:t>
            </w:r>
            <w:r w:rsidRPr="008B7E93">
              <w:rPr>
                <w:sz w:val="20"/>
                <w:szCs w:val="20"/>
                <w:lang w:val="en-GB"/>
              </w:rPr>
              <w:t>for</w:t>
            </w:r>
            <w:r w:rsidR="00D16E1E">
              <w:rPr>
                <w:sz w:val="20"/>
                <w:szCs w:val="20"/>
                <w:lang w:val="en-GB"/>
              </w:rPr>
              <w:t xml:space="preserve"> </w:t>
            </w:r>
            <w:r w:rsidRPr="008B7E93">
              <w:rPr>
                <w:sz w:val="20"/>
                <w:szCs w:val="20"/>
                <w:lang w:val="en-GB"/>
              </w:rPr>
              <w:t xml:space="preserve">Component 3: to reflect the beneficiaries: </w:t>
            </w: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sz w:val="20"/>
                <w:szCs w:val="20"/>
                <w:lang w:val="en-GB"/>
              </w:rPr>
              <w:t>“</w:t>
            </w:r>
            <w:r w:rsidRPr="008B7E93">
              <w:rPr>
                <w:i/>
                <w:sz w:val="20"/>
                <w:szCs w:val="20"/>
                <w:lang w:val="en-GB"/>
              </w:rPr>
              <w:t xml:space="preserve">The objective of the activities under this component is to reduce climate change vulnerability at local level through pilot demonstration and </w:t>
            </w:r>
            <w:r w:rsidRPr="008B7E93">
              <w:rPr>
                <w:i/>
                <w:sz w:val="20"/>
                <w:szCs w:val="20"/>
                <w:u w:val="single"/>
                <w:lang w:val="en-GB"/>
              </w:rPr>
              <w:t>interventions in the project site (to be selected during the PPG phase)</w:t>
            </w:r>
            <w:r w:rsidRPr="008B7E93">
              <w:rPr>
                <w:i/>
                <w:sz w:val="20"/>
                <w:szCs w:val="20"/>
                <w:lang w:val="en-GB"/>
              </w:rPr>
              <w:t xml:space="preserve"> as a means for demonstrating the validity of adaptation options and further informing national policy making.”</w:t>
            </w:r>
          </w:p>
          <w:p w:rsidR="00403455" w:rsidRPr="008B7E93" w:rsidRDefault="00403455" w:rsidP="006028BB">
            <w:pPr>
              <w:rPr>
                <w:i/>
                <w:sz w:val="20"/>
                <w:szCs w:val="20"/>
                <w:lang w:val="en-GB"/>
              </w:rPr>
            </w:pPr>
          </w:p>
          <w:p w:rsidR="00403455" w:rsidRPr="008B7E93" w:rsidRDefault="00403455" w:rsidP="006028BB">
            <w:pPr>
              <w:rPr>
                <w:sz w:val="20"/>
                <w:szCs w:val="20"/>
                <w:lang w:val="en-GB"/>
              </w:rPr>
            </w:pPr>
            <w:r w:rsidRPr="008B7E93">
              <w:rPr>
                <w:sz w:val="20"/>
                <w:szCs w:val="20"/>
                <w:lang w:val="en-GB"/>
              </w:rPr>
              <w:t>Additional following text</w:t>
            </w:r>
            <w:r w:rsidR="00D16E1E">
              <w:rPr>
                <w:sz w:val="20"/>
                <w:szCs w:val="20"/>
                <w:lang w:val="en-GB"/>
              </w:rPr>
              <w:t xml:space="preserve"> </w:t>
            </w:r>
            <w:r w:rsidRPr="008B7E93">
              <w:rPr>
                <w:sz w:val="20"/>
                <w:szCs w:val="20"/>
                <w:lang w:val="en-GB"/>
              </w:rPr>
              <w:t>is also inserted</w:t>
            </w:r>
            <w:r w:rsidR="00D16E1E">
              <w:rPr>
                <w:sz w:val="20"/>
                <w:szCs w:val="20"/>
                <w:lang w:val="en-GB"/>
              </w:rPr>
              <w:t xml:space="preserve"> </w:t>
            </w:r>
            <w:r w:rsidRPr="008B7E93">
              <w:rPr>
                <w:sz w:val="20"/>
                <w:szCs w:val="20"/>
                <w:lang w:val="en-GB"/>
              </w:rPr>
              <w:t>in the adaptation alternative for Component 3 under the additional cost reasoning section:</w:t>
            </w:r>
          </w:p>
          <w:p w:rsidR="00403455" w:rsidRPr="008B7E93" w:rsidRDefault="00403455" w:rsidP="006028BB">
            <w:pPr>
              <w:rPr>
                <w:sz w:val="20"/>
                <w:szCs w:val="20"/>
                <w:lang w:val="en-GB"/>
              </w:rPr>
            </w:pPr>
          </w:p>
          <w:p w:rsidR="00403455" w:rsidRPr="008B7E93" w:rsidRDefault="00403455" w:rsidP="006028BB">
            <w:pPr>
              <w:rPr>
                <w:i/>
                <w:sz w:val="20"/>
                <w:szCs w:val="20"/>
                <w:u w:val="single"/>
                <w:lang w:val="en-GB"/>
              </w:rPr>
            </w:pPr>
            <w:r w:rsidRPr="008B7E93">
              <w:rPr>
                <w:sz w:val="20"/>
                <w:szCs w:val="20"/>
                <w:lang w:val="en-GB"/>
              </w:rPr>
              <w:t>“</w:t>
            </w:r>
            <w:r w:rsidRPr="008B7E93">
              <w:rPr>
                <w:i/>
                <w:sz w:val="20"/>
                <w:szCs w:val="20"/>
                <w:lang w:val="en-GB"/>
              </w:rPr>
              <w:t xml:space="preserve">In close coordination with NEPA, MAIL and MEW, and through a highly participative approach, the project will pilot interventions that would improve resilience to CC for water management </w:t>
            </w:r>
            <w:r w:rsidRPr="008B7E93">
              <w:rPr>
                <w:i/>
                <w:sz w:val="20"/>
                <w:szCs w:val="20"/>
                <w:u w:val="single"/>
                <w:lang w:val="en-GB"/>
              </w:rPr>
              <w:t>in the project selected site which will be identified during the PPG phase.”</w:t>
            </w:r>
          </w:p>
          <w:p w:rsidR="00403455" w:rsidRPr="008B7E93" w:rsidRDefault="00403455" w:rsidP="006028BB">
            <w:pPr>
              <w:rPr>
                <w:i/>
                <w:sz w:val="20"/>
                <w:szCs w:val="20"/>
                <w:lang w:val="en-GB"/>
              </w:rPr>
            </w:pPr>
          </w:p>
          <w:p w:rsidR="00403455" w:rsidRPr="008B7E93" w:rsidRDefault="00403455" w:rsidP="00403455">
            <w:pPr>
              <w:numPr>
                <w:ilvl w:val="1"/>
                <w:numId w:val="41"/>
              </w:numPr>
              <w:tabs>
                <w:tab w:val="clear" w:pos="360"/>
                <w:tab w:val="num" w:pos="0"/>
                <w:tab w:val="left" w:pos="312"/>
              </w:tabs>
              <w:ind w:left="0" w:firstLine="0"/>
              <w:rPr>
                <w:sz w:val="20"/>
                <w:szCs w:val="20"/>
                <w:lang w:val="en-GB"/>
              </w:rPr>
            </w:pPr>
            <w:r w:rsidRPr="008B7E93">
              <w:rPr>
                <w:sz w:val="20"/>
                <w:szCs w:val="20"/>
                <w:lang w:val="en-GB"/>
              </w:rPr>
              <w:t>Expected outputs are clearly spelled out along the lines of component description as well as additional cost reasoning. Those sections are modified to clearly describe the expected results.</w:t>
            </w:r>
            <w:r w:rsidR="00D16E1E">
              <w:rPr>
                <w:sz w:val="20"/>
                <w:szCs w:val="20"/>
                <w:lang w:val="en-GB"/>
              </w:rPr>
              <w:t xml:space="preserve"> </w:t>
            </w: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lang w:val="en-GB"/>
              </w:rPr>
              <w:t>The output : “</w:t>
            </w:r>
            <w:r w:rsidRPr="008B7E93">
              <w:rPr>
                <w:color w:val="000000"/>
                <w:sz w:val="20"/>
                <w:szCs w:val="20"/>
                <w:lang w:val="en-GB"/>
              </w:rPr>
              <w:t>capacity for interpretation of CC to water related risks”</w:t>
            </w:r>
            <w:r w:rsidR="00D16E1E">
              <w:rPr>
                <w:color w:val="000000"/>
                <w:sz w:val="20"/>
                <w:szCs w:val="20"/>
                <w:lang w:val="en-GB"/>
              </w:rPr>
              <w:t xml:space="preserve"> </w:t>
            </w:r>
            <w:r w:rsidRPr="008B7E93">
              <w:rPr>
                <w:color w:val="000000"/>
                <w:sz w:val="20"/>
                <w:szCs w:val="20"/>
                <w:lang w:val="en-GB"/>
              </w:rPr>
              <w:t>has merged to the first output</w:t>
            </w:r>
            <w:r w:rsidR="00D16E1E">
              <w:rPr>
                <w:color w:val="000000"/>
                <w:sz w:val="20"/>
                <w:szCs w:val="20"/>
                <w:lang w:val="en-GB"/>
              </w:rPr>
              <w:t xml:space="preserve"> </w:t>
            </w:r>
            <w:r w:rsidRPr="008B7E93">
              <w:rPr>
                <w:color w:val="000000"/>
                <w:sz w:val="20"/>
                <w:szCs w:val="20"/>
                <w:lang w:val="en-GB"/>
              </w:rPr>
              <w:t xml:space="preserve">which is reworded to read as follows: </w:t>
            </w:r>
          </w:p>
          <w:p w:rsidR="00403455" w:rsidRPr="008B7E93" w:rsidRDefault="00403455" w:rsidP="006028BB">
            <w:pPr>
              <w:tabs>
                <w:tab w:val="left" w:pos="432"/>
                <w:tab w:val="num" w:pos="1440"/>
              </w:tabs>
              <w:rPr>
                <w:sz w:val="20"/>
                <w:szCs w:val="20"/>
                <w:lang w:val="en-GB"/>
              </w:rPr>
            </w:pPr>
          </w:p>
          <w:p w:rsidR="00403455" w:rsidRPr="008B7E93" w:rsidRDefault="00403455" w:rsidP="006028BB">
            <w:pPr>
              <w:tabs>
                <w:tab w:val="left" w:pos="432"/>
                <w:tab w:val="num" w:pos="1440"/>
              </w:tabs>
              <w:rPr>
                <w:i/>
                <w:iCs/>
                <w:sz w:val="20"/>
                <w:szCs w:val="20"/>
                <w:lang w:val="en-GB"/>
              </w:rPr>
            </w:pPr>
            <w:r w:rsidRPr="008B7E93">
              <w:rPr>
                <w:i/>
                <w:sz w:val="20"/>
                <w:szCs w:val="20"/>
                <w:lang w:val="en-GB"/>
              </w:rPr>
              <w:lastRenderedPageBreak/>
              <w:t>“</w:t>
            </w:r>
            <w:r w:rsidRPr="008B7E93">
              <w:rPr>
                <w:i/>
                <w:iCs/>
                <w:sz w:val="20"/>
                <w:szCs w:val="20"/>
                <w:lang w:val="en-GB"/>
              </w:rPr>
              <w:t>Capacity to assess, monitor, predict and interpret climate change – to-water related risks in Afghanistan. (</w:t>
            </w:r>
            <w:r w:rsidRPr="008B7E93">
              <w:rPr>
                <w:i/>
                <w:sz w:val="20"/>
                <w:szCs w:val="20"/>
                <w:lang w:val="en-GB"/>
              </w:rPr>
              <w:t xml:space="preserve">vulnerability maps produced for planning purposes)” </w:t>
            </w:r>
          </w:p>
          <w:p w:rsidR="00403455" w:rsidRPr="008B7E93" w:rsidRDefault="00403455" w:rsidP="006028BB">
            <w:pPr>
              <w:tabs>
                <w:tab w:val="left" w:pos="432"/>
                <w:tab w:val="num" w:pos="1440"/>
              </w:tabs>
              <w:rPr>
                <w:sz w:val="20"/>
                <w:szCs w:val="20"/>
                <w:lang w:val="en-GB"/>
              </w:rPr>
            </w:pPr>
          </w:p>
          <w:p w:rsidR="00403455" w:rsidRPr="008B7E93" w:rsidRDefault="00D16E1E" w:rsidP="006028BB">
            <w:pPr>
              <w:tabs>
                <w:tab w:val="left" w:pos="432"/>
                <w:tab w:val="num" w:pos="1440"/>
              </w:tabs>
              <w:rPr>
                <w:sz w:val="20"/>
                <w:szCs w:val="20"/>
                <w:lang w:val="en-GB"/>
              </w:rPr>
            </w:pPr>
            <w:r>
              <w:rPr>
                <w:sz w:val="20"/>
                <w:szCs w:val="20"/>
                <w:lang w:val="en-GB"/>
              </w:rPr>
              <w:t xml:space="preserve">  </w:t>
            </w:r>
            <w:r w:rsidR="00403455" w:rsidRPr="008B7E93">
              <w:rPr>
                <w:sz w:val="20"/>
                <w:szCs w:val="20"/>
                <w:lang w:val="en-GB"/>
              </w:rPr>
              <w:t>In addition, an Early Warning System to inform end-users on expected extreme weather events will be delivered through output 2 of component 1.</w:t>
            </w:r>
            <w:r>
              <w:rPr>
                <w:sz w:val="20"/>
                <w:szCs w:val="20"/>
                <w:lang w:val="en-GB"/>
              </w:rPr>
              <w:t xml:space="preserve"> </w:t>
            </w:r>
            <w:r w:rsidR="00403455" w:rsidRPr="008B7E93">
              <w:rPr>
                <w:sz w:val="20"/>
                <w:szCs w:val="20"/>
                <w:lang w:val="en-GB"/>
              </w:rPr>
              <w:t xml:space="preserve">This output is reworded to read as follows: </w:t>
            </w:r>
          </w:p>
          <w:p w:rsidR="00403455" w:rsidRPr="008B7E93" w:rsidRDefault="00403455" w:rsidP="006028BB">
            <w:pPr>
              <w:tabs>
                <w:tab w:val="left" w:pos="432"/>
                <w:tab w:val="num" w:pos="1440"/>
              </w:tabs>
              <w:rPr>
                <w:sz w:val="20"/>
                <w:szCs w:val="20"/>
                <w:lang w:val="en-GB"/>
              </w:rPr>
            </w:pPr>
          </w:p>
          <w:p w:rsidR="00403455" w:rsidRPr="008B7E93" w:rsidRDefault="00403455" w:rsidP="006028BB">
            <w:pPr>
              <w:tabs>
                <w:tab w:val="left" w:pos="432"/>
                <w:tab w:val="num" w:pos="1440"/>
              </w:tabs>
              <w:ind w:firstLine="90"/>
              <w:rPr>
                <w:i/>
                <w:sz w:val="20"/>
                <w:szCs w:val="20"/>
                <w:lang w:val="en-GB"/>
              </w:rPr>
            </w:pPr>
            <w:r w:rsidRPr="008B7E93">
              <w:rPr>
                <w:sz w:val="20"/>
                <w:szCs w:val="20"/>
                <w:lang w:val="en-GB"/>
              </w:rPr>
              <w:t>“</w:t>
            </w:r>
            <w:r w:rsidRPr="008B7E93">
              <w:rPr>
                <w:i/>
                <w:sz w:val="20"/>
                <w:szCs w:val="20"/>
                <w:lang w:val="en-GB"/>
              </w:rPr>
              <w:t>A functional EWS system for the systematic collection, analysis, and distribution of</w:t>
            </w:r>
            <w:r w:rsidR="00D16E1E">
              <w:rPr>
                <w:i/>
                <w:sz w:val="20"/>
                <w:szCs w:val="20"/>
                <w:lang w:val="en-GB"/>
              </w:rPr>
              <w:t xml:space="preserve"> </w:t>
            </w:r>
            <w:r w:rsidRPr="008B7E93">
              <w:rPr>
                <w:i/>
                <w:sz w:val="20"/>
                <w:szCs w:val="20"/>
                <w:lang w:val="en-GB"/>
              </w:rPr>
              <w:t>information on</w:t>
            </w:r>
            <w:r w:rsidR="00D16E1E">
              <w:rPr>
                <w:i/>
                <w:sz w:val="20"/>
                <w:szCs w:val="20"/>
                <w:lang w:val="en-GB"/>
              </w:rPr>
              <w:t xml:space="preserve"> </w:t>
            </w:r>
            <w:r w:rsidRPr="008B7E93">
              <w:rPr>
                <w:i/>
                <w:sz w:val="20"/>
                <w:szCs w:val="20"/>
                <w:lang w:val="en-GB"/>
              </w:rPr>
              <w:t>CC –to – water</w:t>
            </w:r>
            <w:r w:rsidR="00D16E1E">
              <w:rPr>
                <w:i/>
                <w:sz w:val="20"/>
                <w:szCs w:val="20"/>
                <w:lang w:val="en-GB"/>
              </w:rPr>
              <w:t xml:space="preserve"> </w:t>
            </w:r>
            <w:r w:rsidRPr="008B7E93">
              <w:rPr>
                <w:i/>
                <w:sz w:val="20"/>
                <w:szCs w:val="20"/>
                <w:lang w:val="en-GB"/>
              </w:rPr>
              <w:t>related risks at the national and community levels in place</w:t>
            </w:r>
            <w:r w:rsidRPr="008B7E93">
              <w:rPr>
                <w:sz w:val="20"/>
                <w:szCs w:val="20"/>
                <w:lang w:val="en-GB"/>
              </w:rPr>
              <w:t>”</w:t>
            </w:r>
          </w:p>
          <w:p w:rsidR="00403455" w:rsidRPr="008B7E93" w:rsidRDefault="00403455" w:rsidP="006028BB">
            <w:pPr>
              <w:rPr>
                <w:sz w:val="20"/>
                <w:szCs w:val="20"/>
                <w:lang w:val="en-GB"/>
              </w:rPr>
            </w:pPr>
          </w:p>
        </w:tc>
        <w:tc>
          <w:tcPr>
            <w:tcW w:w="3003" w:type="dxa"/>
          </w:tcPr>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i/>
                <w:sz w:val="20"/>
                <w:szCs w:val="20"/>
                <w:lang w:val="en-GB"/>
              </w:rPr>
              <w:t xml:space="preserve">See Response 3. </w:t>
            </w: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i/>
                <w:sz w:val="20"/>
                <w:szCs w:val="20"/>
                <w:lang w:val="en-GB"/>
              </w:rPr>
              <w:t xml:space="preserve">See Response 3. </w:t>
            </w: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r w:rsidRPr="008B7E93">
              <w:rPr>
                <w:i/>
                <w:sz w:val="20"/>
                <w:szCs w:val="20"/>
                <w:lang w:val="en-GB"/>
              </w:rPr>
              <w:t xml:space="preserve">See Response 3. </w:t>
            </w:r>
          </w:p>
          <w:p w:rsidR="00403455" w:rsidRPr="008B7E93" w:rsidRDefault="00403455" w:rsidP="006028BB">
            <w:pPr>
              <w:rPr>
                <w:i/>
                <w:sz w:val="20"/>
                <w:szCs w:val="20"/>
                <w:lang w:val="en-GB"/>
              </w:rPr>
            </w:pPr>
          </w:p>
        </w:tc>
      </w:tr>
      <w:tr w:rsidR="00403455" w:rsidRPr="008B7E93" w:rsidTr="006028BB">
        <w:tc>
          <w:tcPr>
            <w:tcW w:w="1394" w:type="dxa"/>
          </w:tcPr>
          <w:p w:rsidR="00403455" w:rsidRPr="008B7E93" w:rsidRDefault="00403455" w:rsidP="006028BB">
            <w:pPr>
              <w:autoSpaceDE w:val="0"/>
              <w:autoSpaceDN w:val="0"/>
              <w:adjustRightInd w:val="0"/>
              <w:rPr>
                <w:b/>
                <w:sz w:val="20"/>
                <w:szCs w:val="20"/>
                <w:lang w:val="en-GB"/>
              </w:rPr>
            </w:pPr>
            <w:r w:rsidRPr="008B7E93">
              <w:rPr>
                <w:b/>
                <w:sz w:val="20"/>
                <w:szCs w:val="20"/>
                <w:lang w:val="en-GB"/>
              </w:rPr>
              <w:lastRenderedPageBreak/>
              <w:t>7. Is the project design sound, its framework consistent &amp; sufficiently clear (in particular for the outputs)?</w:t>
            </w:r>
          </w:p>
          <w:p w:rsidR="00403455" w:rsidRPr="008B7E93" w:rsidRDefault="00403455" w:rsidP="006028BB">
            <w:pPr>
              <w:rPr>
                <w:sz w:val="20"/>
                <w:szCs w:val="20"/>
                <w:lang w:val="en-GB"/>
              </w:rPr>
            </w:pPr>
          </w:p>
        </w:tc>
        <w:tc>
          <w:tcPr>
            <w:tcW w:w="2405" w:type="dxa"/>
          </w:tcPr>
          <w:p w:rsidR="00403455" w:rsidRPr="008B7E93" w:rsidRDefault="00403455" w:rsidP="006028BB">
            <w:pPr>
              <w:rPr>
                <w:color w:val="000000"/>
                <w:sz w:val="20"/>
                <w:szCs w:val="20"/>
                <w:lang w:val="en-GB"/>
              </w:rPr>
            </w:pPr>
            <w:r w:rsidRPr="008B7E93">
              <w:rPr>
                <w:color w:val="000000"/>
                <w:sz w:val="20"/>
                <w:szCs w:val="20"/>
                <w:lang w:val="en-GB"/>
              </w:rPr>
              <w:t xml:space="preserve">7.1 Under component 3 of the project, it is not clear what adaptation measures will be implemented in relation to </w:t>
            </w:r>
            <w:proofErr w:type="spellStart"/>
            <w:r w:rsidRPr="008B7E93">
              <w:rPr>
                <w:color w:val="000000"/>
                <w:sz w:val="20"/>
                <w:szCs w:val="20"/>
                <w:lang w:val="en-GB"/>
              </w:rPr>
              <w:t>ongoing</w:t>
            </w:r>
            <w:proofErr w:type="spellEnd"/>
            <w:r w:rsidRPr="008B7E93">
              <w:rPr>
                <w:color w:val="000000"/>
                <w:sz w:val="20"/>
                <w:szCs w:val="20"/>
                <w:lang w:val="en-GB"/>
              </w:rPr>
              <w:t xml:space="preserve"> agriculture activities.</w:t>
            </w:r>
          </w:p>
          <w:p w:rsidR="00403455" w:rsidRPr="008B7E93" w:rsidRDefault="00403455" w:rsidP="006028BB">
            <w:pPr>
              <w:rPr>
                <w:color w:val="000000"/>
                <w:sz w:val="20"/>
                <w:szCs w:val="20"/>
                <w:lang w:val="en-GB"/>
              </w:rPr>
            </w:pPr>
          </w:p>
          <w:p w:rsidR="00403455" w:rsidRPr="008B7E93" w:rsidRDefault="00403455" w:rsidP="006028BB">
            <w:pPr>
              <w:rPr>
                <w:color w:val="000000"/>
                <w:sz w:val="20"/>
                <w:szCs w:val="20"/>
                <w:lang w:val="en-GB"/>
              </w:rPr>
            </w:pPr>
            <w:r w:rsidRPr="008B7E93">
              <w:rPr>
                <w:color w:val="000000"/>
                <w:sz w:val="20"/>
                <w:szCs w:val="20"/>
                <w:lang w:val="en-GB"/>
              </w:rPr>
              <w:t xml:space="preserve">7.2 In the document list of </w:t>
            </w:r>
            <w:proofErr w:type="spellStart"/>
            <w:r w:rsidRPr="008B7E93">
              <w:rPr>
                <w:color w:val="000000"/>
                <w:sz w:val="20"/>
                <w:szCs w:val="20"/>
                <w:lang w:val="en-GB"/>
              </w:rPr>
              <w:t>ongoing</w:t>
            </w:r>
            <w:proofErr w:type="spellEnd"/>
            <w:r w:rsidRPr="008B7E93">
              <w:rPr>
                <w:color w:val="000000"/>
                <w:sz w:val="20"/>
                <w:szCs w:val="20"/>
                <w:lang w:val="en-GB"/>
              </w:rPr>
              <w:t xml:space="preserve"> activities, the World Bank and ADB water sector projects are not listed nor is GEF IW project in the </w:t>
            </w:r>
            <w:proofErr w:type="spellStart"/>
            <w:r w:rsidRPr="008B7E93">
              <w:rPr>
                <w:color w:val="000000"/>
                <w:sz w:val="20"/>
                <w:szCs w:val="20"/>
                <w:lang w:val="en-GB"/>
              </w:rPr>
              <w:t>Sistan</w:t>
            </w:r>
            <w:proofErr w:type="spellEnd"/>
            <w:r w:rsidRPr="008B7E93">
              <w:rPr>
                <w:color w:val="000000"/>
                <w:sz w:val="20"/>
                <w:szCs w:val="20"/>
                <w:lang w:val="en-GB"/>
              </w:rPr>
              <w:t xml:space="preserve"> Basin of the country through UNDP. </w:t>
            </w:r>
          </w:p>
          <w:p w:rsidR="00403455" w:rsidRPr="008B7E93" w:rsidRDefault="00403455" w:rsidP="006028BB">
            <w:pPr>
              <w:rPr>
                <w:color w:val="000000"/>
                <w:sz w:val="20"/>
                <w:szCs w:val="20"/>
                <w:lang w:val="en-GB"/>
              </w:rPr>
            </w:pPr>
          </w:p>
          <w:p w:rsidR="00403455" w:rsidRPr="008B7E93" w:rsidRDefault="00403455" w:rsidP="006028BB">
            <w:pPr>
              <w:rPr>
                <w:sz w:val="20"/>
                <w:szCs w:val="20"/>
                <w:lang w:val="en-GB"/>
              </w:rPr>
            </w:pPr>
            <w:r w:rsidRPr="008B7E93">
              <w:rPr>
                <w:color w:val="000000"/>
                <w:sz w:val="20"/>
                <w:szCs w:val="20"/>
                <w:lang w:val="en-GB"/>
              </w:rPr>
              <w:t xml:space="preserve">Recommendation: Please be clear as to which activities are currently under implementation in the country and how the project proposed to work with specific </w:t>
            </w:r>
            <w:proofErr w:type="spellStart"/>
            <w:r w:rsidRPr="008B7E93">
              <w:rPr>
                <w:color w:val="000000"/>
                <w:sz w:val="20"/>
                <w:szCs w:val="20"/>
                <w:lang w:val="en-GB"/>
              </w:rPr>
              <w:t>ongoing</w:t>
            </w:r>
            <w:proofErr w:type="spellEnd"/>
            <w:r w:rsidRPr="008B7E93">
              <w:rPr>
                <w:color w:val="000000"/>
                <w:sz w:val="20"/>
                <w:szCs w:val="20"/>
                <w:lang w:val="en-GB"/>
              </w:rPr>
              <w:t xml:space="preserve"> initiatives, and how adaptation actions would be integrated into the water sector. Specify who will provide the required technical expertise. Include clear argumentation on how this </w:t>
            </w:r>
            <w:r w:rsidRPr="008B7E93">
              <w:rPr>
                <w:color w:val="000000"/>
                <w:sz w:val="20"/>
                <w:szCs w:val="20"/>
                <w:lang w:val="en-GB"/>
              </w:rPr>
              <w:lastRenderedPageBreak/>
              <w:t>component will help the targeted farmer groups to adopt agricultural practices that are resilient to climate change, e.g. what climate resilient practices and measures they will be informed about.</w:t>
            </w:r>
          </w:p>
        </w:tc>
        <w:tc>
          <w:tcPr>
            <w:tcW w:w="6374" w:type="dxa"/>
          </w:tcPr>
          <w:p w:rsidR="00403455" w:rsidRPr="008B7E93" w:rsidRDefault="00403455" w:rsidP="006028BB">
            <w:pPr>
              <w:rPr>
                <w:sz w:val="20"/>
                <w:szCs w:val="20"/>
                <w:lang w:val="en-GB"/>
              </w:rPr>
            </w:pPr>
            <w:r w:rsidRPr="008B7E93">
              <w:rPr>
                <w:sz w:val="20"/>
                <w:szCs w:val="20"/>
                <w:lang w:val="en-GB"/>
              </w:rPr>
              <w:lastRenderedPageBreak/>
              <w:t xml:space="preserve">7.1 </w:t>
            </w:r>
            <w:r w:rsidRPr="008B7E93">
              <w:rPr>
                <w:color w:val="000000"/>
                <w:sz w:val="20"/>
                <w:szCs w:val="20"/>
                <w:lang w:val="en-GB"/>
              </w:rPr>
              <w:t xml:space="preserve">A rapid assessment made during the PIF formulation process shows that the majority of </w:t>
            </w:r>
            <w:proofErr w:type="spellStart"/>
            <w:r w:rsidRPr="008B7E93">
              <w:rPr>
                <w:color w:val="000000"/>
                <w:sz w:val="20"/>
                <w:szCs w:val="20"/>
                <w:lang w:val="en-GB"/>
              </w:rPr>
              <w:t>ongoing</w:t>
            </w:r>
            <w:proofErr w:type="spellEnd"/>
            <w:r w:rsidRPr="008B7E93">
              <w:rPr>
                <w:color w:val="000000"/>
                <w:sz w:val="20"/>
                <w:szCs w:val="20"/>
                <w:lang w:val="en-GB"/>
              </w:rPr>
              <w:t xml:space="preserve"> and relevant projects in Afghanistan by other institutions do not fully (and directly) consider climate change impacts and consequences in their planned activities. The proposed LDCF project will build upon them and play a role of coordination among these interventions to ensure that climate change is considered and appropriately included in these projects’ activities. However, a</w:t>
            </w:r>
            <w:r w:rsidRPr="008B7E93">
              <w:rPr>
                <w:sz w:val="20"/>
                <w:szCs w:val="20"/>
                <w:lang w:val="en-GB"/>
              </w:rPr>
              <w:t xml:space="preserve">dditional information on the relevant </w:t>
            </w:r>
            <w:proofErr w:type="spellStart"/>
            <w:r w:rsidRPr="008B7E93">
              <w:rPr>
                <w:sz w:val="20"/>
                <w:szCs w:val="20"/>
                <w:lang w:val="en-GB"/>
              </w:rPr>
              <w:t>ongoing</w:t>
            </w:r>
            <w:proofErr w:type="spellEnd"/>
            <w:r w:rsidRPr="008B7E93">
              <w:rPr>
                <w:sz w:val="20"/>
                <w:szCs w:val="20"/>
                <w:lang w:val="en-GB"/>
              </w:rPr>
              <w:t xml:space="preserve"> activities / projects in Afghanistan including those in agriculture is inserted in the baseline subsection under Component 3 (section E: Additional Cost Reasoning). As explained in our response to comment 5.3 additional information is inserted in adaptation alternative section to show what adaptation measures / interventions would </w:t>
            </w:r>
            <w:r w:rsidR="008B7E93">
              <w:rPr>
                <w:sz w:val="20"/>
                <w:szCs w:val="20"/>
                <w:lang w:val="en-GB"/>
              </w:rPr>
              <w:t>be</w:t>
            </w:r>
            <w:r w:rsidRPr="008B7E93">
              <w:rPr>
                <w:sz w:val="20"/>
                <w:szCs w:val="20"/>
                <w:lang w:val="en-GB"/>
              </w:rPr>
              <w:t xml:space="preserve"> undertaken through this component. The baseline and adaptation</w:t>
            </w:r>
            <w:r w:rsidR="00D16E1E">
              <w:rPr>
                <w:sz w:val="20"/>
                <w:szCs w:val="20"/>
                <w:lang w:val="en-GB"/>
              </w:rPr>
              <w:t xml:space="preserve"> </w:t>
            </w:r>
            <w:r w:rsidRPr="008B7E93">
              <w:rPr>
                <w:sz w:val="20"/>
                <w:szCs w:val="20"/>
                <w:lang w:val="en-GB"/>
              </w:rPr>
              <w:t>alternative</w:t>
            </w:r>
            <w:r w:rsidR="00D16E1E">
              <w:rPr>
                <w:sz w:val="20"/>
                <w:szCs w:val="20"/>
                <w:lang w:val="en-GB"/>
              </w:rPr>
              <w:t xml:space="preserve"> </w:t>
            </w:r>
            <w:r w:rsidRPr="008B7E93">
              <w:rPr>
                <w:sz w:val="20"/>
                <w:szCs w:val="20"/>
                <w:lang w:val="en-GB"/>
              </w:rPr>
              <w:t xml:space="preserve">for component 3 now read as follows: </w:t>
            </w:r>
          </w:p>
          <w:p w:rsidR="00403455" w:rsidRPr="008B7E93" w:rsidRDefault="00403455" w:rsidP="006028BB">
            <w:pPr>
              <w:tabs>
                <w:tab w:val="left" w:pos="10080"/>
              </w:tabs>
              <w:ind w:right="72"/>
              <w:rPr>
                <w:sz w:val="20"/>
                <w:szCs w:val="20"/>
                <w:lang w:val="en-GB"/>
              </w:rPr>
            </w:pPr>
          </w:p>
          <w:p w:rsidR="00403455" w:rsidRPr="008B7E93" w:rsidRDefault="00403455" w:rsidP="006028BB">
            <w:pPr>
              <w:tabs>
                <w:tab w:val="left" w:pos="10080"/>
              </w:tabs>
              <w:ind w:right="72"/>
              <w:rPr>
                <w:b/>
                <w:i/>
                <w:sz w:val="20"/>
                <w:szCs w:val="20"/>
                <w:lang w:val="en-GB"/>
              </w:rPr>
            </w:pPr>
            <w:r w:rsidRPr="008B7E93">
              <w:rPr>
                <w:b/>
                <w:i/>
                <w:sz w:val="20"/>
                <w:szCs w:val="20"/>
                <w:lang w:val="en-GB"/>
              </w:rPr>
              <w:t>Component 3:</w:t>
            </w:r>
          </w:p>
          <w:p w:rsidR="00403455" w:rsidRPr="008B7E93" w:rsidRDefault="00403455" w:rsidP="006028BB">
            <w:pPr>
              <w:tabs>
                <w:tab w:val="left" w:pos="10080"/>
              </w:tabs>
              <w:ind w:right="72"/>
              <w:rPr>
                <w:b/>
                <w:i/>
                <w:sz w:val="20"/>
                <w:szCs w:val="20"/>
                <w:lang w:val="en-GB"/>
              </w:rPr>
            </w:pPr>
            <w:r w:rsidRPr="008B7E93">
              <w:rPr>
                <w:b/>
                <w:i/>
                <w:sz w:val="20"/>
                <w:szCs w:val="20"/>
                <w:lang w:val="en-GB"/>
              </w:rPr>
              <w:t xml:space="preserve">Baseline- </w:t>
            </w:r>
          </w:p>
          <w:p w:rsidR="00403455" w:rsidRPr="008B7E93" w:rsidRDefault="00403455" w:rsidP="006028BB">
            <w:pPr>
              <w:tabs>
                <w:tab w:val="left" w:pos="10080"/>
              </w:tabs>
              <w:ind w:right="72"/>
              <w:rPr>
                <w:i/>
                <w:sz w:val="20"/>
                <w:szCs w:val="20"/>
                <w:lang w:val="en-GB"/>
              </w:rPr>
            </w:pPr>
            <w:r w:rsidRPr="008B7E93">
              <w:rPr>
                <w:i/>
                <w:sz w:val="20"/>
                <w:szCs w:val="20"/>
                <w:lang w:val="en-GB"/>
              </w:rPr>
              <w:t>“In collaboration with international donors and development agencies, the Afghanistan Government has been implementing various water management practices such as the rehabilitation of irrigation systems to reduce the vulnerability of farmers to extreme weather events and, thereby, improve food security. However, existing water management practices do not consider CC related changes in river flows, changing rainfall intensities and prolonged dry spells etc. Water management practices in Afghanistan (management, planning, irrigation, watershed management) have not yet been adapted to account for CC threats. There is a general lack of awareness about community-based approaches to address CC risks. There are no agricultural practices deployed for farmers living in drought-prone areas to cope with climate changes in place. There exist water management projects under implementation which do not address climate risk. They include: (</w:t>
            </w:r>
            <w:proofErr w:type="spellStart"/>
            <w:r w:rsidRPr="008B7E93">
              <w:rPr>
                <w:i/>
                <w:sz w:val="20"/>
                <w:szCs w:val="20"/>
                <w:lang w:val="en-GB"/>
              </w:rPr>
              <w:t>i</w:t>
            </w:r>
            <w:proofErr w:type="spellEnd"/>
            <w:r w:rsidRPr="008B7E93">
              <w:rPr>
                <w:i/>
                <w:sz w:val="20"/>
                <w:szCs w:val="20"/>
                <w:lang w:val="en-GB"/>
              </w:rPr>
              <w:t xml:space="preserve">) </w:t>
            </w:r>
            <w:r w:rsidRPr="008B7E93">
              <w:rPr>
                <w:i/>
                <w:iCs/>
                <w:color w:val="000000"/>
                <w:sz w:val="20"/>
                <w:szCs w:val="20"/>
                <w:lang w:val="en-GB"/>
              </w:rPr>
              <w:t xml:space="preserve">Capacity Building and Institutional Development </w:t>
            </w:r>
            <w:r w:rsidRPr="008B7E93">
              <w:rPr>
                <w:i/>
                <w:iCs/>
                <w:color w:val="000000"/>
                <w:sz w:val="20"/>
                <w:szCs w:val="20"/>
                <w:lang w:val="en-GB"/>
              </w:rPr>
              <w:lastRenderedPageBreak/>
              <w:t>Programme for Environmental Management in Afghanistan</w:t>
            </w:r>
            <w:r w:rsidRPr="008B7E93">
              <w:rPr>
                <w:i/>
                <w:color w:val="000000"/>
                <w:sz w:val="20"/>
                <w:szCs w:val="20"/>
                <w:lang w:val="en-GB"/>
              </w:rPr>
              <w:t xml:space="preserve"> (UNEP), (ii) Emergency Irrigation Rehabilitation Project (FAO), (iii)</w:t>
            </w:r>
            <w:r w:rsidRPr="008B7E93">
              <w:rPr>
                <w:i/>
                <w:sz w:val="20"/>
                <w:szCs w:val="20"/>
                <w:lang w:val="en-GB"/>
              </w:rPr>
              <w:t xml:space="preserve"> </w:t>
            </w:r>
            <w:r w:rsidRPr="008B7E93">
              <w:rPr>
                <w:i/>
                <w:color w:val="000000"/>
                <w:sz w:val="20"/>
                <w:szCs w:val="20"/>
                <w:lang w:val="en-GB"/>
              </w:rPr>
              <w:t>River Basin Management</w:t>
            </w:r>
            <w:r w:rsidRPr="008B7E93">
              <w:rPr>
                <w:i/>
                <w:sz w:val="20"/>
                <w:szCs w:val="20"/>
                <w:lang w:val="en-GB"/>
              </w:rPr>
              <w:t xml:space="preserve"> (EC), (iv) </w:t>
            </w:r>
            <w:proofErr w:type="spellStart"/>
            <w:r w:rsidRPr="008B7E93">
              <w:rPr>
                <w:i/>
                <w:color w:val="000000"/>
                <w:sz w:val="20"/>
                <w:szCs w:val="20"/>
                <w:lang w:val="en-GB"/>
              </w:rPr>
              <w:t>AgroMet</w:t>
            </w:r>
            <w:proofErr w:type="spellEnd"/>
            <w:r w:rsidRPr="008B7E93">
              <w:rPr>
                <w:i/>
                <w:color w:val="000000"/>
                <w:sz w:val="20"/>
                <w:szCs w:val="20"/>
                <w:lang w:val="en-GB"/>
              </w:rPr>
              <w:t xml:space="preserve"> (USAID), (v) Emergency Irrigation Rehabilitation (World Bank), (vi) Initiating Participatory Forestry in Support of Sustainable Livelihoods in Afghanistan</w:t>
            </w:r>
            <w:r w:rsidRPr="008B7E93">
              <w:rPr>
                <w:i/>
                <w:sz w:val="20"/>
                <w:szCs w:val="20"/>
                <w:lang w:val="en-GB"/>
              </w:rPr>
              <w:t xml:space="preserve"> (FAO), (vii) </w:t>
            </w:r>
            <w:r w:rsidRPr="008B7E93">
              <w:rPr>
                <w:i/>
                <w:color w:val="000000"/>
                <w:sz w:val="20"/>
                <w:szCs w:val="20"/>
                <w:lang w:val="en-GB"/>
              </w:rPr>
              <w:t>Climate proofing of horticulture in Afghanistan (</w:t>
            </w:r>
            <w:proofErr w:type="spellStart"/>
            <w:r w:rsidRPr="008B7E93">
              <w:rPr>
                <w:i/>
                <w:color w:val="000000"/>
                <w:sz w:val="20"/>
                <w:szCs w:val="20"/>
                <w:lang w:val="en-GB"/>
              </w:rPr>
              <w:t>DfID</w:t>
            </w:r>
            <w:proofErr w:type="spellEnd"/>
            <w:r w:rsidRPr="008B7E93">
              <w:rPr>
                <w:i/>
                <w:color w:val="000000"/>
                <w:sz w:val="20"/>
                <w:szCs w:val="20"/>
                <w:lang w:val="en-GB"/>
              </w:rPr>
              <w:t>), (viii) Strengthened Approach for the Integration of Sustainable Environmental Management into the ANDS/PRSP (UNEP/UNDP), and the (ix) PEACE project (USAID).</w:t>
            </w:r>
            <w:r w:rsidR="00D16E1E">
              <w:rPr>
                <w:i/>
                <w:sz w:val="20"/>
                <w:szCs w:val="20"/>
                <w:lang w:val="en-GB"/>
              </w:rPr>
              <w:t xml:space="preserve">  </w:t>
            </w:r>
            <w:r w:rsidRPr="008B7E93">
              <w:rPr>
                <w:i/>
                <w:sz w:val="20"/>
                <w:szCs w:val="20"/>
                <w:lang w:val="en-GB"/>
              </w:rPr>
              <w:t>Ensuring synergic linkages between them to avoid duplication, including climate factor into them and promoting lesson sharing must be sought. A framework of best practices needs to be developed and adopted as a comprehensive and ecologically sensitive resilience approach to CC risk. Without the project degradation and unsustainable use of the natural resources will continue as no approaches to cope exist so far. The development assistance will continue to lack the climate factor.</w:t>
            </w:r>
            <w:r w:rsidR="00D16E1E">
              <w:rPr>
                <w:i/>
                <w:sz w:val="20"/>
                <w:szCs w:val="20"/>
                <w:lang w:val="en-GB"/>
              </w:rPr>
              <w:t xml:space="preserve"> </w:t>
            </w:r>
            <w:r w:rsidRPr="008B7E93">
              <w:rPr>
                <w:i/>
                <w:sz w:val="20"/>
                <w:szCs w:val="20"/>
                <w:lang w:val="en-GB"/>
              </w:rPr>
              <w:t xml:space="preserve">The country’s vulnerability will be increased in association with deepening of the poverty of the most vulnerable communities” </w:t>
            </w:r>
          </w:p>
          <w:p w:rsidR="00403455" w:rsidRPr="008B7E93" w:rsidRDefault="00403455" w:rsidP="006028BB">
            <w:pPr>
              <w:tabs>
                <w:tab w:val="left" w:pos="10080"/>
              </w:tabs>
              <w:ind w:right="72"/>
              <w:rPr>
                <w:i/>
                <w:sz w:val="20"/>
                <w:szCs w:val="20"/>
                <w:lang w:val="en-GB"/>
              </w:rPr>
            </w:pPr>
          </w:p>
          <w:p w:rsidR="00403455" w:rsidRPr="008B7E93" w:rsidRDefault="00403455" w:rsidP="006028BB">
            <w:pPr>
              <w:tabs>
                <w:tab w:val="left" w:pos="10080"/>
              </w:tabs>
              <w:ind w:right="72"/>
              <w:rPr>
                <w:i/>
                <w:sz w:val="20"/>
                <w:szCs w:val="20"/>
                <w:lang w:val="en-GB"/>
              </w:rPr>
            </w:pPr>
            <w:r w:rsidRPr="008B7E93">
              <w:rPr>
                <w:b/>
                <w:i/>
                <w:sz w:val="20"/>
                <w:szCs w:val="20"/>
                <w:lang w:val="en-GB"/>
              </w:rPr>
              <w:t>Adaptation alternative:</w:t>
            </w:r>
            <w:r w:rsidRPr="008B7E93">
              <w:rPr>
                <w:i/>
                <w:sz w:val="20"/>
                <w:szCs w:val="20"/>
                <w:lang w:val="en-GB"/>
              </w:rPr>
              <w:t xml:space="preserve"> </w:t>
            </w:r>
          </w:p>
          <w:p w:rsidR="00403455" w:rsidRPr="008B7E93" w:rsidRDefault="00403455" w:rsidP="006028BB">
            <w:pPr>
              <w:tabs>
                <w:tab w:val="left" w:pos="10080"/>
              </w:tabs>
              <w:ind w:right="72"/>
              <w:rPr>
                <w:i/>
                <w:sz w:val="20"/>
                <w:szCs w:val="20"/>
                <w:lang w:val="en-GB"/>
              </w:rPr>
            </w:pPr>
            <w:r w:rsidRPr="008B7E93">
              <w:rPr>
                <w:i/>
                <w:sz w:val="20"/>
                <w:szCs w:val="20"/>
                <w:u w:val="single"/>
                <w:lang w:val="en-GB"/>
              </w:rPr>
              <w:t>“In close coordination with NEPA, MAIL and MEW, and through a highly participative approach, the project will pilot interventions that would improve resilience to CC for water management in the project selected site which will be identified during the PPG phase.</w:t>
            </w:r>
            <w:r w:rsidRPr="008B7E93">
              <w:rPr>
                <w:i/>
                <w:sz w:val="20"/>
                <w:szCs w:val="20"/>
                <w:lang w:val="en-GB"/>
              </w:rPr>
              <w:t xml:space="preserve"> More specifically the project will pilot</w:t>
            </w:r>
            <w:r w:rsidR="00D16E1E">
              <w:rPr>
                <w:i/>
                <w:sz w:val="20"/>
                <w:szCs w:val="20"/>
                <w:lang w:val="en-GB"/>
              </w:rPr>
              <w:t xml:space="preserve">  </w:t>
            </w:r>
            <w:r w:rsidRPr="008B7E93">
              <w:rPr>
                <w:i/>
                <w:sz w:val="20"/>
                <w:szCs w:val="20"/>
                <w:lang w:val="en-GB"/>
              </w:rPr>
              <w:t xml:space="preserve">innovative and diversified efficient water management technologies such as: drip irrigation, water storage systems, water canals and their use; water efficient agriculture practices such as: drought tolerant varieties, adapted cultivation practices and integrated community watershed management systems such as grazing management, terracing, planting of grass and trees, improvement of water canals. </w:t>
            </w:r>
            <w:r w:rsidRPr="008B7E93">
              <w:rPr>
                <w:i/>
                <w:sz w:val="20"/>
                <w:szCs w:val="20"/>
                <w:u w:val="single"/>
                <w:lang w:val="en-GB"/>
              </w:rPr>
              <w:t xml:space="preserve">The concrete interventions including their cost estimate and specific site selection will be agreed by stakeholders during the PPG implementation phase. </w:t>
            </w:r>
            <w:r w:rsidRPr="008B7E93">
              <w:rPr>
                <w:i/>
                <w:sz w:val="20"/>
                <w:szCs w:val="20"/>
                <w:lang w:val="en-GB"/>
              </w:rPr>
              <w:t>The interventions will be designed and built to withstand to the expected impacts of climate change so as to be adaptive compared to the baseline interventions. For example water storage systems and water canals will be properly designed and embedded to resist to episodes of greater temperature amplitudes, droughts and flooding. Or, the crops and</w:t>
            </w:r>
            <w:r w:rsidR="00D16E1E">
              <w:rPr>
                <w:i/>
                <w:sz w:val="20"/>
                <w:szCs w:val="20"/>
                <w:lang w:val="en-GB"/>
              </w:rPr>
              <w:t xml:space="preserve">  </w:t>
            </w:r>
            <w:r w:rsidRPr="008B7E93">
              <w:rPr>
                <w:i/>
                <w:sz w:val="20"/>
                <w:szCs w:val="20"/>
                <w:lang w:val="en-GB"/>
              </w:rPr>
              <w:t xml:space="preserve">tree species to be planted will be selected to tolerate more intense and frequent climate hazards. Early Warning Systems developed though Component 1 interventions will be tested in this Component. Community members will be heavily involved in the implementation of the interventions of this component. In addition, water management associations consisting of community members will be set up and strengthened to facilitate water management in long term in the face of climate change. The LDCF funds will also be used to train the communities on how to maintain the </w:t>
            </w:r>
            <w:r w:rsidRPr="008B7E93">
              <w:rPr>
                <w:i/>
                <w:sz w:val="20"/>
                <w:szCs w:val="20"/>
                <w:lang w:val="en-GB"/>
              </w:rPr>
              <w:lastRenderedPageBreak/>
              <w:t>adaptation infrastructure piloted by this project. When the relevant national plans would be revised the associations will be trained to implement them and apply the set standards by them. The project will also work on raising awareness of communities dealing with reforestation activities on the benefits of reforestation and sustainable harvesting including carbon benefits. This will ensure community ownership of the project interventions. Starting from a piloting in selected sites, the project will generate a series of lessons learned and best practices, the latter of which can be scaled up through adoption and adaptation by NEPA, MAIL and MEW at local and national level for IWRM and policy development. In the absence of this project’s interventions, degradation of natural resources in particular water resources will continue leading to food insecurity, extreme poverty and conflicts”</w:t>
            </w:r>
          </w:p>
          <w:p w:rsidR="00403455" w:rsidRPr="008B7E93" w:rsidRDefault="00403455" w:rsidP="006028BB">
            <w:pPr>
              <w:tabs>
                <w:tab w:val="left" w:pos="10080"/>
              </w:tabs>
              <w:ind w:right="72"/>
              <w:rPr>
                <w:sz w:val="20"/>
                <w:szCs w:val="20"/>
                <w:lang w:val="en-GB"/>
              </w:rPr>
            </w:pPr>
          </w:p>
          <w:p w:rsidR="00403455" w:rsidRPr="008B7E93" w:rsidRDefault="00403455" w:rsidP="00403455">
            <w:pPr>
              <w:numPr>
                <w:ilvl w:val="1"/>
                <w:numId w:val="42"/>
              </w:numPr>
              <w:tabs>
                <w:tab w:val="left" w:pos="10080"/>
              </w:tabs>
              <w:ind w:left="0" w:right="72"/>
              <w:rPr>
                <w:sz w:val="20"/>
                <w:szCs w:val="20"/>
                <w:lang w:val="en-GB"/>
              </w:rPr>
            </w:pPr>
            <w:r w:rsidRPr="008B7E93">
              <w:rPr>
                <w:sz w:val="20"/>
                <w:szCs w:val="20"/>
                <w:lang w:val="en-GB"/>
              </w:rPr>
              <w:t>Following the</w:t>
            </w:r>
            <w:r w:rsidR="00D16E1E">
              <w:rPr>
                <w:sz w:val="20"/>
                <w:szCs w:val="20"/>
                <w:lang w:val="en-GB"/>
              </w:rPr>
              <w:t xml:space="preserve"> </w:t>
            </w:r>
            <w:r w:rsidRPr="008B7E93">
              <w:rPr>
                <w:sz w:val="20"/>
                <w:szCs w:val="20"/>
                <w:lang w:val="en-GB"/>
              </w:rPr>
              <w:t>comment made by the reviewer another stock take of</w:t>
            </w:r>
          </w:p>
          <w:p w:rsidR="00403455" w:rsidRPr="008B7E93" w:rsidRDefault="00403455" w:rsidP="006028BB">
            <w:pPr>
              <w:tabs>
                <w:tab w:val="left" w:pos="10080"/>
              </w:tabs>
              <w:ind w:right="72"/>
              <w:rPr>
                <w:sz w:val="20"/>
                <w:szCs w:val="20"/>
                <w:lang w:val="en-GB"/>
              </w:rPr>
            </w:pPr>
            <w:r w:rsidRPr="008B7E93">
              <w:rPr>
                <w:sz w:val="20"/>
                <w:szCs w:val="20"/>
                <w:lang w:val="en-GB"/>
              </w:rPr>
              <w:t xml:space="preserve"> relevant </w:t>
            </w:r>
            <w:proofErr w:type="spellStart"/>
            <w:r w:rsidRPr="008B7E93">
              <w:rPr>
                <w:sz w:val="20"/>
                <w:szCs w:val="20"/>
                <w:lang w:val="en-GB"/>
              </w:rPr>
              <w:t>ongoing</w:t>
            </w:r>
            <w:proofErr w:type="spellEnd"/>
            <w:r w:rsidRPr="008B7E93">
              <w:rPr>
                <w:sz w:val="20"/>
                <w:szCs w:val="20"/>
                <w:lang w:val="en-GB"/>
              </w:rPr>
              <w:t xml:space="preserve"> activities was made by the formulation team and the status of the three projects ( ADB, WB and UNDP GEF one)</w:t>
            </w:r>
            <w:r w:rsidR="00D16E1E">
              <w:rPr>
                <w:sz w:val="20"/>
                <w:szCs w:val="20"/>
                <w:lang w:val="en-GB"/>
              </w:rPr>
              <w:t xml:space="preserve"> </w:t>
            </w:r>
            <w:r w:rsidRPr="008B7E93">
              <w:rPr>
                <w:sz w:val="20"/>
                <w:szCs w:val="20"/>
                <w:lang w:val="en-GB"/>
              </w:rPr>
              <w:t>was found to be follows:</w:t>
            </w:r>
          </w:p>
          <w:p w:rsidR="00403455" w:rsidRPr="008B7E93" w:rsidRDefault="00403455" w:rsidP="006028BB">
            <w:pPr>
              <w:tabs>
                <w:tab w:val="left" w:pos="10080"/>
              </w:tabs>
              <w:ind w:right="72"/>
              <w:rPr>
                <w:sz w:val="20"/>
                <w:szCs w:val="20"/>
                <w:lang w:val="en-GB"/>
              </w:rPr>
            </w:pPr>
          </w:p>
          <w:p w:rsidR="00403455" w:rsidRPr="008B7E93" w:rsidRDefault="00403455" w:rsidP="00403455">
            <w:pPr>
              <w:numPr>
                <w:ilvl w:val="0"/>
                <w:numId w:val="43"/>
              </w:numPr>
              <w:tabs>
                <w:tab w:val="left" w:pos="10080"/>
              </w:tabs>
              <w:ind w:left="0" w:right="72"/>
              <w:rPr>
                <w:sz w:val="20"/>
                <w:szCs w:val="20"/>
                <w:lang w:val="en-GB"/>
              </w:rPr>
            </w:pPr>
            <w:proofErr w:type="spellStart"/>
            <w:r w:rsidRPr="008B7E93">
              <w:rPr>
                <w:sz w:val="20"/>
                <w:szCs w:val="20"/>
                <w:lang w:val="en-GB"/>
              </w:rPr>
              <w:t>ADBwater</w:t>
            </w:r>
            <w:proofErr w:type="spellEnd"/>
            <w:r w:rsidRPr="008B7E93">
              <w:rPr>
                <w:sz w:val="20"/>
                <w:szCs w:val="20"/>
                <w:lang w:val="en-GB"/>
              </w:rPr>
              <w:t xml:space="preserve"> sector project - it is still a ‘paper’ project: no official start, neither implementation.</w:t>
            </w:r>
          </w:p>
          <w:p w:rsidR="00403455" w:rsidRPr="008B7E93" w:rsidRDefault="00F40F3D" w:rsidP="00403455">
            <w:pPr>
              <w:pStyle w:val="CommentText"/>
              <w:framePr w:w="3801" w:h="5761" w:hSpace="180" w:wrap="around" w:vAnchor="text" w:hAnchor="page" w:x="6961" w:y="1165"/>
              <w:numPr>
                <w:ilvl w:val="0"/>
                <w:numId w:val="43"/>
              </w:numPr>
              <w:ind w:left="0"/>
              <w:jc w:val="left"/>
              <w:rPr>
                <w:rFonts w:ascii="Times New Roman" w:hAnsi="Times New Roman"/>
                <w:sz w:val="20"/>
              </w:rPr>
            </w:pPr>
            <w:r w:rsidRPr="00F40F3D">
              <w:rPr>
                <w:rFonts w:ascii="Times New Roman" w:hAnsi="Times New Roman"/>
                <w:sz w:val="20"/>
              </w:rPr>
              <w:t xml:space="preserve">UNDP GEF - This project has been put on hold and practically not active due to political reasons (issue between Iran and Afghanistan for the </w:t>
            </w:r>
            <w:proofErr w:type="spellStart"/>
            <w:r w:rsidRPr="00F40F3D">
              <w:rPr>
                <w:rFonts w:ascii="Times New Roman" w:hAnsi="Times New Roman"/>
                <w:sz w:val="20"/>
              </w:rPr>
              <w:t>Sistan</w:t>
            </w:r>
            <w:proofErr w:type="spellEnd"/>
            <w:r w:rsidRPr="00F40F3D">
              <w:rPr>
                <w:rFonts w:ascii="Times New Roman" w:hAnsi="Times New Roman"/>
                <w:sz w:val="20"/>
              </w:rPr>
              <w:t xml:space="preserve"> basin management). This stand-off is expected to last for </w:t>
            </w:r>
            <w:proofErr w:type="spellStart"/>
            <w:r w:rsidRPr="00F40F3D">
              <w:rPr>
                <w:rFonts w:ascii="Times New Roman" w:hAnsi="Times New Roman"/>
                <w:sz w:val="20"/>
              </w:rPr>
              <w:t>sometime</w:t>
            </w:r>
            <w:proofErr w:type="spellEnd"/>
            <w:r w:rsidRPr="00F40F3D">
              <w:rPr>
                <w:rFonts w:ascii="Times New Roman" w:hAnsi="Times New Roman"/>
                <w:sz w:val="20"/>
              </w:rPr>
              <w:t xml:space="preserve"> (2-3 years).</w:t>
            </w:r>
          </w:p>
          <w:p w:rsidR="00403455" w:rsidRPr="008B7E93" w:rsidRDefault="00403455" w:rsidP="00403455">
            <w:pPr>
              <w:pStyle w:val="Heading1"/>
              <w:numPr>
                <w:ilvl w:val="0"/>
                <w:numId w:val="43"/>
              </w:numPr>
              <w:ind w:left="0"/>
              <w:rPr>
                <w:b w:val="0"/>
                <w:sz w:val="20"/>
                <w:szCs w:val="20"/>
                <w:u w:val="none"/>
                <w:lang w:val="en-GB"/>
              </w:rPr>
            </w:pPr>
            <w:r w:rsidRPr="008B7E93">
              <w:rPr>
                <w:b w:val="0"/>
                <w:sz w:val="20"/>
                <w:szCs w:val="20"/>
                <w:u w:val="none"/>
                <w:lang w:val="en-GB"/>
              </w:rPr>
              <w:t>WB</w:t>
            </w:r>
            <w:r w:rsidR="00D16E1E">
              <w:rPr>
                <w:b w:val="0"/>
                <w:sz w:val="20"/>
                <w:szCs w:val="20"/>
                <w:u w:val="none"/>
                <w:lang w:val="en-GB"/>
              </w:rPr>
              <w:t xml:space="preserve">  </w:t>
            </w:r>
            <w:r w:rsidRPr="008B7E93">
              <w:rPr>
                <w:b w:val="0"/>
                <w:sz w:val="20"/>
                <w:szCs w:val="20"/>
                <w:u w:val="none"/>
                <w:lang w:val="en-GB"/>
              </w:rPr>
              <w:t xml:space="preserve">Emergency Irrigation Rehabilitation - it is inserted in the table of </w:t>
            </w:r>
            <w:proofErr w:type="spellStart"/>
            <w:r w:rsidRPr="008B7E93">
              <w:rPr>
                <w:b w:val="0"/>
                <w:sz w:val="20"/>
                <w:szCs w:val="20"/>
                <w:u w:val="none"/>
                <w:lang w:val="en-GB"/>
              </w:rPr>
              <w:t>ongoing</w:t>
            </w:r>
            <w:proofErr w:type="spellEnd"/>
            <w:r w:rsidRPr="008B7E93">
              <w:rPr>
                <w:b w:val="0"/>
                <w:sz w:val="20"/>
                <w:szCs w:val="20"/>
                <w:u w:val="none"/>
                <w:lang w:val="en-GB"/>
              </w:rPr>
              <w:t xml:space="preserve"> relevant projects. </w:t>
            </w:r>
          </w:p>
          <w:p w:rsidR="00403455" w:rsidRPr="008B7E93" w:rsidRDefault="00403455" w:rsidP="006028BB">
            <w:pPr>
              <w:rPr>
                <w:sz w:val="20"/>
                <w:szCs w:val="20"/>
                <w:lang w:val="en-GB"/>
              </w:rPr>
            </w:pPr>
          </w:p>
          <w:p w:rsidR="00403455" w:rsidRPr="008B7E93" w:rsidRDefault="00403455" w:rsidP="006028BB">
            <w:pPr>
              <w:rPr>
                <w:sz w:val="20"/>
                <w:szCs w:val="20"/>
                <w:u w:val="single"/>
                <w:lang w:val="en-GB"/>
              </w:rPr>
            </w:pPr>
            <w:r w:rsidRPr="008B7E93">
              <w:rPr>
                <w:sz w:val="20"/>
                <w:szCs w:val="20"/>
                <w:u w:val="single"/>
                <w:lang w:val="en-GB"/>
              </w:rPr>
              <w:t xml:space="preserve">Another stocktaking exercise will follow in the course of the PPG phase in order to set up a clear baseline of the </w:t>
            </w:r>
            <w:proofErr w:type="spellStart"/>
            <w:r w:rsidRPr="008B7E93">
              <w:rPr>
                <w:sz w:val="20"/>
                <w:szCs w:val="20"/>
                <w:u w:val="single"/>
                <w:lang w:val="en-GB"/>
              </w:rPr>
              <w:t>ongoing</w:t>
            </w:r>
            <w:proofErr w:type="spellEnd"/>
            <w:r w:rsidRPr="008B7E93">
              <w:rPr>
                <w:sz w:val="20"/>
                <w:szCs w:val="20"/>
                <w:u w:val="single"/>
                <w:lang w:val="en-GB"/>
              </w:rPr>
              <w:t xml:space="preserve"> activities/ projects. </w:t>
            </w:r>
          </w:p>
          <w:p w:rsidR="00403455" w:rsidRPr="008B7E93" w:rsidRDefault="00403455" w:rsidP="006028BB">
            <w:pPr>
              <w:rPr>
                <w:sz w:val="20"/>
                <w:szCs w:val="20"/>
                <w:lang w:val="en-GB"/>
              </w:rPr>
            </w:pPr>
          </w:p>
        </w:tc>
        <w:tc>
          <w:tcPr>
            <w:tcW w:w="3003" w:type="dxa"/>
          </w:tcPr>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b/>
                <w:bCs/>
                <w:i/>
                <w:sz w:val="20"/>
                <w:szCs w:val="20"/>
                <w:lang w:val="en-GB"/>
              </w:rPr>
            </w:pPr>
            <w:r w:rsidRPr="008B7E93">
              <w:rPr>
                <w:i/>
                <w:sz w:val="20"/>
                <w:szCs w:val="20"/>
                <w:lang w:val="en-GB"/>
              </w:rPr>
              <w:t>See Response 3.</w:t>
            </w: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i/>
                <w:sz w:val="20"/>
                <w:szCs w:val="20"/>
                <w:lang w:val="en-GB"/>
              </w:rPr>
            </w:pPr>
            <w:r w:rsidRPr="008B7E93">
              <w:rPr>
                <w:i/>
                <w:sz w:val="20"/>
                <w:szCs w:val="20"/>
                <w:lang w:val="en-GB"/>
              </w:rPr>
              <w:t>See Response 4.</w:t>
            </w: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i/>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u w:val="single"/>
                <w:lang w:val="en-GB"/>
              </w:rPr>
              <w:t>Response 5:</w:t>
            </w:r>
            <w:r w:rsidRPr="008B7E93">
              <w:rPr>
                <w:sz w:val="20"/>
                <w:szCs w:val="20"/>
                <w:lang w:val="en-GB"/>
              </w:rPr>
              <w:t xml:space="preserve"> The baseline of </w:t>
            </w:r>
            <w:proofErr w:type="spellStart"/>
            <w:r w:rsidRPr="008B7E93">
              <w:rPr>
                <w:sz w:val="20"/>
                <w:szCs w:val="20"/>
                <w:lang w:val="en-GB"/>
              </w:rPr>
              <w:t>ongoing</w:t>
            </w:r>
            <w:proofErr w:type="spellEnd"/>
            <w:r w:rsidRPr="008B7E93">
              <w:rPr>
                <w:sz w:val="20"/>
                <w:szCs w:val="20"/>
                <w:lang w:val="en-GB"/>
              </w:rPr>
              <w:t xml:space="preserve"> activities/ projects is outlined in the project document in </w:t>
            </w:r>
            <w:r w:rsidRPr="008B7E93">
              <w:rPr>
                <w:b/>
                <w:sz w:val="20"/>
                <w:szCs w:val="20"/>
                <w:lang w:val="en-GB"/>
              </w:rPr>
              <w:t>‘Section 2.7</w:t>
            </w:r>
            <w:r w:rsidRPr="008B7E93">
              <w:rPr>
                <w:sz w:val="20"/>
                <w:szCs w:val="20"/>
                <w:lang w:val="en-GB"/>
              </w:rPr>
              <w:t xml:space="preserve"> </w:t>
            </w:r>
            <w:bookmarkStart w:id="133" w:name="_Toc323723049"/>
            <w:r w:rsidRPr="008B7E93">
              <w:rPr>
                <w:b/>
                <w:bCs/>
                <w:sz w:val="20"/>
                <w:szCs w:val="20"/>
                <w:lang w:val="en-GB"/>
              </w:rPr>
              <w:t>Baseline analysis and gaps</w:t>
            </w:r>
            <w:bookmarkEnd w:id="133"/>
            <w:r w:rsidRPr="008B7E93">
              <w:rPr>
                <w:b/>
                <w:bCs/>
                <w:sz w:val="20"/>
                <w:szCs w:val="20"/>
                <w:lang w:val="en-GB"/>
              </w:rPr>
              <w:t>’</w:t>
            </w:r>
            <w:r w:rsidRPr="008B7E93">
              <w:rPr>
                <w:sz w:val="20"/>
                <w:szCs w:val="20"/>
                <w:lang w:val="en-GB"/>
              </w:rPr>
              <w:t xml:space="preserve"> which provides the details of baseline projects related to Components 1-4.</w:t>
            </w:r>
          </w:p>
        </w:tc>
      </w:tr>
      <w:tr w:rsidR="00403455" w:rsidRPr="008B7E93" w:rsidTr="006028BB">
        <w:tc>
          <w:tcPr>
            <w:tcW w:w="1394" w:type="dxa"/>
          </w:tcPr>
          <w:p w:rsidR="00403455" w:rsidRPr="008B7E93" w:rsidRDefault="00403455" w:rsidP="006028BB">
            <w:pPr>
              <w:autoSpaceDE w:val="0"/>
              <w:autoSpaceDN w:val="0"/>
              <w:adjustRightInd w:val="0"/>
              <w:rPr>
                <w:b/>
                <w:sz w:val="20"/>
                <w:szCs w:val="20"/>
                <w:lang w:val="en-GB"/>
              </w:rPr>
            </w:pPr>
            <w:r w:rsidRPr="008B7E93">
              <w:rPr>
                <w:b/>
                <w:sz w:val="20"/>
                <w:szCs w:val="20"/>
                <w:lang w:val="en-GB"/>
              </w:rPr>
              <w:lastRenderedPageBreak/>
              <w:t>9.</w:t>
            </w:r>
            <w:r w:rsidRPr="008B7E93">
              <w:rPr>
                <w:sz w:val="20"/>
                <w:szCs w:val="20"/>
                <w:lang w:val="en-GB"/>
              </w:rPr>
              <w:t xml:space="preserve"> </w:t>
            </w:r>
            <w:r w:rsidRPr="008B7E93">
              <w:rPr>
                <w:b/>
                <w:sz w:val="20"/>
                <w:szCs w:val="20"/>
                <w:lang w:val="en-GB"/>
              </w:rPr>
              <w:t xml:space="preserve">Is the project consistent with the recipient country’s national priorities and </w:t>
            </w:r>
            <w:r w:rsidRPr="008B7E93">
              <w:rPr>
                <w:b/>
                <w:sz w:val="20"/>
                <w:szCs w:val="20"/>
                <w:lang w:val="en-GB"/>
              </w:rPr>
              <w:lastRenderedPageBreak/>
              <w:t>policies?</w:t>
            </w:r>
          </w:p>
          <w:p w:rsidR="00403455" w:rsidRPr="008B7E93" w:rsidRDefault="00403455" w:rsidP="006028BB">
            <w:pPr>
              <w:rPr>
                <w:b/>
                <w:sz w:val="20"/>
                <w:szCs w:val="20"/>
                <w:lang w:val="en-GB"/>
              </w:rPr>
            </w:pPr>
          </w:p>
          <w:p w:rsidR="00403455" w:rsidRPr="008B7E93" w:rsidRDefault="00403455" w:rsidP="006028BB">
            <w:pPr>
              <w:rPr>
                <w:sz w:val="20"/>
                <w:szCs w:val="20"/>
                <w:lang w:val="en-GB"/>
              </w:rPr>
            </w:pPr>
          </w:p>
        </w:tc>
        <w:tc>
          <w:tcPr>
            <w:tcW w:w="2405" w:type="dxa"/>
          </w:tcPr>
          <w:p w:rsidR="00403455" w:rsidRPr="008B7E93" w:rsidRDefault="00403455" w:rsidP="006028BB">
            <w:pPr>
              <w:rPr>
                <w:color w:val="000000"/>
                <w:sz w:val="20"/>
                <w:szCs w:val="20"/>
                <w:lang w:val="en-GB"/>
              </w:rPr>
            </w:pPr>
            <w:r w:rsidRPr="008B7E93">
              <w:rPr>
                <w:color w:val="000000"/>
                <w:sz w:val="20"/>
                <w:szCs w:val="20"/>
                <w:lang w:val="en-GB"/>
              </w:rPr>
              <w:lastRenderedPageBreak/>
              <w:t xml:space="preserve"> The coordination mechanisms are not clearly identified in the PIF. The PIF identifies possible linkages with FAO, DFID and with other </w:t>
            </w:r>
            <w:proofErr w:type="spellStart"/>
            <w:r w:rsidRPr="008B7E93">
              <w:rPr>
                <w:color w:val="000000"/>
                <w:sz w:val="20"/>
                <w:szCs w:val="20"/>
                <w:lang w:val="en-GB"/>
              </w:rPr>
              <w:t>ongoing</w:t>
            </w:r>
            <w:proofErr w:type="spellEnd"/>
            <w:r w:rsidRPr="008B7E93">
              <w:rPr>
                <w:color w:val="000000"/>
                <w:sz w:val="20"/>
                <w:szCs w:val="20"/>
                <w:lang w:val="en-GB"/>
              </w:rPr>
              <w:t xml:space="preserve"> pro</w:t>
            </w:r>
            <w:r w:rsidR="008B7E93">
              <w:rPr>
                <w:color w:val="000000"/>
                <w:sz w:val="20"/>
                <w:szCs w:val="20"/>
                <w:lang w:val="en-GB"/>
              </w:rPr>
              <w:t>j</w:t>
            </w:r>
            <w:r w:rsidRPr="008B7E93">
              <w:rPr>
                <w:color w:val="000000"/>
                <w:sz w:val="20"/>
                <w:szCs w:val="20"/>
                <w:lang w:val="en-GB"/>
              </w:rPr>
              <w:t xml:space="preserve">ects. However two of the FAO projects end in </w:t>
            </w:r>
            <w:r w:rsidRPr="008B7E93">
              <w:rPr>
                <w:color w:val="000000"/>
                <w:sz w:val="20"/>
                <w:szCs w:val="20"/>
                <w:lang w:val="en-GB"/>
              </w:rPr>
              <w:lastRenderedPageBreak/>
              <w:t xml:space="preserve">2010. However, clear coordination mechanisms are not presented. </w:t>
            </w:r>
          </w:p>
          <w:p w:rsidR="00403455" w:rsidRPr="008B7E93" w:rsidRDefault="00403455" w:rsidP="006028BB">
            <w:pPr>
              <w:rPr>
                <w:color w:val="000000"/>
                <w:sz w:val="20"/>
                <w:szCs w:val="20"/>
                <w:lang w:val="en-GB"/>
              </w:rPr>
            </w:pPr>
          </w:p>
          <w:p w:rsidR="00403455" w:rsidRPr="008B7E93" w:rsidRDefault="00403455" w:rsidP="008B7E93">
            <w:pPr>
              <w:rPr>
                <w:sz w:val="20"/>
                <w:szCs w:val="20"/>
                <w:lang w:val="en-GB"/>
              </w:rPr>
            </w:pPr>
            <w:r w:rsidRPr="008B7E93">
              <w:rPr>
                <w:color w:val="000000"/>
                <w:sz w:val="20"/>
                <w:szCs w:val="20"/>
                <w:lang w:val="en-GB"/>
              </w:rPr>
              <w:t>Recommendations: The PIF should identify mechanisms for coordination, even if at the PIF stage it cannot provide the specific details of partnerships or concrete linkages</w:t>
            </w:r>
          </w:p>
        </w:tc>
        <w:tc>
          <w:tcPr>
            <w:tcW w:w="6374" w:type="dxa"/>
          </w:tcPr>
          <w:p w:rsidR="00403455" w:rsidRPr="008B7E93" w:rsidRDefault="00403455" w:rsidP="006028BB">
            <w:pPr>
              <w:rPr>
                <w:sz w:val="20"/>
                <w:szCs w:val="20"/>
                <w:lang w:val="en-GB"/>
              </w:rPr>
            </w:pPr>
            <w:r w:rsidRPr="008B7E93">
              <w:rPr>
                <w:sz w:val="20"/>
                <w:szCs w:val="20"/>
                <w:lang w:val="en-GB"/>
              </w:rPr>
              <w:lastRenderedPageBreak/>
              <w:t>9. A recent update from the respective projects (FAO and DFID) shows that the two projects will now end (postponed) for 2012 so the project would have time to build upon their results.</w:t>
            </w:r>
            <w:r w:rsidR="00D16E1E">
              <w:rPr>
                <w:sz w:val="20"/>
                <w:szCs w:val="20"/>
                <w:lang w:val="en-GB"/>
              </w:rPr>
              <w:t xml:space="preserve"> </w:t>
            </w:r>
            <w:r w:rsidRPr="008B7E93">
              <w:rPr>
                <w:sz w:val="20"/>
                <w:szCs w:val="20"/>
                <w:lang w:val="en-GB"/>
              </w:rPr>
              <w:t xml:space="preserve">Those changes have been reflected to the table of relevant </w:t>
            </w:r>
            <w:proofErr w:type="spellStart"/>
            <w:r w:rsidRPr="008B7E93">
              <w:rPr>
                <w:sz w:val="20"/>
                <w:szCs w:val="20"/>
                <w:lang w:val="en-GB"/>
              </w:rPr>
              <w:t>ongoing</w:t>
            </w:r>
            <w:proofErr w:type="spellEnd"/>
            <w:r w:rsidRPr="008B7E93">
              <w:rPr>
                <w:sz w:val="20"/>
                <w:szCs w:val="20"/>
                <w:lang w:val="en-GB"/>
              </w:rPr>
              <w:t xml:space="preserve"> projects. Through the Component 4 a donor and partner coordination mechanism for water-climate issues will be set up in Afghanistan so to better integrate </w:t>
            </w:r>
            <w:proofErr w:type="spellStart"/>
            <w:r w:rsidRPr="008B7E93">
              <w:rPr>
                <w:sz w:val="20"/>
                <w:szCs w:val="20"/>
                <w:lang w:val="en-GB"/>
              </w:rPr>
              <w:t>ongoing</w:t>
            </w:r>
            <w:proofErr w:type="spellEnd"/>
            <w:r w:rsidRPr="008B7E93">
              <w:rPr>
                <w:sz w:val="20"/>
                <w:szCs w:val="20"/>
                <w:lang w:val="en-GB"/>
              </w:rPr>
              <w:t xml:space="preserve"> and planned programs with this project activities in Afghanistan. This component will also– use project outcomes for informing donor policies as well, and also create a link to the</w:t>
            </w:r>
            <w:r w:rsidR="00D16E1E">
              <w:rPr>
                <w:sz w:val="20"/>
                <w:szCs w:val="20"/>
                <w:lang w:val="en-GB"/>
              </w:rPr>
              <w:t xml:space="preserve"> </w:t>
            </w:r>
            <w:proofErr w:type="spellStart"/>
            <w:r w:rsidRPr="008B7E93">
              <w:rPr>
                <w:sz w:val="20"/>
                <w:szCs w:val="20"/>
                <w:lang w:val="en-GB"/>
              </w:rPr>
              <w:lastRenderedPageBreak/>
              <w:t>interministerial</w:t>
            </w:r>
            <w:proofErr w:type="spellEnd"/>
            <w:r w:rsidRPr="008B7E93">
              <w:rPr>
                <w:sz w:val="20"/>
                <w:szCs w:val="20"/>
                <w:lang w:val="en-GB"/>
              </w:rPr>
              <w:t xml:space="preserve"> forum so that lessons learned from the project interventions</w:t>
            </w:r>
            <w:r w:rsidR="00D16E1E">
              <w:rPr>
                <w:sz w:val="20"/>
                <w:szCs w:val="20"/>
                <w:lang w:val="en-GB"/>
              </w:rPr>
              <w:t xml:space="preserve"> </w:t>
            </w:r>
            <w:r w:rsidRPr="008B7E93">
              <w:rPr>
                <w:sz w:val="20"/>
                <w:szCs w:val="20"/>
                <w:lang w:val="en-GB"/>
              </w:rPr>
              <w:t xml:space="preserve">can be relayed back to the national-level decision-making. </w:t>
            </w:r>
            <w:r w:rsidRPr="008B7E93">
              <w:rPr>
                <w:sz w:val="20"/>
                <w:szCs w:val="20"/>
                <w:u w:val="single"/>
                <w:lang w:val="en-GB"/>
              </w:rPr>
              <w:t>More details of this mechanism will be elaborated in the project document.</w:t>
            </w:r>
            <w:r w:rsidRPr="008B7E93">
              <w:rPr>
                <w:sz w:val="20"/>
                <w:szCs w:val="20"/>
                <w:lang w:val="en-GB"/>
              </w:rPr>
              <w:t xml:space="preserve"> </w:t>
            </w:r>
          </w:p>
        </w:tc>
        <w:tc>
          <w:tcPr>
            <w:tcW w:w="3003" w:type="dxa"/>
          </w:tcPr>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p>
          <w:p w:rsidR="00403455" w:rsidRPr="008B7E93" w:rsidRDefault="00403455" w:rsidP="006028BB">
            <w:pPr>
              <w:rPr>
                <w:sz w:val="20"/>
                <w:szCs w:val="20"/>
                <w:lang w:val="en-GB"/>
              </w:rPr>
            </w:pPr>
            <w:r w:rsidRPr="008B7E93">
              <w:rPr>
                <w:sz w:val="20"/>
                <w:szCs w:val="20"/>
                <w:u w:val="single"/>
                <w:lang w:val="en-GB"/>
              </w:rPr>
              <w:t>Response 6:</w:t>
            </w:r>
            <w:r w:rsidRPr="008B7E93">
              <w:rPr>
                <w:sz w:val="20"/>
                <w:szCs w:val="20"/>
                <w:lang w:val="en-GB"/>
              </w:rPr>
              <w:t xml:space="preserve"> Coordination </w:t>
            </w:r>
            <w:r w:rsidRPr="008B7E93">
              <w:rPr>
                <w:bCs/>
                <w:sz w:val="20"/>
                <w:szCs w:val="20"/>
                <w:lang w:val="en-GB"/>
              </w:rPr>
              <w:t>will be sought with regional and local partners to strengthen the LDCF project. The mechanism for control of this coordination is outlined in the project document in</w:t>
            </w:r>
            <w:r w:rsidRPr="008B7E93">
              <w:rPr>
                <w:sz w:val="20"/>
                <w:szCs w:val="20"/>
                <w:lang w:val="en-GB"/>
              </w:rPr>
              <w:t xml:space="preserve"> </w:t>
            </w:r>
            <w:r w:rsidRPr="008B7E93">
              <w:rPr>
                <w:b/>
                <w:sz w:val="20"/>
                <w:szCs w:val="20"/>
                <w:lang w:val="en-GB"/>
              </w:rPr>
              <w:t>‘Section 4:</w:t>
            </w:r>
            <w:r w:rsidRPr="008B7E93">
              <w:rPr>
                <w:b/>
                <w:bCs/>
                <w:sz w:val="20"/>
                <w:szCs w:val="20"/>
                <w:lang w:val="en-GB"/>
              </w:rPr>
              <w:t xml:space="preserve"> Institutional Framework and Implementation Arrangements’ </w:t>
            </w:r>
            <w:r w:rsidRPr="008B7E93">
              <w:rPr>
                <w:bCs/>
                <w:sz w:val="20"/>
                <w:szCs w:val="20"/>
                <w:lang w:val="en-GB"/>
              </w:rPr>
              <w:t xml:space="preserve">as follows: </w:t>
            </w:r>
            <w:r w:rsidRPr="008B7E93">
              <w:rPr>
                <w:bCs/>
                <w:i/>
                <w:sz w:val="20"/>
                <w:szCs w:val="20"/>
                <w:lang w:val="en-GB"/>
              </w:rPr>
              <w:t>“</w:t>
            </w:r>
            <w:r w:rsidRPr="008B7E93">
              <w:rPr>
                <w:i/>
                <w:sz w:val="20"/>
                <w:szCs w:val="20"/>
                <w:lang w:val="en-GB"/>
              </w:rPr>
              <w:t xml:space="preserve">Strong coordination between other related national and local projects is required to maximise the value-added benefits of the LDCF project. As a result, a project managers’ coordination working group will be established to exchange lessons learned and coordinate efforts during the project implementation. This working group will comprise managers from other </w:t>
            </w:r>
            <w:proofErr w:type="spellStart"/>
            <w:r w:rsidRPr="008B7E93">
              <w:rPr>
                <w:i/>
                <w:sz w:val="20"/>
                <w:szCs w:val="20"/>
                <w:lang w:val="en-GB"/>
              </w:rPr>
              <w:t>ongoing</w:t>
            </w:r>
            <w:proofErr w:type="spellEnd"/>
            <w:r w:rsidRPr="008B7E93">
              <w:rPr>
                <w:i/>
                <w:sz w:val="20"/>
                <w:szCs w:val="20"/>
                <w:lang w:val="en-GB"/>
              </w:rPr>
              <w:t xml:space="preserve"> projects detailed in Section</w:t>
            </w:r>
            <w:r w:rsidRPr="008B7E93">
              <w:rPr>
                <w:lang w:val="en-GB"/>
              </w:rPr>
              <w:t xml:space="preserve"> </w:t>
            </w:r>
            <w:r w:rsidRPr="008B7E93">
              <w:rPr>
                <w:i/>
                <w:sz w:val="20"/>
                <w:szCs w:val="20"/>
                <w:lang w:val="en-GB"/>
              </w:rPr>
              <w:t>2.8, as well as new projects that may come online during the project duration.”</w:t>
            </w:r>
          </w:p>
        </w:tc>
      </w:tr>
      <w:tr w:rsidR="00403455" w:rsidRPr="008B7E93" w:rsidTr="006028BB">
        <w:tc>
          <w:tcPr>
            <w:tcW w:w="1394" w:type="dxa"/>
          </w:tcPr>
          <w:p w:rsidR="00403455" w:rsidRPr="008B7E93" w:rsidRDefault="00403455" w:rsidP="006028BB">
            <w:pPr>
              <w:autoSpaceDE w:val="0"/>
              <w:autoSpaceDN w:val="0"/>
              <w:adjustRightInd w:val="0"/>
              <w:rPr>
                <w:b/>
                <w:sz w:val="20"/>
                <w:szCs w:val="20"/>
                <w:lang w:val="en-GB"/>
              </w:rPr>
            </w:pPr>
            <w:r w:rsidRPr="008B7E93">
              <w:rPr>
                <w:b/>
                <w:sz w:val="20"/>
                <w:szCs w:val="20"/>
                <w:lang w:val="en-GB"/>
              </w:rPr>
              <w:lastRenderedPageBreak/>
              <w:t>10. Is the proposed project likely to be cost-effective?</w:t>
            </w:r>
          </w:p>
          <w:p w:rsidR="00403455" w:rsidRPr="008B7E93" w:rsidRDefault="00403455" w:rsidP="006028BB">
            <w:pPr>
              <w:rPr>
                <w:b/>
                <w:sz w:val="20"/>
                <w:szCs w:val="20"/>
                <w:lang w:val="en-GB"/>
              </w:rPr>
            </w:pPr>
          </w:p>
        </w:tc>
        <w:tc>
          <w:tcPr>
            <w:tcW w:w="2405" w:type="dxa"/>
          </w:tcPr>
          <w:p w:rsidR="00403455" w:rsidRPr="008B7E93" w:rsidRDefault="00403455" w:rsidP="006028BB">
            <w:pPr>
              <w:rPr>
                <w:sz w:val="20"/>
                <w:szCs w:val="20"/>
                <w:lang w:val="en-GB"/>
              </w:rPr>
            </w:pPr>
            <w:r w:rsidRPr="008B7E93">
              <w:rPr>
                <w:color w:val="000000"/>
                <w:sz w:val="20"/>
                <w:szCs w:val="20"/>
                <w:lang w:val="en-GB"/>
              </w:rPr>
              <w:t xml:space="preserve"> The project is likely to be cost-effective as it will build upon </w:t>
            </w:r>
            <w:proofErr w:type="spellStart"/>
            <w:r w:rsidRPr="008B7E93">
              <w:rPr>
                <w:color w:val="000000"/>
                <w:sz w:val="20"/>
                <w:szCs w:val="20"/>
                <w:lang w:val="en-GB"/>
              </w:rPr>
              <w:t>ongoing</w:t>
            </w:r>
            <w:proofErr w:type="spellEnd"/>
            <w:r w:rsidRPr="008B7E93">
              <w:rPr>
                <w:color w:val="000000"/>
                <w:sz w:val="20"/>
                <w:szCs w:val="20"/>
                <w:lang w:val="en-GB"/>
              </w:rPr>
              <w:t xml:space="preserve"> related project results. However the cost effectiveness analysis must be fully developed in the project document.</w:t>
            </w:r>
          </w:p>
        </w:tc>
        <w:tc>
          <w:tcPr>
            <w:tcW w:w="6374" w:type="dxa"/>
          </w:tcPr>
          <w:p w:rsidR="00403455" w:rsidRPr="008B7E93" w:rsidRDefault="00403455" w:rsidP="006028BB">
            <w:pPr>
              <w:rPr>
                <w:sz w:val="20"/>
                <w:szCs w:val="20"/>
                <w:u w:val="single"/>
                <w:lang w:val="en-GB"/>
              </w:rPr>
            </w:pPr>
            <w:r w:rsidRPr="008B7E93">
              <w:rPr>
                <w:sz w:val="20"/>
                <w:szCs w:val="20"/>
                <w:u w:val="single"/>
                <w:lang w:val="en-GB"/>
              </w:rPr>
              <w:t xml:space="preserve">A detailed cost effectiveness analysis would be addressed in the project document. </w:t>
            </w:r>
          </w:p>
        </w:tc>
        <w:tc>
          <w:tcPr>
            <w:tcW w:w="3003" w:type="dxa"/>
          </w:tcPr>
          <w:p w:rsidR="00403455" w:rsidRPr="008B7E93" w:rsidRDefault="00403455" w:rsidP="006028BB">
            <w:pPr>
              <w:rPr>
                <w:bCs/>
                <w:sz w:val="20"/>
                <w:szCs w:val="20"/>
                <w:lang w:val="en-GB"/>
              </w:rPr>
            </w:pPr>
            <w:r w:rsidRPr="008B7E93">
              <w:rPr>
                <w:sz w:val="20"/>
                <w:szCs w:val="20"/>
                <w:u w:val="single"/>
                <w:lang w:val="en-GB"/>
              </w:rPr>
              <w:t>Response 7:</w:t>
            </w:r>
            <w:r w:rsidRPr="008B7E93">
              <w:rPr>
                <w:sz w:val="20"/>
                <w:szCs w:val="20"/>
                <w:lang w:val="en-GB"/>
              </w:rPr>
              <w:t xml:space="preserve"> Text on project cost-effectiveness is provided in the project document in </w:t>
            </w:r>
            <w:bookmarkStart w:id="134" w:name="_Toc323723069"/>
            <w:r w:rsidRPr="008B7E93">
              <w:rPr>
                <w:b/>
                <w:sz w:val="20"/>
                <w:szCs w:val="20"/>
                <w:lang w:val="en-GB"/>
              </w:rPr>
              <w:t xml:space="preserve">‘Section 7.3: </w:t>
            </w:r>
            <w:r w:rsidRPr="008B7E93">
              <w:rPr>
                <w:b/>
                <w:bCs/>
                <w:sz w:val="20"/>
                <w:szCs w:val="20"/>
                <w:lang w:val="en-GB"/>
              </w:rPr>
              <w:t>Project cost effectiveness</w:t>
            </w:r>
            <w:bookmarkEnd w:id="134"/>
            <w:r w:rsidRPr="008B7E93">
              <w:rPr>
                <w:b/>
                <w:bCs/>
                <w:sz w:val="20"/>
                <w:szCs w:val="20"/>
                <w:lang w:val="en-GB"/>
              </w:rPr>
              <w:t>’</w:t>
            </w:r>
            <w:r w:rsidRPr="008B7E93">
              <w:rPr>
                <w:bCs/>
                <w:sz w:val="20"/>
                <w:szCs w:val="20"/>
                <w:lang w:val="en-GB"/>
              </w:rPr>
              <w:t>.</w:t>
            </w:r>
          </w:p>
          <w:p w:rsidR="00403455" w:rsidRPr="008B7E93" w:rsidRDefault="00403455" w:rsidP="006028BB">
            <w:pPr>
              <w:rPr>
                <w:bCs/>
                <w:sz w:val="20"/>
                <w:szCs w:val="20"/>
                <w:lang w:val="en-GB"/>
              </w:rPr>
            </w:pPr>
          </w:p>
          <w:p w:rsidR="00403455" w:rsidRPr="008B7E93" w:rsidRDefault="00403455" w:rsidP="006028BB">
            <w:pPr>
              <w:rPr>
                <w:bCs/>
                <w:i/>
                <w:sz w:val="20"/>
                <w:szCs w:val="20"/>
                <w:lang w:val="en-GB"/>
              </w:rPr>
            </w:pPr>
            <w:r w:rsidRPr="008B7E93">
              <w:rPr>
                <w:bCs/>
                <w:sz w:val="20"/>
                <w:szCs w:val="20"/>
                <w:lang w:val="en-GB"/>
              </w:rPr>
              <w:t xml:space="preserve">Furthermore, cost effective assessments will be conducted throughout the project period. This is outlined in the project document under </w:t>
            </w:r>
            <w:r w:rsidRPr="008B7E93">
              <w:rPr>
                <w:b/>
                <w:sz w:val="20"/>
                <w:szCs w:val="20"/>
                <w:lang w:val="en-GB"/>
              </w:rPr>
              <w:t>‘Section 3.2:</w:t>
            </w:r>
            <w:r w:rsidRPr="008B7E93">
              <w:rPr>
                <w:sz w:val="20"/>
                <w:szCs w:val="20"/>
                <w:lang w:val="en-GB"/>
              </w:rPr>
              <w:t xml:space="preserve"> </w:t>
            </w:r>
            <w:r w:rsidRPr="008B7E93">
              <w:rPr>
                <w:b/>
                <w:bCs/>
                <w:sz w:val="20"/>
                <w:szCs w:val="20"/>
                <w:lang w:val="en-GB"/>
              </w:rPr>
              <w:t xml:space="preserve">Project goal and objective, Component 3.’ </w:t>
            </w:r>
            <w:r w:rsidRPr="008B7E93">
              <w:rPr>
                <w:bCs/>
                <w:sz w:val="20"/>
                <w:szCs w:val="20"/>
                <w:lang w:val="en-GB"/>
              </w:rPr>
              <w:t xml:space="preserve">as follows: </w:t>
            </w:r>
            <w:r w:rsidRPr="008B7E93">
              <w:rPr>
                <w:bCs/>
                <w:i/>
                <w:sz w:val="20"/>
                <w:szCs w:val="20"/>
                <w:lang w:val="en-GB"/>
              </w:rPr>
              <w:t xml:space="preserve">“By means of a learning-by-doing approach within the priority provinces, a number of different ecosystem management-based adaptation and enhanced </w:t>
            </w:r>
            <w:r w:rsidRPr="008B7E93">
              <w:rPr>
                <w:bCs/>
                <w:i/>
                <w:sz w:val="20"/>
                <w:szCs w:val="20"/>
                <w:lang w:val="en-GB"/>
              </w:rPr>
              <w:lastRenderedPageBreak/>
              <w:t>agricultural and water management approaches will be undertaken. These approaches will be assessed throughout the project period to establish the most suitable and cost-effective methods of enhancing resilience despite increasing climate change-induced variability. The assessments will comprise cost-benefit analyses that will focus on quantifying improvements in yields, increases in associated income streams and input costs of the interventions. These assessments will provide data and information that will inform the national climate change adaptation agenda.”</w:t>
            </w:r>
          </w:p>
        </w:tc>
      </w:tr>
      <w:tr w:rsidR="00403455" w:rsidRPr="008B7E93" w:rsidTr="006028BB">
        <w:tc>
          <w:tcPr>
            <w:tcW w:w="1394" w:type="dxa"/>
          </w:tcPr>
          <w:p w:rsidR="00403455" w:rsidRPr="008B7E93" w:rsidRDefault="00403455" w:rsidP="006028BB">
            <w:pPr>
              <w:autoSpaceDE w:val="0"/>
              <w:autoSpaceDN w:val="0"/>
              <w:adjustRightInd w:val="0"/>
              <w:rPr>
                <w:b/>
                <w:sz w:val="20"/>
                <w:szCs w:val="20"/>
                <w:lang w:val="en-GB"/>
              </w:rPr>
            </w:pPr>
            <w:r w:rsidRPr="008B7E93">
              <w:rPr>
                <w:b/>
                <w:sz w:val="20"/>
                <w:szCs w:val="20"/>
                <w:lang w:val="en-GB"/>
              </w:rPr>
              <w:lastRenderedPageBreak/>
              <w:t>14. Is the value-added of LDCF/SCCF involvement in the project clearly demonstrated through additional cost reasoning?</w:t>
            </w:r>
          </w:p>
          <w:p w:rsidR="00403455" w:rsidRPr="008B7E93" w:rsidRDefault="00403455" w:rsidP="006028BB">
            <w:pPr>
              <w:autoSpaceDE w:val="0"/>
              <w:autoSpaceDN w:val="0"/>
              <w:adjustRightInd w:val="0"/>
              <w:rPr>
                <w:b/>
                <w:sz w:val="20"/>
                <w:szCs w:val="20"/>
                <w:lang w:val="en-GB"/>
              </w:rPr>
            </w:pPr>
          </w:p>
          <w:p w:rsidR="00403455" w:rsidRPr="008B7E93" w:rsidRDefault="00403455" w:rsidP="006028BB">
            <w:pPr>
              <w:rPr>
                <w:sz w:val="20"/>
                <w:szCs w:val="20"/>
                <w:lang w:val="en-GB"/>
              </w:rPr>
            </w:pPr>
            <w:r w:rsidRPr="008B7E93">
              <w:rPr>
                <w:sz w:val="20"/>
                <w:szCs w:val="20"/>
                <w:lang w:val="en-GB"/>
              </w:rPr>
              <w:t xml:space="preserve"> </w:t>
            </w:r>
          </w:p>
        </w:tc>
        <w:tc>
          <w:tcPr>
            <w:tcW w:w="2405" w:type="dxa"/>
          </w:tcPr>
          <w:p w:rsidR="00403455" w:rsidRPr="008B7E93" w:rsidRDefault="00403455" w:rsidP="006028BB">
            <w:pPr>
              <w:rPr>
                <w:sz w:val="20"/>
                <w:szCs w:val="20"/>
                <w:lang w:val="en-GB"/>
              </w:rPr>
            </w:pPr>
            <w:r w:rsidRPr="008B7E93">
              <w:rPr>
                <w:color w:val="000000"/>
                <w:sz w:val="20"/>
                <w:szCs w:val="20"/>
                <w:lang w:val="en-GB"/>
              </w:rPr>
              <w:t>The value-added of the LDCF resources to the project could be demonstrated more clearly by providing clearer additional cost reasoning. The additional cost must be clearly linked to the adaptation measures of the project. Recommendation: Please clarify and enhance the argument on the value-added of the LDCF involvement, especially in component 3 where the ratio of LDCF to funding is 1:5.</w:t>
            </w:r>
          </w:p>
        </w:tc>
        <w:tc>
          <w:tcPr>
            <w:tcW w:w="6374" w:type="dxa"/>
          </w:tcPr>
          <w:p w:rsidR="00403455" w:rsidRPr="008B7E93" w:rsidRDefault="00403455" w:rsidP="006028BB">
            <w:pPr>
              <w:rPr>
                <w:sz w:val="20"/>
                <w:szCs w:val="20"/>
                <w:lang w:val="en-GB"/>
              </w:rPr>
            </w:pPr>
            <w:r w:rsidRPr="008B7E93">
              <w:rPr>
                <w:sz w:val="20"/>
                <w:szCs w:val="20"/>
                <w:lang w:val="en-GB"/>
              </w:rPr>
              <w:t xml:space="preserve">The adaptation argument for component 3 has been explained throughout the responses provided to the previous comments (6 and 7). The additional cost in component 3 will go for the additional cost of adaptation, i.e. to increase the resilience of development interventions. </w:t>
            </w:r>
          </w:p>
        </w:tc>
        <w:tc>
          <w:tcPr>
            <w:tcW w:w="3003" w:type="dxa"/>
          </w:tcPr>
          <w:p w:rsidR="00403455" w:rsidRPr="008B7E93" w:rsidRDefault="00403455" w:rsidP="006028BB">
            <w:pPr>
              <w:rPr>
                <w:sz w:val="20"/>
                <w:szCs w:val="20"/>
                <w:lang w:val="en-GB"/>
              </w:rPr>
            </w:pPr>
          </w:p>
        </w:tc>
      </w:tr>
    </w:tbl>
    <w:p w:rsidR="00403455" w:rsidRPr="008B7E93" w:rsidRDefault="00403455" w:rsidP="00403455">
      <w:pPr>
        <w:rPr>
          <w:lang w:val="en-GB"/>
        </w:rPr>
      </w:pPr>
    </w:p>
    <w:p w:rsidR="002C49EE" w:rsidRPr="008B7E93" w:rsidRDefault="002C49EE" w:rsidP="003C093F">
      <w:pPr>
        <w:jc w:val="both"/>
        <w:rPr>
          <w:b/>
          <w:smallCaps/>
          <w:lang w:val="en-GB"/>
        </w:rPr>
      </w:pPr>
    </w:p>
    <w:p w:rsidR="002B5DD6" w:rsidRPr="008B7E93" w:rsidRDefault="002B5DD6" w:rsidP="003C093F">
      <w:pPr>
        <w:jc w:val="both"/>
        <w:rPr>
          <w:lang w:val="en-GB"/>
        </w:rPr>
      </w:pPr>
    </w:p>
    <w:p w:rsidR="00403455" w:rsidRPr="008B7E93" w:rsidRDefault="00403455" w:rsidP="003C093F">
      <w:pPr>
        <w:jc w:val="both"/>
        <w:outlineLvl w:val="0"/>
        <w:rPr>
          <w:lang w:val="en-GB"/>
        </w:rPr>
        <w:sectPr w:rsidR="00403455" w:rsidRPr="008B7E93" w:rsidSect="00403455">
          <w:pgSz w:w="15840" w:h="12240" w:orient="landscape" w:code="1"/>
          <w:pgMar w:top="900" w:right="720" w:bottom="720" w:left="1152" w:header="720" w:footer="0" w:gutter="0"/>
          <w:cols w:space="720"/>
          <w:docGrid w:linePitch="360"/>
        </w:sectPr>
      </w:pPr>
    </w:p>
    <w:p w:rsidR="009A2983" w:rsidRPr="008B7E93" w:rsidRDefault="009A2983" w:rsidP="003C093F">
      <w:pPr>
        <w:jc w:val="both"/>
        <w:outlineLvl w:val="0"/>
        <w:rPr>
          <w:b/>
          <w:sz w:val="22"/>
          <w:szCs w:val="22"/>
          <w:u w:val="single"/>
          <w:lang w:val="en-GB"/>
        </w:rPr>
      </w:pPr>
      <w:r w:rsidRPr="008B7E93">
        <w:rPr>
          <w:b/>
          <w:smallCaps/>
          <w:lang w:val="en-GB"/>
        </w:rPr>
        <w:lastRenderedPageBreak/>
        <w:t xml:space="preserve">Annex </w:t>
      </w:r>
      <w:r w:rsidRPr="008B7E93">
        <w:rPr>
          <w:b/>
          <w:caps/>
          <w:lang w:val="en-GB"/>
        </w:rPr>
        <w:t>c</w:t>
      </w:r>
      <w:r w:rsidRPr="008B7E93">
        <w:rPr>
          <w:b/>
          <w:smallCaps/>
          <w:lang w:val="en-GB"/>
        </w:rPr>
        <w:t>: consultants to be hired for the project</w:t>
      </w:r>
    </w:p>
    <w:p w:rsidR="009A2983" w:rsidRPr="008B7E93" w:rsidRDefault="009A2983" w:rsidP="003C093F">
      <w:pPr>
        <w:jc w:val="both"/>
        <w:rPr>
          <w:b/>
          <w:sz w:val="22"/>
          <w:szCs w:val="22"/>
          <w:u w:val="single"/>
          <w:lang w:val="en-GB"/>
        </w:rPr>
      </w:pPr>
    </w:p>
    <w:p w:rsidR="000F09D9" w:rsidRDefault="00011137" w:rsidP="003C093F">
      <w:pPr>
        <w:jc w:val="both"/>
        <w:rPr>
          <w:sz w:val="20"/>
          <w:szCs w:val="20"/>
          <w:lang w:val="en-GB"/>
        </w:rPr>
      </w:pPr>
      <w:r w:rsidRPr="005465AA">
        <w:rPr>
          <w:sz w:val="20"/>
          <w:szCs w:val="20"/>
          <w:lang w:val="en-GB"/>
        </w:rPr>
        <w:t>No consultants are to be hired for the project management. This will be carried out by the PMU, with the assistance of the UNEP Senior Advisor.</w:t>
      </w:r>
    </w:p>
    <w:p w:rsidR="001F5EB5" w:rsidRDefault="001F5EB5" w:rsidP="003C093F">
      <w:pPr>
        <w:jc w:val="both"/>
        <w:rPr>
          <w:sz w:val="20"/>
          <w:szCs w:val="20"/>
          <w:lang w:val="en-GB"/>
        </w:rPr>
      </w:pPr>
    </w:p>
    <w:tbl>
      <w:tblPr>
        <w:tblW w:w="10270" w:type="dxa"/>
        <w:jc w:val="center"/>
        <w:tblLayout w:type="fixed"/>
        <w:tblLook w:val="04A0" w:firstRow="1" w:lastRow="0" w:firstColumn="1" w:lastColumn="0" w:noHBand="0" w:noVBand="1"/>
      </w:tblPr>
      <w:tblGrid>
        <w:gridCol w:w="1684"/>
        <w:gridCol w:w="1358"/>
        <w:gridCol w:w="1294"/>
        <w:gridCol w:w="5934"/>
      </w:tblGrid>
      <w:tr w:rsidR="006857ED" w:rsidRPr="006857ED" w:rsidTr="005206A9">
        <w:trPr>
          <w:trHeight w:val="57"/>
          <w:tblHeader/>
          <w:jc w:val="center"/>
        </w:trPr>
        <w:tc>
          <w:tcPr>
            <w:tcW w:w="82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857ED" w:rsidRPr="006857ED" w:rsidRDefault="006857ED" w:rsidP="006857ED">
            <w:pPr>
              <w:jc w:val="both"/>
              <w:rPr>
                <w:b/>
                <w:bCs/>
                <w:i/>
                <w:iCs/>
                <w:sz w:val="20"/>
                <w:szCs w:val="20"/>
                <w:lang w:val="en-GB"/>
              </w:rPr>
            </w:pPr>
            <w:r w:rsidRPr="006857ED">
              <w:rPr>
                <w:b/>
                <w:bCs/>
                <w:i/>
                <w:iCs/>
                <w:sz w:val="20"/>
                <w:szCs w:val="20"/>
                <w:lang w:val="en-GB"/>
              </w:rPr>
              <w:t>Local</w:t>
            </w:r>
          </w:p>
        </w:tc>
        <w:tc>
          <w:tcPr>
            <w:tcW w:w="66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857ED" w:rsidRPr="006857ED" w:rsidRDefault="006857ED" w:rsidP="006857ED">
            <w:pPr>
              <w:jc w:val="both"/>
              <w:rPr>
                <w:b/>
                <w:bCs/>
                <w:i/>
                <w:iCs/>
                <w:sz w:val="20"/>
                <w:szCs w:val="20"/>
                <w:lang w:val="en-GB"/>
              </w:rPr>
            </w:pPr>
            <w:r w:rsidRPr="006857ED">
              <w:rPr>
                <w:b/>
                <w:bCs/>
                <w:i/>
                <w:iCs/>
                <w:sz w:val="20"/>
                <w:szCs w:val="20"/>
                <w:lang w:val="en-GB"/>
              </w:rPr>
              <w:t>$/ person months</w:t>
            </w:r>
          </w:p>
        </w:tc>
        <w:tc>
          <w:tcPr>
            <w:tcW w:w="63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857ED" w:rsidRPr="006857ED" w:rsidRDefault="006857ED" w:rsidP="006857ED">
            <w:pPr>
              <w:jc w:val="both"/>
              <w:rPr>
                <w:b/>
                <w:bCs/>
                <w:i/>
                <w:iCs/>
                <w:sz w:val="20"/>
                <w:szCs w:val="20"/>
                <w:lang w:val="en-GB"/>
              </w:rPr>
            </w:pPr>
            <w:r w:rsidRPr="006857ED">
              <w:rPr>
                <w:b/>
                <w:bCs/>
                <w:i/>
                <w:iCs/>
                <w:sz w:val="20"/>
                <w:szCs w:val="20"/>
                <w:lang w:val="en-GB"/>
              </w:rPr>
              <w:t>Estimated person months</w:t>
            </w:r>
          </w:p>
        </w:tc>
        <w:tc>
          <w:tcPr>
            <w:tcW w:w="2889"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857ED" w:rsidRPr="006857ED" w:rsidRDefault="006857ED" w:rsidP="006857ED">
            <w:pPr>
              <w:jc w:val="both"/>
              <w:rPr>
                <w:b/>
                <w:bCs/>
                <w:i/>
                <w:iCs/>
                <w:sz w:val="20"/>
                <w:szCs w:val="20"/>
                <w:lang w:val="en-GB"/>
              </w:rPr>
            </w:pPr>
            <w:r w:rsidRPr="006857ED">
              <w:rPr>
                <w:b/>
                <w:bCs/>
                <w:i/>
                <w:iCs/>
                <w:sz w:val="20"/>
                <w:szCs w:val="20"/>
                <w:lang w:val="en-GB"/>
              </w:rPr>
              <w:t>Tasks to be performed</w:t>
            </w:r>
          </w:p>
        </w:tc>
      </w:tr>
      <w:tr w:rsidR="006857ED" w:rsidRPr="006857ED" w:rsidTr="005206A9">
        <w:trPr>
          <w:trHeight w:val="57"/>
          <w:jc w:val="center"/>
        </w:trPr>
        <w:tc>
          <w:tcPr>
            <w:tcW w:w="820" w:type="pct"/>
            <w:tcBorders>
              <w:top w:val="single" w:sz="4" w:space="0" w:color="auto"/>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2 x National Technical Assistants</w:t>
            </w:r>
          </w:p>
        </w:tc>
        <w:tc>
          <w:tcPr>
            <w:tcW w:w="661" w:type="pct"/>
            <w:tcBorders>
              <w:top w:val="single" w:sz="4" w:space="0" w:color="auto"/>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2,100</w:t>
            </w:r>
          </w:p>
        </w:tc>
        <w:tc>
          <w:tcPr>
            <w:tcW w:w="630" w:type="pct"/>
            <w:tcBorders>
              <w:top w:val="single" w:sz="4" w:space="0" w:color="auto"/>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48 (</w:t>
            </w:r>
            <w:proofErr w:type="spellStart"/>
            <w:r w:rsidRPr="006857ED">
              <w:rPr>
                <w:sz w:val="20"/>
                <w:szCs w:val="20"/>
                <w:lang w:val="en-GB"/>
              </w:rPr>
              <w:t>ea</w:t>
            </w:r>
            <w:proofErr w:type="spellEnd"/>
            <w:r w:rsidRPr="006857ED">
              <w:rPr>
                <w:sz w:val="20"/>
                <w:szCs w:val="20"/>
                <w:lang w:val="en-GB"/>
              </w:rPr>
              <w:t>)</w:t>
            </w:r>
          </w:p>
        </w:tc>
        <w:tc>
          <w:tcPr>
            <w:tcW w:w="2889" w:type="pct"/>
            <w:tcBorders>
              <w:top w:val="single" w:sz="4" w:space="0" w:color="auto"/>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National technical assistants will have the following responsibilities:</w:t>
            </w:r>
          </w:p>
          <w:p w:rsidR="006857ED" w:rsidRPr="006857ED" w:rsidRDefault="006857ED" w:rsidP="006857ED">
            <w:pPr>
              <w:numPr>
                <w:ilvl w:val="0"/>
                <w:numId w:val="23"/>
              </w:numPr>
              <w:jc w:val="both"/>
              <w:rPr>
                <w:sz w:val="20"/>
                <w:szCs w:val="20"/>
                <w:lang w:val="en-GB"/>
              </w:rPr>
            </w:pPr>
            <w:r w:rsidRPr="006857ED">
              <w:rPr>
                <w:sz w:val="20"/>
                <w:szCs w:val="20"/>
                <w:lang w:val="en-GB"/>
              </w:rPr>
              <w:t>act as a liaison with provincial authorities and institutions;</w:t>
            </w:r>
          </w:p>
          <w:p w:rsidR="006857ED" w:rsidRPr="006857ED" w:rsidRDefault="006857ED" w:rsidP="006857ED">
            <w:pPr>
              <w:numPr>
                <w:ilvl w:val="0"/>
                <w:numId w:val="23"/>
              </w:numPr>
              <w:jc w:val="both"/>
              <w:rPr>
                <w:sz w:val="20"/>
                <w:szCs w:val="20"/>
                <w:lang w:val="en-GB"/>
              </w:rPr>
            </w:pPr>
            <w:r w:rsidRPr="006857ED">
              <w:rPr>
                <w:sz w:val="20"/>
                <w:szCs w:val="20"/>
                <w:lang w:val="en-GB"/>
              </w:rPr>
              <w:t>oversee and manage project implementation, monitor work progress, and ensure timely delivery of outputs in provinces;</w:t>
            </w:r>
          </w:p>
          <w:p w:rsidR="006857ED" w:rsidRPr="006857ED" w:rsidRDefault="006857ED" w:rsidP="006857ED">
            <w:pPr>
              <w:numPr>
                <w:ilvl w:val="0"/>
                <w:numId w:val="23"/>
              </w:numPr>
              <w:jc w:val="both"/>
              <w:rPr>
                <w:sz w:val="20"/>
                <w:szCs w:val="20"/>
                <w:lang w:val="en-GB"/>
              </w:rPr>
            </w:pPr>
            <w:r w:rsidRPr="006857ED">
              <w:rPr>
                <w:sz w:val="20"/>
                <w:szCs w:val="20"/>
                <w:lang w:val="en-GB"/>
              </w:rPr>
              <w:t>report to the NPC and SA regarding project progress. Reports should contain assessments of progress in implementing activities, including reasons for delays, if any, and recommendations on necessary improvements;</w:t>
            </w:r>
          </w:p>
          <w:p w:rsidR="006857ED" w:rsidRPr="006857ED" w:rsidRDefault="006857ED" w:rsidP="006857ED">
            <w:pPr>
              <w:numPr>
                <w:ilvl w:val="0"/>
                <w:numId w:val="23"/>
              </w:numPr>
              <w:jc w:val="both"/>
              <w:rPr>
                <w:sz w:val="20"/>
                <w:szCs w:val="20"/>
                <w:lang w:val="en-GB"/>
              </w:rPr>
            </w:pPr>
            <w:r w:rsidRPr="006857ED">
              <w:rPr>
                <w:sz w:val="20"/>
                <w:szCs w:val="20"/>
                <w:lang w:val="en-GB"/>
              </w:rPr>
              <w:t>support the NPC in developing and facilitating implementation of a comprehensive monitoring and reporting system;</w:t>
            </w:r>
          </w:p>
          <w:p w:rsidR="006857ED" w:rsidRPr="006857ED" w:rsidRDefault="006857ED" w:rsidP="006857ED">
            <w:pPr>
              <w:numPr>
                <w:ilvl w:val="0"/>
                <w:numId w:val="23"/>
              </w:numPr>
              <w:jc w:val="both"/>
              <w:rPr>
                <w:sz w:val="20"/>
                <w:szCs w:val="20"/>
                <w:lang w:val="en-GB"/>
              </w:rPr>
            </w:pPr>
            <w:r w:rsidRPr="006857ED">
              <w:rPr>
                <w:sz w:val="20"/>
                <w:szCs w:val="20"/>
                <w:lang w:val="en-GB"/>
              </w:rPr>
              <w:t>support in the preparation of detailed annual work plans and budgets for approval by PSC;</w:t>
            </w:r>
          </w:p>
          <w:p w:rsidR="006857ED" w:rsidRPr="006857ED" w:rsidRDefault="006857ED" w:rsidP="006857ED">
            <w:pPr>
              <w:numPr>
                <w:ilvl w:val="0"/>
                <w:numId w:val="23"/>
              </w:numPr>
              <w:jc w:val="both"/>
              <w:rPr>
                <w:sz w:val="20"/>
                <w:szCs w:val="20"/>
                <w:lang w:val="en-GB"/>
              </w:rPr>
            </w:pPr>
            <w:r w:rsidRPr="006857ED">
              <w:rPr>
                <w:sz w:val="20"/>
                <w:szCs w:val="20"/>
                <w:lang w:val="en-GB"/>
              </w:rPr>
              <w:t>supervise, coordinate and facilitate the work of the technical staff in the provinces;</w:t>
            </w:r>
          </w:p>
          <w:p w:rsidR="006857ED" w:rsidRPr="006857ED" w:rsidRDefault="006857ED" w:rsidP="006857ED">
            <w:pPr>
              <w:numPr>
                <w:ilvl w:val="0"/>
                <w:numId w:val="23"/>
              </w:numPr>
              <w:jc w:val="both"/>
              <w:rPr>
                <w:sz w:val="20"/>
                <w:szCs w:val="20"/>
                <w:lang w:val="en-GB"/>
              </w:rPr>
            </w:pPr>
            <w:r w:rsidRPr="006857ED">
              <w:rPr>
                <w:sz w:val="20"/>
                <w:szCs w:val="20"/>
                <w:lang w:val="en-GB"/>
              </w:rPr>
              <w:t>provide input to management and technical reports and other documents as described in the M&amp;E plan for the overall project;</w:t>
            </w:r>
          </w:p>
          <w:p w:rsidR="006857ED" w:rsidRPr="006857ED" w:rsidRDefault="006857ED" w:rsidP="006857ED">
            <w:pPr>
              <w:numPr>
                <w:ilvl w:val="0"/>
                <w:numId w:val="23"/>
              </w:numPr>
              <w:jc w:val="both"/>
              <w:rPr>
                <w:sz w:val="20"/>
                <w:szCs w:val="20"/>
                <w:lang w:val="en-GB"/>
              </w:rPr>
            </w:pPr>
            <w:r w:rsidRPr="006857ED">
              <w:rPr>
                <w:sz w:val="20"/>
                <w:szCs w:val="20"/>
                <w:lang w:val="en-GB"/>
              </w:rPr>
              <w:t>participate in the PSC meetings and coordinate project site visits; and</w:t>
            </w:r>
          </w:p>
          <w:p w:rsidR="006857ED" w:rsidRPr="006857ED" w:rsidRDefault="006857ED" w:rsidP="006857ED">
            <w:pPr>
              <w:numPr>
                <w:ilvl w:val="0"/>
                <w:numId w:val="23"/>
              </w:numPr>
              <w:jc w:val="both"/>
              <w:rPr>
                <w:sz w:val="20"/>
                <w:szCs w:val="20"/>
                <w:lang w:val="en-GB"/>
              </w:rPr>
            </w:pPr>
            <w:r w:rsidRPr="006857ED">
              <w:rPr>
                <w:sz w:val="20"/>
                <w:szCs w:val="20"/>
                <w:lang w:val="en-GB"/>
              </w:rPr>
              <w:t>shadow the role of the SA in order to build take over the supervisory technical role in the later stages of the LDCF project.</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Workshop facilitator</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9.8</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national consultant (NC) will support the international consultant (IC) or other NCs in the organisation of training workshops by preparing materials and sharing information with participants. The NC will be required to facilitate workshops for:</w:t>
            </w:r>
          </w:p>
          <w:p w:rsidR="006857ED" w:rsidRPr="006857ED" w:rsidRDefault="006857ED" w:rsidP="006857ED">
            <w:pPr>
              <w:jc w:val="both"/>
              <w:rPr>
                <w:sz w:val="20"/>
                <w:szCs w:val="20"/>
                <w:lang w:val="en-GB"/>
              </w:rPr>
            </w:pPr>
            <w:proofErr w:type="spellStart"/>
            <w:r w:rsidRPr="006857ED">
              <w:rPr>
                <w:sz w:val="20"/>
                <w:szCs w:val="20"/>
                <w:lang w:val="en-GB"/>
              </w:rPr>
              <w:t>i</w:t>
            </w:r>
            <w:proofErr w:type="spellEnd"/>
            <w:r w:rsidRPr="006857ED">
              <w:rPr>
                <w:sz w:val="20"/>
                <w:szCs w:val="20"/>
                <w:lang w:val="en-GB"/>
              </w:rPr>
              <w:t>) activity 1.1.4; ii) activity 2.3.4. and iii) activity 3.4.1.</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Hydrological modelling specialist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1,800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8.2</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 xml:space="preserve">The NC will work closely with IC to: </w:t>
            </w:r>
          </w:p>
          <w:p w:rsidR="006857ED" w:rsidRPr="006857ED" w:rsidRDefault="006857ED" w:rsidP="006857ED">
            <w:pPr>
              <w:numPr>
                <w:ilvl w:val="0"/>
                <w:numId w:val="24"/>
              </w:numPr>
              <w:jc w:val="both"/>
              <w:rPr>
                <w:sz w:val="20"/>
                <w:szCs w:val="20"/>
                <w:lang w:val="en-GB"/>
              </w:rPr>
            </w:pPr>
            <w:r w:rsidRPr="006857ED">
              <w:rPr>
                <w:sz w:val="20"/>
                <w:szCs w:val="20"/>
                <w:lang w:val="en-GB"/>
              </w:rPr>
              <w:t>identify appropriate models and climate change vulnerability tools (activity 1.1.5); and</w:t>
            </w:r>
          </w:p>
          <w:p w:rsidR="006857ED" w:rsidRPr="006857ED" w:rsidRDefault="006857ED" w:rsidP="006857ED">
            <w:pPr>
              <w:numPr>
                <w:ilvl w:val="0"/>
                <w:numId w:val="24"/>
              </w:numPr>
              <w:jc w:val="both"/>
              <w:rPr>
                <w:sz w:val="20"/>
                <w:szCs w:val="20"/>
                <w:lang w:val="en-GB"/>
              </w:rPr>
            </w:pPr>
            <w:r w:rsidRPr="006857ED">
              <w:rPr>
                <w:sz w:val="20"/>
                <w:szCs w:val="20"/>
                <w:lang w:val="en-GB"/>
              </w:rPr>
              <w:t>undertake hydrological modelling to assess climate change risks and produce vulnerability maps (activity 1.1.6).</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 xml:space="preserve">Hydrological engineer </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1,575</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6</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provide technical assistance in:</w:t>
            </w:r>
          </w:p>
          <w:p w:rsidR="006857ED" w:rsidRPr="006857ED" w:rsidRDefault="006857ED" w:rsidP="006857ED">
            <w:pPr>
              <w:numPr>
                <w:ilvl w:val="0"/>
                <w:numId w:val="25"/>
              </w:numPr>
              <w:jc w:val="both"/>
              <w:rPr>
                <w:sz w:val="20"/>
                <w:szCs w:val="20"/>
                <w:lang w:val="en-GB"/>
              </w:rPr>
            </w:pPr>
            <w:r w:rsidRPr="006857ED">
              <w:rPr>
                <w:sz w:val="20"/>
                <w:szCs w:val="20"/>
                <w:lang w:val="en-GB"/>
              </w:rPr>
              <w:t xml:space="preserve">the design and construction of check dams and micro-irrigation improvements in </w:t>
            </w:r>
            <w:proofErr w:type="spellStart"/>
            <w:r w:rsidRPr="006857ED">
              <w:rPr>
                <w:sz w:val="20"/>
                <w:szCs w:val="20"/>
                <w:lang w:val="en-GB"/>
              </w:rPr>
              <w:t>Badakhshan</w:t>
            </w:r>
            <w:proofErr w:type="spellEnd"/>
            <w:r w:rsidRPr="006857ED">
              <w:rPr>
                <w:sz w:val="20"/>
                <w:szCs w:val="20"/>
                <w:lang w:val="en-GB"/>
              </w:rPr>
              <w:t xml:space="preserve"> (activity 3.1.1.1)</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 xml:space="preserve">EWS/disaster management specialist </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1,700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6.8</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work closely with the IC to :</w:t>
            </w:r>
          </w:p>
          <w:p w:rsidR="006857ED" w:rsidRPr="006857ED" w:rsidRDefault="006857ED" w:rsidP="006857ED">
            <w:pPr>
              <w:numPr>
                <w:ilvl w:val="0"/>
                <w:numId w:val="26"/>
              </w:numPr>
              <w:jc w:val="both"/>
              <w:rPr>
                <w:sz w:val="20"/>
                <w:szCs w:val="20"/>
                <w:lang w:val="en-GB"/>
              </w:rPr>
            </w:pPr>
            <w:r w:rsidRPr="006857ED">
              <w:rPr>
                <w:sz w:val="20"/>
                <w:szCs w:val="20"/>
                <w:lang w:val="en-GB"/>
              </w:rPr>
              <w:t>assess the current state of EW and reporting systems (activity 1.2.1);</w:t>
            </w:r>
          </w:p>
          <w:p w:rsidR="006857ED" w:rsidRPr="006857ED" w:rsidRDefault="006857ED" w:rsidP="006857ED">
            <w:pPr>
              <w:numPr>
                <w:ilvl w:val="0"/>
                <w:numId w:val="26"/>
              </w:numPr>
              <w:jc w:val="both"/>
              <w:rPr>
                <w:sz w:val="20"/>
                <w:szCs w:val="20"/>
                <w:lang w:val="en-GB"/>
              </w:rPr>
            </w:pPr>
            <w:r w:rsidRPr="006857ED">
              <w:rPr>
                <w:sz w:val="20"/>
                <w:szCs w:val="20"/>
                <w:lang w:val="en-GB"/>
              </w:rPr>
              <w:t>examine options for climate EWS (activity 1.2.2);</w:t>
            </w:r>
          </w:p>
          <w:p w:rsidR="006857ED" w:rsidRPr="006857ED" w:rsidRDefault="006857ED" w:rsidP="006857ED">
            <w:pPr>
              <w:numPr>
                <w:ilvl w:val="0"/>
                <w:numId w:val="26"/>
              </w:numPr>
              <w:jc w:val="both"/>
              <w:rPr>
                <w:sz w:val="20"/>
                <w:szCs w:val="20"/>
                <w:lang w:val="en-GB"/>
              </w:rPr>
            </w:pPr>
            <w:r w:rsidRPr="006857ED">
              <w:rPr>
                <w:sz w:val="20"/>
                <w:szCs w:val="20"/>
                <w:lang w:val="en-GB"/>
              </w:rPr>
              <w:t>develop model and SOPs for EWS (activity 1.2.3); and</w:t>
            </w:r>
          </w:p>
          <w:p w:rsidR="006857ED" w:rsidRPr="006857ED" w:rsidRDefault="006857ED" w:rsidP="006857ED">
            <w:pPr>
              <w:numPr>
                <w:ilvl w:val="0"/>
                <w:numId w:val="26"/>
              </w:numPr>
              <w:jc w:val="both"/>
              <w:rPr>
                <w:sz w:val="20"/>
                <w:szCs w:val="20"/>
                <w:lang w:val="en-GB"/>
              </w:rPr>
            </w:pPr>
            <w:r w:rsidRPr="006857ED">
              <w:rPr>
                <w:sz w:val="20"/>
                <w:szCs w:val="20"/>
                <w:lang w:val="en-GB"/>
              </w:rPr>
              <w:t>support the provision of necessary infrastructure to communities in trial areas to facilitate EW delivery, and train communities, local officers and national officials to test EWS (activity 1.2.4).</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Climate change adaptation specialist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1,800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23.3</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w:t>
            </w:r>
          </w:p>
          <w:p w:rsidR="006857ED" w:rsidRPr="006857ED" w:rsidRDefault="006857ED" w:rsidP="006857ED">
            <w:pPr>
              <w:numPr>
                <w:ilvl w:val="0"/>
                <w:numId w:val="18"/>
              </w:numPr>
              <w:jc w:val="both"/>
              <w:rPr>
                <w:sz w:val="20"/>
                <w:szCs w:val="20"/>
                <w:lang w:val="en-GB"/>
              </w:rPr>
            </w:pPr>
            <w:r w:rsidRPr="006857ED">
              <w:rPr>
                <w:sz w:val="20"/>
                <w:szCs w:val="20"/>
                <w:lang w:val="en-GB"/>
              </w:rPr>
              <w:t>prepare policy and technical briefs on climate change risks (activity 1.3.1);</w:t>
            </w:r>
          </w:p>
          <w:p w:rsidR="006857ED" w:rsidRPr="006857ED" w:rsidRDefault="006857ED" w:rsidP="006857ED">
            <w:pPr>
              <w:numPr>
                <w:ilvl w:val="0"/>
                <w:numId w:val="18"/>
              </w:numPr>
              <w:jc w:val="both"/>
              <w:rPr>
                <w:sz w:val="20"/>
                <w:szCs w:val="20"/>
                <w:lang w:val="en-GB"/>
              </w:rPr>
            </w:pPr>
            <w:r w:rsidRPr="006857ED">
              <w:rPr>
                <w:sz w:val="20"/>
                <w:szCs w:val="20"/>
                <w:lang w:val="en-GB"/>
              </w:rPr>
              <w:t xml:space="preserve">support IC on policy makers climate change training </w:t>
            </w:r>
            <w:r w:rsidRPr="006857ED">
              <w:rPr>
                <w:sz w:val="20"/>
                <w:szCs w:val="20"/>
                <w:lang w:val="en-GB"/>
              </w:rPr>
              <w:lastRenderedPageBreak/>
              <w:t>course (activity 1.3.2);</w:t>
            </w:r>
          </w:p>
          <w:p w:rsidR="006857ED" w:rsidRPr="006857ED" w:rsidRDefault="006857ED" w:rsidP="006857ED">
            <w:pPr>
              <w:numPr>
                <w:ilvl w:val="0"/>
                <w:numId w:val="18"/>
              </w:numPr>
              <w:jc w:val="both"/>
              <w:rPr>
                <w:sz w:val="20"/>
                <w:szCs w:val="20"/>
                <w:lang w:val="en-GB"/>
              </w:rPr>
            </w:pPr>
            <w:r w:rsidRPr="006857ED">
              <w:rPr>
                <w:sz w:val="20"/>
                <w:szCs w:val="20"/>
                <w:lang w:val="en-GB"/>
              </w:rPr>
              <w:t>evaluate the national climate change knowledge base and the effectiveness of integration into national policies (activity 2.2.1);</w:t>
            </w:r>
          </w:p>
          <w:p w:rsidR="006857ED" w:rsidRPr="006857ED" w:rsidRDefault="006857ED" w:rsidP="006857ED">
            <w:pPr>
              <w:numPr>
                <w:ilvl w:val="0"/>
                <w:numId w:val="18"/>
              </w:numPr>
              <w:jc w:val="both"/>
              <w:rPr>
                <w:sz w:val="20"/>
                <w:szCs w:val="20"/>
                <w:lang w:val="en-GB"/>
              </w:rPr>
            </w:pPr>
            <w:r w:rsidRPr="006857ED">
              <w:rPr>
                <w:sz w:val="20"/>
                <w:szCs w:val="20"/>
                <w:lang w:val="en-GB"/>
              </w:rPr>
              <w:t>provide capacity building to the NCCC in the form of training and policy briefings (activity 2.2.2);</w:t>
            </w:r>
          </w:p>
          <w:p w:rsidR="006857ED" w:rsidRPr="006857ED" w:rsidRDefault="006857ED" w:rsidP="006857ED">
            <w:pPr>
              <w:numPr>
                <w:ilvl w:val="0"/>
                <w:numId w:val="18"/>
              </w:numPr>
              <w:jc w:val="both"/>
              <w:rPr>
                <w:sz w:val="20"/>
                <w:szCs w:val="20"/>
                <w:lang w:val="en-GB"/>
              </w:rPr>
            </w:pPr>
            <w:r w:rsidRPr="006857ED">
              <w:rPr>
                <w:sz w:val="20"/>
                <w:szCs w:val="20"/>
                <w:lang w:val="en-GB"/>
              </w:rPr>
              <w:t>undertake a gap analysis of the national development plan and polices (activity 2.3.1);</w:t>
            </w:r>
          </w:p>
          <w:p w:rsidR="006857ED" w:rsidRPr="006857ED" w:rsidRDefault="006857ED" w:rsidP="006857ED">
            <w:pPr>
              <w:numPr>
                <w:ilvl w:val="0"/>
                <w:numId w:val="18"/>
              </w:numPr>
              <w:jc w:val="both"/>
              <w:rPr>
                <w:sz w:val="20"/>
                <w:szCs w:val="20"/>
                <w:lang w:val="en-GB"/>
              </w:rPr>
            </w:pPr>
            <w:r w:rsidRPr="006857ED">
              <w:rPr>
                <w:sz w:val="20"/>
                <w:szCs w:val="20"/>
                <w:lang w:val="en-GB"/>
              </w:rPr>
              <w:t>develop an overarching climate change policy in conjunction with the IC and relevant stakeholder consultation (activity 2.3.3);</w:t>
            </w:r>
          </w:p>
          <w:p w:rsidR="006857ED" w:rsidRPr="006857ED" w:rsidRDefault="006857ED" w:rsidP="006857ED">
            <w:pPr>
              <w:numPr>
                <w:ilvl w:val="0"/>
                <w:numId w:val="18"/>
              </w:numPr>
              <w:jc w:val="both"/>
              <w:rPr>
                <w:sz w:val="20"/>
                <w:szCs w:val="20"/>
                <w:lang w:val="en-GB"/>
              </w:rPr>
            </w:pPr>
            <w:r w:rsidRPr="006857ED">
              <w:rPr>
                <w:sz w:val="20"/>
                <w:szCs w:val="20"/>
                <w:lang w:val="en-GB"/>
              </w:rPr>
              <w:t>develop training tools for IWM (activity 3.4.2);</w:t>
            </w:r>
          </w:p>
          <w:p w:rsidR="006857ED" w:rsidRPr="006857ED" w:rsidRDefault="006857ED" w:rsidP="006857ED">
            <w:pPr>
              <w:numPr>
                <w:ilvl w:val="0"/>
                <w:numId w:val="18"/>
              </w:numPr>
              <w:jc w:val="both"/>
              <w:rPr>
                <w:sz w:val="20"/>
                <w:szCs w:val="20"/>
                <w:lang w:val="en-GB"/>
              </w:rPr>
            </w:pPr>
            <w:r w:rsidRPr="006857ED">
              <w:rPr>
                <w:sz w:val="20"/>
                <w:szCs w:val="20"/>
                <w:lang w:val="en-GB"/>
              </w:rPr>
              <w:t>incorporate training tools in national public service training (activity 4.3.3); and</w:t>
            </w:r>
          </w:p>
          <w:p w:rsidR="006857ED" w:rsidRPr="006857ED" w:rsidRDefault="006857ED" w:rsidP="006857ED">
            <w:pPr>
              <w:numPr>
                <w:ilvl w:val="0"/>
                <w:numId w:val="18"/>
              </w:numPr>
              <w:jc w:val="both"/>
              <w:rPr>
                <w:sz w:val="20"/>
                <w:szCs w:val="20"/>
                <w:lang w:val="en-GB"/>
              </w:rPr>
            </w:pPr>
            <w:r w:rsidRPr="006857ED">
              <w:rPr>
                <w:sz w:val="20"/>
                <w:szCs w:val="20"/>
                <w:lang w:val="en-GB"/>
              </w:rPr>
              <w:t>identify additional locations and interventions to achieve long-term adaptation goals (activity 4.5.2).</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lastRenderedPageBreak/>
              <w:t>Policy adviser</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1,630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10.3</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 xml:space="preserve">The NC will work closely with IC to : </w:t>
            </w:r>
          </w:p>
          <w:p w:rsidR="006857ED" w:rsidRPr="006857ED" w:rsidRDefault="006857ED" w:rsidP="006857ED">
            <w:pPr>
              <w:numPr>
                <w:ilvl w:val="0"/>
                <w:numId w:val="27"/>
              </w:numPr>
              <w:jc w:val="both"/>
              <w:rPr>
                <w:sz w:val="20"/>
                <w:szCs w:val="20"/>
                <w:lang w:val="en-GB"/>
              </w:rPr>
            </w:pPr>
            <w:r w:rsidRPr="006857ED">
              <w:rPr>
                <w:sz w:val="20"/>
                <w:szCs w:val="20"/>
                <w:lang w:val="en-GB"/>
              </w:rPr>
              <w:t xml:space="preserve">undertake dynamic systems modelling to investigate effects of climate change policy on national development priorities (activity 2.3.2); </w:t>
            </w:r>
          </w:p>
          <w:p w:rsidR="006857ED" w:rsidRPr="006857ED" w:rsidRDefault="006857ED" w:rsidP="006857ED">
            <w:pPr>
              <w:numPr>
                <w:ilvl w:val="0"/>
                <w:numId w:val="27"/>
              </w:numPr>
              <w:jc w:val="both"/>
              <w:rPr>
                <w:sz w:val="20"/>
                <w:szCs w:val="20"/>
                <w:lang w:val="en-GB"/>
              </w:rPr>
            </w:pPr>
            <w:r w:rsidRPr="006857ED">
              <w:rPr>
                <w:sz w:val="20"/>
                <w:szCs w:val="20"/>
                <w:lang w:val="en-GB"/>
              </w:rPr>
              <w:t>develop an overarching climate change strategy for Afghanistan; and</w:t>
            </w:r>
          </w:p>
          <w:p w:rsidR="006857ED" w:rsidRPr="006857ED" w:rsidRDefault="006857ED" w:rsidP="006857ED">
            <w:pPr>
              <w:numPr>
                <w:ilvl w:val="0"/>
                <w:numId w:val="27"/>
              </w:numPr>
              <w:jc w:val="both"/>
              <w:rPr>
                <w:sz w:val="20"/>
                <w:szCs w:val="20"/>
                <w:lang w:val="en-GB"/>
              </w:rPr>
            </w:pPr>
            <w:r w:rsidRPr="006857ED">
              <w:rPr>
                <w:sz w:val="20"/>
                <w:szCs w:val="20"/>
                <w:lang w:val="en-GB"/>
              </w:rPr>
              <w:t>promote integration of climate change into policies for all relevant sectors (activity 2.3.4).</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Restoration ecologist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1,800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9.3</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work closely with the IC to provide technical assistance to identify pilot activities that will reduce climate change vulnerability in the selected project sites through use of appropriate technologies for improved water use efficiency (output 3.1).</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Socio-economist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1,570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10.7</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w:t>
            </w:r>
          </w:p>
          <w:p w:rsidR="006857ED" w:rsidRPr="006857ED" w:rsidRDefault="006857ED" w:rsidP="006857ED">
            <w:pPr>
              <w:numPr>
                <w:ilvl w:val="0"/>
                <w:numId w:val="28"/>
              </w:numPr>
              <w:jc w:val="both"/>
              <w:rPr>
                <w:sz w:val="20"/>
                <w:szCs w:val="20"/>
                <w:lang w:val="en-GB"/>
              </w:rPr>
            </w:pPr>
            <w:r w:rsidRPr="006857ED">
              <w:rPr>
                <w:sz w:val="20"/>
                <w:szCs w:val="20"/>
                <w:lang w:val="en-GB"/>
              </w:rPr>
              <w:t>identify and promote opportunities for alternative crops and agricultural practices (output 3.2); and</w:t>
            </w:r>
          </w:p>
          <w:p w:rsidR="006857ED" w:rsidRPr="006857ED" w:rsidRDefault="006857ED" w:rsidP="006857ED">
            <w:pPr>
              <w:numPr>
                <w:ilvl w:val="0"/>
                <w:numId w:val="28"/>
              </w:numPr>
              <w:jc w:val="both"/>
              <w:rPr>
                <w:sz w:val="20"/>
                <w:szCs w:val="20"/>
                <w:lang w:val="en-GB"/>
              </w:rPr>
            </w:pPr>
            <w:r w:rsidRPr="006857ED">
              <w:rPr>
                <w:sz w:val="20"/>
                <w:szCs w:val="20"/>
                <w:lang w:val="en-GB"/>
              </w:rPr>
              <w:t>conduct socio-economic assessment at the local level for valuing ecosystems goods and service (output 3.3).</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Ecosystem management specialist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1,800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7</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provide technical assistance to:</w:t>
            </w:r>
          </w:p>
          <w:p w:rsidR="006857ED" w:rsidRPr="006857ED" w:rsidRDefault="006857ED" w:rsidP="006857ED">
            <w:pPr>
              <w:jc w:val="both"/>
              <w:rPr>
                <w:sz w:val="20"/>
                <w:szCs w:val="20"/>
                <w:lang w:val="en-GB"/>
              </w:rPr>
            </w:pPr>
            <w:proofErr w:type="spellStart"/>
            <w:r w:rsidRPr="006857ED">
              <w:rPr>
                <w:sz w:val="20"/>
                <w:szCs w:val="20"/>
                <w:lang w:val="en-GB"/>
              </w:rPr>
              <w:t>i</w:t>
            </w:r>
            <w:proofErr w:type="spellEnd"/>
            <w:r w:rsidRPr="006857ED">
              <w:rPr>
                <w:sz w:val="20"/>
                <w:szCs w:val="20"/>
                <w:lang w:val="en-GB"/>
              </w:rPr>
              <w:t>) establish 200 ha of multiple benefit indigenous fruit and nut trees and rangeland species (output 3.2)</w:t>
            </w:r>
          </w:p>
          <w:p w:rsidR="006857ED" w:rsidRPr="006857ED" w:rsidRDefault="006857ED" w:rsidP="006857ED">
            <w:pPr>
              <w:jc w:val="both"/>
              <w:rPr>
                <w:sz w:val="20"/>
                <w:szCs w:val="20"/>
                <w:lang w:val="en-GB"/>
              </w:rPr>
            </w:pPr>
            <w:r w:rsidRPr="006857ED">
              <w:rPr>
                <w:sz w:val="20"/>
                <w:szCs w:val="20"/>
                <w:lang w:val="en-GB"/>
              </w:rPr>
              <w:t>ii) undertake a study to assess the value of various multiple-benefit plant species for the restoration of degraded ecosystems and provision of enhanced ecosystem services under conditions of climate change (output 3.3).</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M&amp;E Expert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11.2</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M&amp;E Expert will:</w:t>
            </w:r>
          </w:p>
          <w:p w:rsidR="006857ED" w:rsidRPr="006857ED" w:rsidRDefault="006857ED" w:rsidP="006857ED">
            <w:pPr>
              <w:numPr>
                <w:ilvl w:val="0"/>
                <w:numId w:val="21"/>
              </w:numPr>
              <w:jc w:val="both"/>
              <w:rPr>
                <w:sz w:val="20"/>
                <w:szCs w:val="20"/>
                <w:lang w:val="en-GB"/>
              </w:rPr>
            </w:pPr>
            <w:r w:rsidRPr="006857ED">
              <w:rPr>
                <w:sz w:val="20"/>
                <w:szCs w:val="20"/>
                <w:lang w:val="en-GB"/>
              </w:rPr>
              <w:t xml:space="preserve">determine the cost effectiveness of each proposed intervention (activity 4.3.1);and </w:t>
            </w:r>
          </w:p>
          <w:p w:rsidR="006857ED" w:rsidRPr="006857ED" w:rsidRDefault="006857ED" w:rsidP="006857ED">
            <w:pPr>
              <w:numPr>
                <w:ilvl w:val="0"/>
                <w:numId w:val="21"/>
              </w:numPr>
              <w:jc w:val="both"/>
              <w:rPr>
                <w:sz w:val="20"/>
                <w:szCs w:val="20"/>
                <w:lang w:val="en-GB"/>
              </w:rPr>
            </w:pPr>
            <w:r w:rsidRPr="006857ED">
              <w:rPr>
                <w:sz w:val="20"/>
                <w:szCs w:val="20"/>
                <w:lang w:val="en-GB"/>
              </w:rPr>
              <w:t>undertake annual review of the project including IMIS data.</w:t>
            </w: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Climate change education specialist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16.8</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assist the IC and NTAs to:</w:t>
            </w:r>
          </w:p>
          <w:p w:rsidR="006857ED" w:rsidRPr="006857ED" w:rsidRDefault="006857ED" w:rsidP="006857ED">
            <w:pPr>
              <w:numPr>
                <w:ilvl w:val="0"/>
                <w:numId w:val="29"/>
              </w:numPr>
              <w:jc w:val="both"/>
              <w:rPr>
                <w:sz w:val="20"/>
                <w:szCs w:val="20"/>
                <w:lang w:val="en-GB"/>
              </w:rPr>
            </w:pPr>
            <w:r w:rsidRPr="006857ED">
              <w:rPr>
                <w:sz w:val="20"/>
                <w:szCs w:val="20"/>
                <w:lang w:val="en-GB"/>
              </w:rPr>
              <w:t>undertake a training needs assessment in climate change for relevant government bodies (activity 2.4.1);</w:t>
            </w:r>
          </w:p>
          <w:p w:rsidR="006857ED" w:rsidRPr="006857ED" w:rsidRDefault="006857ED" w:rsidP="006857ED">
            <w:pPr>
              <w:numPr>
                <w:ilvl w:val="0"/>
                <w:numId w:val="29"/>
              </w:numPr>
              <w:jc w:val="both"/>
              <w:rPr>
                <w:sz w:val="20"/>
                <w:szCs w:val="20"/>
                <w:lang w:val="en-GB"/>
              </w:rPr>
            </w:pPr>
            <w:r w:rsidRPr="006857ED">
              <w:rPr>
                <w:sz w:val="20"/>
                <w:szCs w:val="20"/>
                <w:lang w:val="en-GB"/>
              </w:rPr>
              <w:t>provide training to build capacity in various sectors (activity 2.4.2);</w:t>
            </w:r>
          </w:p>
          <w:p w:rsidR="006857ED" w:rsidRPr="006857ED" w:rsidRDefault="006857ED" w:rsidP="006857ED">
            <w:pPr>
              <w:numPr>
                <w:ilvl w:val="0"/>
                <w:numId w:val="29"/>
              </w:numPr>
              <w:jc w:val="both"/>
              <w:rPr>
                <w:sz w:val="20"/>
                <w:szCs w:val="20"/>
                <w:lang w:val="en-GB"/>
              </w:rPr>
            </w:pPr>
            <w:r w:rsidRPr="006857ED">
              <w:rPr>
                <w:sz w:val="20"/>
                <w:szCs w:val="20"/>
                <w:lang w:val="en-GB"/>
              </w:rPr>
              <w:t>develop training tools for IWM and ecosystem management at a local level (activity 3.4.2);</w:t>
            </w:r>
          </w:p>
          <w:p w:rsidR="006857ED" w:rsidRPr="006857ED" w:rsidRDefault="006857ED" w:rsidP="006857ED">
            <w:pPr>
              <w:numPr>
                <w:ilvl w:val="0"/>
                <w:numId w:val="29"/>
              </w:numPr>
              <w:jc w:val="both"/>
              <w:rPr>
                <w:sz w:val="20"/>
                <w:szCs w:val="20"/>
                <w:lang w:val="en-GB"/>
              </w:rPr>
            </w:pPr>
            <w:r w:rsidRPr="006857ED">
              <w:rPr>
                <w:sz w:val="20"/>
                <w:szCs w:val="20"/>
                <w:lang w:val="en-GB"/>
              </w:rPr>
              <w:t>conduct training workshops on climate change risks and adaptation within local communities (activity 3.4.3);</w:t>
            </w:r>
          </w:p>
          <w:p w:rsidR="006857ED" w:rsidRPr="006857ED" w:rsidRDefault="006857ED" w:rsidP="006857ED">
            <w:pPr>
              <w:numPr>
                <w:ilvl w:val="0"/>
                <w:numId w:val="29"/>
              </w:numPr>
              <w:jc w:val="both"/>
              <w:rPr>
                <w:sz w:val="20"/>
                <w:szCs w:val="20"/>
                <w:lang w:val="en-GB"/>
              </w:rPr>
            </w:pPr>
            <w:r w:rsidRPr="006857ED">
              <w:rPr>
                <w:sz w:val="20"/>
                <w:szCs w:val="20"/>
                <w:lang w:val="en-GB"/>
              </w:rPr>
              <w:t xml:space="preserve">formalize training tools for adaptation and flood/drought </w:t>
            </w:r>
            <w:r w:rsidRPr="006857ED">
              <w:rPr>
                <w:sz w:val="20"/>
                <w:szCs w:val="20"/>
                <w:lang w:val="en-GB"/>
              </w:rPr>
              <w:lastRenderedPageBreak/>
              <w:t>prevention (activity 4.3.2);</w:t>
            </w:r>
          </w:p>
          <w:p w:rsidR="006857ED" w:rsidRPr="006857ED" w:rsidRDefault="006857ED" w:rsidP="006857ED">
            <w:pPr>
              <w:numPr>
                <w:ilvl w:val="0"/>
                <w:numId w:val="29"/>
              </w:numPr>
              <w:jc w:val="both"/>
              <w:rPr>
                <w:sz w:val="20"/>
                <w:szCs w:val="20"/>
                <w:lang w:val="en-GB"/>
              </w:rPr>
            </w:pPr>
            <w:r w:rsidRPr="006857ED">
              <w:rPr>
                <w:sz w:val="20"/>
                <w:szCs w:val="20"/>
                <w:lang w:val="en-GB"/>
              </w:rPr>
              <w:t>incorporate training tools into public service training (activity 4.3.3); and</w:t>
            </w:r>
          </w:p>
          <w:p w:rsidR="006857ED" w:rsidRPr="006857ED" w:rsidRDefault="006857ED" w:rsidP="006857ED">
            <w:pPr>
              <w:numPr>
                <w:ilvl w:val="0"/>
                <w:numId w:val="29"/>
              </w:numPr>
              <w:jc w:val="both"/>
              <w:rPr>
                <w:sz w:val="20"/>
                <w:szCs w:val="20"/>
                <w:lang w:val="en-GB"/>
              </w:rPr>
            </w:pPr>
            <w:r w:rsidRPr="006857ED">
              <w:rPr>
                <w:sz w:val="20"/>
                <w:szCs w:val="20"/>
                <w:lang w:val="en-GB"/>
              </w:rPr>
              <w:t>develop climate change and adaptation lessons for integration into curricula and provide teacher training (activity 4.4.2)</w:t>
            </w:r>
          </w:p>
          <w:p w:rsidR="006857ED" w:rsidRPr="006857ED" w:rsidRDefault="006857ED" w:rsidP="006857ED">
            <w:pPr>
              <w:jc w:val="both"/>
              <w:rPr>
                <w:sz w:val="20"/>
                <w:szCs w:val="20"/>
                <w:lang w:val="en-GB"/>
              </w:rPr>
            </w:pPr>
          </w:p>
        </w:tc>
      </w:tr>
      <w:tr w:rsidR="006857ED" w:rsidRPr="006857ED" w:rsidTr="005206A9">
        <w:trPr>
          <w:trHeight w:val="57"/>
          <w:jc w:val="center"/>
        </w:trPr>
        <w:tc>
          <w:tcPr>
            <w:tcW w:w="820" w:type="pct"/>
            <w:tcBorders>
              <w:top w:val="nil"/>
              <w:left w:val="single" w:sz="8" w:space="0" w:color="auto"/>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lastRenderedPageBreak/>
              <w:t>Publicity expert</w:t>
            </w:r>
          </w:p>
        </w:tc>
        <w:tc>
          <w:tcPr>
            <w:tcW w:w="661"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1,500</w:t>
            </w:r>
          </w:p>
        </w:tc>
        <w:tc>
          <w:tcPr>
            <w:tcW w:w="630"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7</w:t>
            </w:r>
          </w:p>
        </w:tc>
        <w:tc>
          <w:tcPr>
            <w:tcW w:w="2889" w:type="pct"/>
            <w:tcBorders>
              <w:top w:val="nil"/>
              <w:left w:val="nil"/>
              <w:bottom w:val="single" w:sz="8" w:space="0" w:color="auto"/>
              <w:right w:val="single" w:sz="8" w:space="0" w:color="auto"/>
            </w:tcBorders>
            <w:shd w:val="clear" w:color="auto" w:fill="auto"/>
          </w:tcPr>
          <w:p w:rsidR="006857ED" w:rsidRPr="006857ED" w:rsidRDefault="006857ED" w:rsidP="006857ED">
            <w:pPr>
              <w:jc w:val="both"/>
              <w:rPr>
                <w:sz w:val="20"/>
                <w:szCs w:val="20"/>
                <w:lang w:val="en-GB"/>
              </w:rPr>
            </w:pPr>
            <w:r w:rsidRPr="006857ED">
              <w:rPr>
                <w:sz w:val="20"/>
                <w:szCs w:val="20"/>
                <w:lang w:val="en-GB"/>
              </w:rPr>
              <w:t>The NC will assist the LDCF by undertaking the following activities:</w:t>
            </w:r>
          </w:p>
          <w:p w:rsidR="006857ED" w:rsidRPr="006857ED" w:rsidRDefault="006857ED" w:rsidP="006857ED">
            <w:pPr>
              <w:numPr>
                <w:ilvl w:val="0"/>
                <w:numId w:val="30"/>
              </w:numPr>
              <w:jc w:val="both"/>
              <w:rPr>
                <w:sz w:val="20"/>
                <w:szCs w:val="20"/>
                <w:lang w:val="en-GB"/>
              </w:rPr>
            </w:pPr>
            <w:r w:rsidRPr="006857ED">
              <w:rPr>
                <w:sz w:val="20"/>
                <w:szCs w:val="20"/>
                <w:lang w:val="en-GB"/>
              </w:rPr>
              <w:t>conduct national public awareness campaign on the risks of climate change and potential benefits of adaptation measures (activity 4.4.1); and</w:t>
            </w:r>
          </w:p>
          <w:p w:rsidR="006857ED" w:rsidRPr="006857ED" w:rsidRDefault="006857ED" w:rsidP="006857ED">
            <w:pPr>
              <w:numPr>
                <w:ilvl w:val="0"/>
                <w:numId w:val="30"/>
              </w:numPr>
              <w:jc w:val="both"/>
              <w:rPr>
                <w:sz w:val="20"/>
                <w:szCs w:val="20"/>
                <w:lang w:val="en-GB"/>
              </w:rPr>
            </w:pPr>
            <w:r w:rsidRPr="006857ED">
              <w:rPr>
                <w:sz w:val="20"/>
                <w:szCs w:val="20"/>
                <w:lang w:val="en-GB"/>
              </w:rPr>
              <w:t xml:space="preserve"> disseminate information about climate change and adaptation (activity 4.4.4).</w:t>
            </w:r>
          </w:p>
        </w:tc>
      </w:tr>
    </w:tbl>
    <w:p w:rsidR="006857ED" w:rsidRDefault="006857ED" w:rsidP="003C093F">
      <w:pPr>
        <w:jc w:val="both"/>
        <w:rPr>
          <w:sz w:val="20"/>
          <w:szCs w:val="20"/>
          <w:lang w:val="en-GB"/>
        </w:rPr>
      </w:pPr>
    </w:p>
    <w:p w:rsidR="001F5EB5" w:rsidRPr="005465AA" w:rsidRDefault="001F5EB5" w:rsidP="003C093F">
      <w:pPr>
        <w:jc w:val="both"/>
        <w:rPr>
          <w:sz w:val="20"/>
          <w:szCs w:val="20"/>
          <w:lang w:val="en-GB"/>
        </w:rPr>
      </w:pPr>
    </w:p>
    <w:tbl>
      <w:tblPr>
        <w:tblStyle w:val="TableGrid"/>
        <w:tblW w:w="10206" w:type="dxa"/>
        <w:tblInd w:w="250" w:type="dxa"/>
        <w:tblLook w:val="04A0" w:firstRow="1" w:lastRow="0" w:firstColumn="1" w:lastColumn="0" w:noHBand="0" w:noVBand="1"/>
      </w:tblPr>
      <w:tblGrid>
        <w:gridCol w:w="1559"/>
        <w:gridCol w:w="1418"/>
        <w:gridCol w:w="1276"/>
        <w:gridCol w:w="5953"/>
      </w:tblGrid>
      <w:tr w:rsidR="004F162F" w:rsidRPr="004F162F" w:rsidTr="004F162F">
        <w:trPr>
          <w:tblHeader/>
        </w:trPr>
        <w:tc>
          <w:tcPr>
            <w:tcW w:w="1559" w:type="dxa"/>
            <w:shd w:val="clear" w:color="auto" w:fill="BFBFBF" w:themeFill="background1" w:themeFillShade="BF"/>
          </w:tcPr>
          <w:p w:rsidR="004F162F" w:rsidRPr="004F162F" w:rsidRDefault="004F162F" w:rsidP="004F162F">
            <w:pPr>
              <w:jc w:val="both"/>
              <w:rPr>
                <w:b/>
                <w:bCs/>
                <w:i/>
                <w:iCs/>
                <w:sz w:val="20"/>
                <w:szCs w:val="20"/>
                <w:lang w:val="en-GB"/>
              </w:rPr>
            </w:pPr>
            <w:r w:rsidRPr="004F162F">
              <w:rPr>
                <w:b/>
                <w:bCs/>
                <w:i/>
                <w:iCs/>
                <w:sz w:val="20"/>
                <w:szCs w:val="20"/>
                <w:lang w:val="en-GB"/>
              </w:rPr>
              <w:t>International</w:t>
            </w:r>
          </w:p>
        </w:tc>
        <w:tc>
          <w:tcPr>
            <w:tcW w:w="1418" w:type="dxa"/>
            <w:shd w:val="clear" w:color="auto" w:fill="BFBFBF" w:themeFill="background1" w:themeFillShade="BF"/>
          </w:tcPr>
          <w:p w:rsidR="004F162F" w:rsidRPr="004F162F" w:rsidRDefault="004F162F" w:rsidP="004F162F">
            <w:pPr>
              <w:jc w:val="both"/>
              <w:rPr>
                <w:b/>
                <w:bCs/>
                <w:i/>
                <w:iCs/>
                <w:sz w:val="20"/>
                <w:szCs w:val="20"/>
                <w:lang w:val="en-GB"/>
              </w:rPr>
            </w:pPr>
            <w:r w:rsidRPr="004F162F">
              <w:rPr>
                <w:b/>
                <w:bCs/>
                <w:i/>
                <w:iCs/>
                <w:sz w:val="20"/>
                <w:szCs w:val="20"/>
                <w:lang w:val="en-GB"/>
              </w:rPr>
              <w:t>$/person week</w:t>
            </w:r>
          </w:p>
        </w:tc>
        <w:tc>
          <w:tcPr>
            <w:tcW w:w="1276" w:type="dxa"/>
            <w:shd w:val="clear" w:color="auto" w:fill="BFBFBF" w:themeFill="background1" w:themeFillShade="BF"/>
          </w:tcPr>
          <w:p w:rsidR="004F162F" w:rsidRPr="004F162F" w:rsidRDefault="004F162F" w:rsidP="004F162F">
            <w:pPr>
              <w:jc w:val="both"/>
              <w:rPr>
                <w:b/>
                <w:bCs/>
                <w:i/>
                <w:iCs/>
                <w:sz w:val="20"/>
                <w:szCs w:val="20"/>
                <w:lang w:val="en-GB"/>
              </w:rPr>
            </w:pPr>
            <w:r w:rsidRPr="004F162F">
              <w:rPr>
                <w:b/>
                <w:bCs/>
                <w:i/>
                <w:iCs/>
                <w:sz w:val="20"/>
                <w:szCs w:val="20"/>
                <w:lang w:val="en-GB"/>
              </w:rPr>
              <w:t>Estimated person weeks</w:t>
            </w:r>
          </w:p>
        </w:tc>
        <w:tc>
          <w:tcPr>
            <w:tcW w:w="5953" w:type="dxa"/>
            <w:shd w:val="clear" w:color="auto" w:fill="BFBFBF" w:themeFill="background1" w:themeFillShade="BF"/>
          </w:tcPr>
          <w:p w:rsidR="004F162F" w:rsidRPr="004F162F" w:rsidRDefault="004F162F" w:rsidP="004F162F">
            <w:pPr>
              <w:jc w:val="both"/>
              <w:rPr>
                <w:sz w:val="20"/>
                <w:szCs w:val="20"/>
                <w:lang w:val="en-GB"/>
              </w:rPr>
            </w:pPr>
            <w:r w:rsidRPr="004F162F">
              <w:rPr>
                <w:b/>
                <w:bCs/>
                <w:i/>
                <w:iCs/>
                <w:sz w:val="20"/>
                <w:szCs w:val="20"/>
                <w:lang w:val="en-GB"/>
              </w:rPr>
              <w:t>Tasks to be performed</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UNEP Senior Adviser</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171</w:t>
            </w:r>
          </w:p>
        </w:tc>
        <w:tc>
          <w:tcPr>
            <w:tcW w:w="5953" w:type="dxa"/>
          </w:tcPr>
          <w:p w:rsidR="004F162F" w:rsidRPr="004F162F" w:rsidRDefault="004F162F" w:rsidP="004F162F">
            <w:pPr>
              <w:jc w:val="both"/>
              <w:rPr>
                <w:sz w:val="20"/>
                <w:szCs w:val="20"/>
                <w:lang w:val="en-GB"/>
              </w:rPr>
            </w:pPr>
            <w:r w:rsidRPr="004F162F">
              <w:rPr>
                <w:sz w:val="20"/>
                <w:szCs w:val="20"/>
                <w:lang w:val="en-GB"/>
              </w:rPr>
              <w:t xml:space="preserve">This position is specifically requested by NEPA in order to facilitate the project implementation due to the lack of capacity within the country. The SA will </w:t>
            </w:r>
            <w:proofErr w:type="spellStart"/>
            <w:r w:rsidRPr="004F162F">
              <w:rPr>
                <w:sz w:val="20"/>
                <w:szCs w:val="20"/>
                <w:lang w:val="en-GB"/>
              </w:rPr>
              <w:t>fulfill</w:t>
            </w:r>
            <w:proofErr w:type="spellEnd"/>
            <w:r w:rsidRPr="004F162F">
              <w:rPr>
                <w:sz w:val="20"/>
                <w:szCs w:val="20"/>
                <w:lang w:val="en-GB"/>
              </w:rPr>
              <w:t xml:space="preserve"> the following functions: </w:t>
            </w:r>
          </w:p>
          <w:p w:rsidR="004F162F" w:rsidRPr="004F162F" w:rsidRDefault="004F162F" w:rsidP="004F162F">
            <w:pPr>
              <w:numPr>
                <w:ilvl w:val="0"/>
                <w:numId w:val="31"/>
              </w:numPr>
              <w:jc w:val="both"/>
              <w:rPr>
                <w:sz w:val="20"/>
                <w:szCs w:val="20"/>
                <w:lang w:val="en-GB"/>
              </w:rPr>
            </w:pPr>
            <w:r w:rsidRPr="004F162F">
              <w:rPr>
                <w:sz w:val="20"/>
                <w:szCs w:val="20"/>
                <w:lang w:val="en-GB"/>
              </w:rPr>
              <w:t>provide quality assurance and undertake technical review of project outputs (e.g. studies and assessments);</w:t>
            </w:r>
          </w:p>
          <w:p w:rsidR="004F162F" w:rsidRPr="004F162F" w:rsidRDefault="004F162F" w:rsidP="004F162F">
            <w:pPr>
              <w:numPr>
                <w:ilvl w:val="0"/>
                <w:numId w:val="31"/>
              </w:numPr>
              <w:jc w:val="both"/>
              <w:rPr>
                <w:sz w:val="20"/>
                <w:szCs w:val="20"/>
                <w:lang w:val="en-GB"/>
              </w:rPr>
            </w:pPr>
            <w:r w:rsidRPr="004F162F">
              <w:rPr>
                <w:sz w:val="20"/>
                <w:szCs w:val="20"/>
                <w:lang w:val="en-GB"/>
              </w:rPr>
              <w:t xml:space="preserve">assist in the drafting of TORs for technical consultancies; </w:t>
            </w:r>
          </w:p>
          <w:p w:rsidR="004F162F" w:rsidRPr="004F162F" w:rsidRDefault="004F162F" w:rsidP="004F162F">
            <w:pPr>
              <w:numPr>
                <w:ilvl w:val="0"/>
                <w:numId w:val="31"/>
              </w:numPr>
              <w:jc w:val="both"/>
              <w:rPr>
                <w:sz w:val="20"/>
                <w:szCs w:val="20"/>
                <w:lang w:val="en-GB"/>
              </w:rPr>
            </w:pPr>
            <w:r w:rsidRPr="004F162F">
              <w:rPr>
                <w:sz w:val="20"/>
                <w:szCs w:val="20"/>
                <w:lang w:val="en-GB"/>
              </w:rPr>
              <w:t>supervise the work of consultants;</w:t>
            </w:r>
          </w:p>
          <w:p w:rsidR="004F162F" w:rsidRPr="004F162F" w:rsidRDefault="004F162F" w:rsidP="004F162F">
            <w:pPr>
              <w:numPr>
                <w:ilvl w:val="0"/>
                <w:numId w:val="31"/>
              </w:numPr>
              <w:jc w:val="both"/>
              <w:rPr>
                <w:sz w:val="20"/>
                <w:szCs w:val="20"/>
                <w:lang w:val="en-GB"/>
              </w:rPr>
            </w:pPr>
            <w:r w:rsidRPr="004F162F">
              <w:rPr>
                <w:sz w:val="20"/>
                <w:szCs w:val="20"/>
                <w:lang w:val="en-GB"/>
              </w:rPr>
              <w:t>assist in monitoring the technical quality of project M&amp;E systems (including AWPs, indicators and targets);</w:t>
            </w:r>
          </w:p>
          <w:p w:rsidR="004F162F" w:rsidRPr="004F162F" w:rsidRDefault="004F162F" w:rsidP="004F162F">
            <w:pPr>
              <w:numPr>
                <w:ilvl w:val="0"/>
                <w:numId w:val="31"/>
              </w:numPr>
              <w:jc w:val="both"/>
              <w:rPr>
                <w:sz w:val="20"/>
                <w:szCs w:val="20"/>
                <w:lang w:val="en-GB"/>
              </w:rPr>
            </w:pPr>
            <w:r w:rsidRPr="004F162F">
              <w:rPr>
                <w:sz w:val="20"/>
                <w:szCs w:val="20"/>
                <w:lang w:val="en-GB"/>
              </w:rPr>
              <w:t>conduct the financial administrative reporting and the PIR;</w:t>
            </w:r>
          </w:p>
          <w:p w:rsidR="004F162F" w:rsidRPr="004F162F" w:rsidRDefault="004F162F" w:rsidP="004F162F">
            <w:pPr>
              <w:numPr>
                <w:ilvl w:val="0"/>
                <w:numId w:val="31"/>
              </w:numPr>
              <w:jc w:val="both"/>
              <w:rPr>
                <w:sz w:val="20"/>
                <w:szCs w:val="20"/>
                <w:lang w:val="en-GB"/>
              </w:rPr>
            </w:pPr>
            <w:r w:rsidRPr="004F162F">
              <w:rPr>
                <w:sz w:val="20"/>
                <w:szCs w:val="20"/>
                <w:lang w:val="en-GB"/>
              </w:rPr>
              <w:t>provide advice on suitable approaches and methodologies for achieving project targets and objectives;</w:t>
            </w:r>
          </w:p>
          <w:p w:rsidR="004F162F" w:rsidRPr="004F162F" w:rsidRDefault="004F162F" w:rsidP="004F162F">
            <w:pPr>
              <w:numPr>
                <w:ilvl w:val="0"/>
                <w:numId w:val="31"/>
              </w:numPr>
              <w:jc w:val="both"/>
              <w:rPr>
                <w:sz w:val="20"/>
                <w:szCs w:val="20"/>
                <w:lang w:val="en-GB"/>
              </w:rPr>
            </w:pPr>
            <w:r w:rsidRPr="004F162F">
              <w:rPr>
                <w:sz w:val="20"/>
                <w:szCs w:val="20"/>
                <w:lang w:val="en-GB"/>
              </w:rPr>
              <w:t>provide a technical supervisory function to the work carried out by national technical advisors, and consultants hired by the project;</w:t>
            </w:r>
          </w:p>
          <w:p w:rsidR="004F162F" w:rsidRPr="004F162F" w:rsidRDefault="004F162F" w:rsidP="004F162F">
            <w:pPr>
              <w:numPr>
                <w:ilvl w:val="0"/>
                <w:numId w:val="31"/>
              </w:numPr>
              <w:jc w:val="both"/>
              <w:rPr>
                <w:sz w:val="20"/>
                <w:szCs w:val="20"/>
                <w:lang w:val="en-GB"/>
              </w:rPr>
            </w:pPr>
            <w:r w:rsidRPr="004F162F">
              <w:rPr>
                <w:sz w:val="20"/>
                <w:szCs w:val="20"/>
                <w:lang w:val="en-GB"/>
              </w:rPr>
              <w:t>develop strategic regional and international partnerships to facilitate capacity development and regular exchanges of data for climate change;</w:t>
            </w:r>
          </w:p>
          <w:p w:rsidR="004F162F" w:rsidRPr="004F162F" w:rsidRDefault="004F162F" w:rsidP="004F162F">
            <w:pPr>
              <w:numPr>
                <w:ilvl w:val="0"/>
                <w:numId w:val="31"/>
              </w:numPr>
              <w:jc w:val="both"/>
              <w:rPr>
                <w:sz w:val="20"/>
                <w:szCs w:val="20"/>
                <w:lang w:val="en-GB"/>
              </w:rPr>
            </w:pPr>
            <w:r w:rsidRPr="004F162F">
              <w:rPr>
                <w:sz w:val="20"/>
                <w:szCs w:val="20"/>
                <w:lang w:val="en-GB"/>
              </w:rPr>
              <w:t>assist in knowledge management, communications and awareness raising; and</w:t>
            </w:r>
          </w:p>
          <w:p w:rsidR="004F162F" w:rsidRPr="004F162F" w:rsidRDefault="004F162F" w:rsidP="004F162F">
            <w:pPr>
              <w:numPr>
                <w:ilvl w:val="0"/>
                <w:numId w:val="31"/>
              </w:numPr>
              <w:jc w:val="both"/>
              <w:rPr>
                <w:sz w:val="20"/>
                <w:szCs w:val="20"/>
                <w:lang w:val="en-GB"/>
              </w:rPr>
            </w:pPr>
            <w:r w:rsidRPr="004F162F">
              <w:rPr>
                <w:sz w:val="20"/>
                <w:szCs w:val="20"/>
                <w:lang w:val="en-GB"/>
              </w:rPr>
              <w:t>support development of relevant funding proposals (activity 4.5.3).</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Institutional development specialist</w:t>
            </w:r>
          </w:p>
          <w:p w:rsidR="004F162F" w:rsidRPr="004F162F" w:rsidRDefault="004F162F" w:rsidP="004F162F">
            <w:pPr>
              <w:jc w:val="both"/>
              <w:rPr>
                <w:sz w:val="20"/>
                <w:szCs w:val="20"/>
                <w:lang w:val="en-GB"/>
              </w:rPr>
            </w:pP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10</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w:t>
            </w:r>
          </w:p>
          <w:p w:rsidR="004F162F" w:rsidRPr="004F162F" w:rsidRDefault="004F162F" w:rsidP="004F162F">
            <w:pPr>
              <w:numPr>
                <w:ilvl w:val="0"/>
                <w:numId w:val="15"/>
              </w:numPr>
              <w:jc w:val="both"/>
              <w:rPr>
                <w:sz w:val="20"/>
                <w:szCs w:val="20"/>
                <w:lang w:val="en-GB"/>
              </w:rPr>
            </w:pPr>
            <w:r w:rsidRPr="004F162F">
              <w:rPr>
                <w:sz w:val="20"/>
                <w:szCs w:val="20"/>
                <w:lang w:val="en-GB"/>
              </w:rPr>
              <w:t>undertake an institutional mapping exercise and training needs in assessment, monitoring, prediction and interpretation of climate change risks (activity 1.1.1); and</w:t>
            </w:r>
          </w:p>
          <w:p w:rsidR="004F162F" w:rsidRPr="004F162F" w:rsidRDefault="004F162F" w:rsidP="004F162F">
            <w:pPr>
              <w:numPr>
                <w:ilvl w:val="0"/>
                <w:numId w:val="15"/>
              </w:numPr>
              <w:jc w:val="both"/>
              <w:rPr>
                <w:sz w:val="20"/>
                <w:szCs w:val="20"/>
                <w:lang w:val="en-GB"/>
              </w:rPr>
            </w:pPr>
            <w:r w:rsidRPr="004F162F">
              <w:rPr>
                <w:sz w:val="20"/>
                <w:szCs w:val="20"/>
                <w:lang w:val="en-GB"/>
              </w:rPr>
              <w:t>develop a strategic plan and data network for climate and information management and exchange (activity 1.1.2).</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Climate change and water resource modeller</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27</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w:t>
            </w:r>
          </w:p>
          <w:p w:rsidR="004F162F" w:rsidRPr="004F162F" w:rsidRDefault="004F162F" w:rsidP="004F162F">
            <w:pPr>
              <w:numPr>
                <w:ilvl w:val="0"/>
                <w:numId w:val="16"/>
              </w:numPr>
              <w:jc w:val="both"/>
              <w:rPr>
                <w:sz w:val="20"/>
                <w:szCs w:val="20"/>
                <w:lang w:val="en-GB"/>
              </w:rPr>
            </w:pPr>
            <w:r w:rsidRPr="004F162F">
              <w:rPr>
                <w:sz w:val="20"/>
                <w:szCs w:val="20"/>
                <w:lang w:val="en-GB"/>
              </w:rPr>
              <w:t>provide training on climate change, hydrological modelling (activity 1.1.4);</w:t>
            </w:r>
          </w:p>
          <w:p w:rsidR="004F162F" w:rsidRPr="004F162F" w:rsidRDefault="004F162F" w:rsidP="004F162F">
            <w:pPr>
              <w:numPr>
                <w:ilvl w:val="0"/>
                <w:numId w:val="16"/>
              </w:numPr>
              <w:jc w:val="both"/>
              <w:rPr>
                <w:sz w:val="20"/>
                <w:szCs w:val="20"/>
                <w:lang w:val="en-GB"/>
              </w:rPr>
            </w:pPr>
            <w:r w:rsidRPr="004F162F">
              <w:rPr>
                <w:sz w:val="20"/>
                <w:szCs w:val="20"/>
                <w:lang w:val="en-GB"/>
              </w:rPr>
              <w:t>identify appropriate models and climate change vulnerability tools (activity 1.1.5); and</w:t>
            </w:r>
          </w:p>
          <w:p w:rsidR="004F162F" w:rsidRPr="004F162F" w:rsidRDefault="004F162F" w:rsidP="004F162F">
            <w:pPr>
              <w:numPr>
                <w:ilvl w:val="0"/>
                <w:numId w:val="16"/>
              </w:numPr>
              <w:jc w:val="both"/>
              <w:rPr>
                <w:sz w:val="20"/>
                <w:szCs w:val="20"/>
                <w:lang w:val="en-GB"/>
              </w:rPr>
            </w:pPr>
            <w:r w:rsidRPr="004F162F">
              <w:rPr>
                <w:sz w:val="20"/>
                <w:szCs w:val="20"/>
                <w:lang w:val="en-GB"/>
              </w:rPr>
              <w:t>undertake hydrological modelling to assess climate change risks and produce vulnerability maps (activity 1.1.6).</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 xml:space="preserve">EWS/disaster management specialist </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8</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w:t>
            </w:r>
          </w:p>
          <w:p w:rsidR="004F162F" w:rsidRPr="004F162F" w:rsidRDefault="004F162F" w:rsidP="004F162F">
            <w:pPr>
              <w:numPr>
                <w:ilvl w:val="0"/>
                <w:numId w:val="17"/>
              </w:numPr>
              <w:jc w:val="both"/>
              <w:rPr>
                <w:sz w:val="20"/>
                <w:szCs w:val="20"/>
                <w:lang w:val="en-GB"/>
              </w:rPr>
            </w:pPr>
            <w:r w:rsidRPr="004F162F">
              <w:rPr>
                <w:sz w:val="20"/>
                <w:szCs w:val="20"/>
                <w:lang w:val="en-GB"/>
              </w:rPr>
              <w:t>examine options for climate change early warning systems (activity 1.2.2); and</w:t>
            </w:r>
          </w:p>
          <w:p w:rsidR="004F162F" w:rsidRPr="004F162F" w:rsidRDefault="004F162F" w:rsidP="004F162F">
            <w:pPr>
              <w:numPr>
                <w:ilvl w:val="0"/>
                <w:numId w:val="17"/>
              </w:numPr>
              <w:jc w:val="both"/>
              <w:rPr>
                <w:sz w:val="20"/>
                <w:szCs w:val="20"/>
                <w:lang w:val="en-GB"/>
              </w:rPr>
            </w:pPr>
            <w:r w:rsidRPr="004F162F">
              <w:rPr>
                <w:sz w:val="20"/>
                <w:szCs w:val="20"/>
                <w:lang w:val="en-GB"/>
              </w:rPr>
              <w:t xml:space="preserve">develop model and SOPs for an EWS through stakeholder </w:t>
            </w:r>
            <w:r w:rsidRPr="004F162F">
              <w:rPr>
                <w:sz w:val="20"/>
                <w:szCs w:val="20"/>
                <w:lang w:val="en-GB"/>
              </w:rPr>
              <w:lastRenderedPageBreak/>
              <w:t>participation and expert analysis (activity 1.2.3).</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lastRenderedPageBreak/>
              <w:t>Adaptation specialist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107</w:t>
            </w:r>
          </w:p>
        </w:tc>
        <w:tc>
          <w:tcPr>
            <w:tcW w:w="5953" w:type="dxa"/>
          </w:tcPr>
          <w:p w:rsidR="004F162F" w:rsidRPr="004F162F" w:rsidRDefault="004F162F" w:rsidP="004F162F">
            <w:pPr>
              <w:jc w:val="both"/>
              <w:rPr>
                <w:sz w:val="20"/>
                <w:szCs w:val="20"/>
                <w:lang w:val="en-GB"/>
              </w:rPr>
            </w:pPr>
            <w:r w:rsidRPr="004F162F">
              <w:rPr>
                <w:sz w:val="20"/>
                <w:szCs w:val="20"/>
                <w:lang w:val="en-GB"/>
              </w:rPr>
              <w:t>The IC will play an integral role in the functioning of the project, due to the lack of national capacity with respect to climate change adaptation. The IC will work closely with the NC to:</w:t>
            </w:r>
          </w:p>
          <w:p w:rsidR="004F162F" w:rsidRPr="004F162F" w:rsidRDefault="004F162F" w:rsidP="004F162F">
            <w:pPr>
              <w:numPr>
                <w:ilvl w:val="0"/>
                <w:numId w:val="19"/>
              </w:numPr>
              <w:jc w:val="both"/>
              <w:rPr>
                <w:sz w:val="20"/>
                <w:szCs w:val="20"/>
                <w:lang w:val="en-GB"/>
              </w:rPr>
            </w:pPr>
            <w:r w:rsidRPr="004F162F">
              <w:rPr>
                <w:sz w:val="20"/>
                <w:szCs w:val="20"/>
                <w:lang w:val="en-GB"/>
              </w:rPr>
              <w:t>produce technical briefs on climate change risks (activity 1.3.1);</w:t>
            </w:r>
          </w:p>
          <w:p w:rsidR="004F162F" w:rsidRPr="004F162F" w:rsidRDefault="004F162F" w:rsidP="004F162F">
            <w:pPr>
              <w:numPr>
                <w:ilvl w:val="0"/>
                <w:numId w:val="19"/>
              </w:numPr>
              <w:jc w:val="both"/>
              <w:rPr>
                <w:sz w:val="20"/>
                <w:szCs w:val="20"/>
                <w:lang w:val="en-GB"/>
              </w:rPr>
            </w:pPr>
            <w:r w:rsidRPr="004F162F">
              <w:rPr>
                <w:sz w:val="20"/>
                <w:szCs w:val="20"/>
                <w:lang w:val="en-GB"/>
              </w:rPr>
              <w:t>provide technical assistance on the training on mainstreaming climate change adaptation (activity 1.3.2);</w:t>
            </w:r>
          </w:p>
          <w:p w:rsidR="004F162F" w:rsidRPr="004F162F" w:rsidRDefault="004F162F" w:rsidP="004F162F">
            <w:pPr>
              <w:numPr>
                <w:ilvl w:val="0"/>
                <w:numId w:val="19"/>
              </w:numPr>
              <w:jc w:val="both"/>
              <w:rPr>
                <w:sz w:val="20"/>
                <w:szCs w:val="20"/>
                <w:lang w:val="en-GB"/>
              </w:rPr>
            </w:pPr>
            <w:r w:rsidRPr="004F162F">
              <w:rPr>
                <w:sz w:val="20"/>
                <w:szCs w:val="20"/>
                <w:lang w:val="en-GB"/>
              </w:rPr>
              <w:t>undertake a survey of tools and methodologies for identification, evaluation and mainstreaming of adaptation measures (activity 2.1.1)</w:t>
            </w:r>
          </w:p>
          <w:p w:rsidR="004F162F" w:rsidRPr="004F162F" w:rsidRDefault="004F162F" w:rsidP="004F162F">
            <w:pPr>
              <w:numPr>
                <w:ilvl w:val="0"/>
                <w:numId w:val="19"/>
              </w:numPr>
              <w:jc w:val="both"/>
              <w:rPr>
                <w:sz w:val="20"/>
                <w:szCs w:val="20"/>
                <w:lang w:val="en-GB"/>
              </w:rPr>
            </w:pPr>
            <w:r w:rsidRPr="004F162F">
              <w:rPr>
                <w:sz w:val="20"/>
                <w:szCs w:val="20"/>
                <w:lang w:val="en-GB"/>
              </w:rPr>
              <w:t>develop a climate change toolkit (activity 2.1.2);</w:t>
            </w:r>
          </w:p>
          <w:p w:rsidR="004F162F" w:rsidRPr="004F162F" w:rsidRDefault="004F162F" w:rsidP="004F162F">
            <w:pPr>
              <w:numPr>
                <w:ilvl w:val="0"/>
                <w:numId w:val="19"/>
              </w:numPr>
              <w:jc w:val="both"/>
              <w:rPr>
                <w:sz w:val="20"/>
                <w:szCs w:val="20"/>
                <w:lang w:val="en-GB"/>
              </w:rPr>
            </w:pPr>
            <w:r w:rsidRPr="004F162F">
              <w:rPr>
                <w:sz w:val="20"/>
                <w:szCs w:val="20"/>
                <w:lang w:val="en-GB"/>
              </w:rPr>
              <w:t>facilitate planting of drought resilient crop species and cultivars (output 3.2).</w:t>
            </w:r>
          </w:p>
          <w:p w:rsidR="004F162F" w:rsidRPr="004F162F" w:rsidRDefault="004F162F" w:rsidP="004F162F">
            <w:pPr>
              <w:numPr>
                <w:ilvl w:val="0"/>
                <w:numId w:val="19"/>
              </w:numPr>
              <w:jc w:val="both"/>
              <w:rPr>
                <w:sz w:val="20"/>
                <w:szCs w:val="20"/>
                <w:lang w:val="en-GB"/>
              </w:rPr>
            </w:pPr>
            <w:r w:rsidRPr="004F162F">
              <w:rPr>
                <w:sz w:val="20"/>
                <w:szCs w:val="20"/>
                <w:lang w:val="en-GB"/>
              </w:rPr>
              <w:t>provide technical assistance in developing climate change policy (activity 2.3.3);</w:t>
            </w:r>
          </w:p>
          <w:p w:rsidR="004F162F" w:rsidRPr="004F162F" w:rsidRDefault="004F162F" w:rsidP="004F162F">
            <w:pPr>
              <w:numPr>
                <w:ilvl w:val="0"/>
                <w:numId w:val="19"/>
              </w:numPr>
              <w:jc w:val="both"/>
              <w:rPr>
                <w:sz w:val="20"/>
                <w:szCs w:val="20"/>
                <w:lang w:val="en-GB"/>
              </w:rPr>
            </w:pPr>
            <w:r w:rsidRPr="004F162F">
              <w:rPr>
                <w:sz w:val="20"/>
                <w:szCs w:val="20"/>
                <w:lang w:val="en-GB"/>
              </w:rPr>
              <w:t>develop training tools for IWM and ecosystem management (activity 3.4.2);</w:t>
            </w:r>
          </w:p>
          <w:p w:rsidR="004F162F" w:rsidRPr="004F162F" w:rsidRDefault="004F162F" w:rsidP="004F162F">
            <w:pPr>
              <w:numPr>
                <w:ilvl w:val="0"/>
                <w:numId w:val="19"/>
              </w:numPr>
              <w:jc w:val="both"/>
              <w:rPr>
                <w:sz w:val="20"/>
                <w:szCs w:val="20"/>
                <w:lang w:val="en-GB"/>
              </w:rPr>
            </w:pPr>
            <w:r w:rsidRPr="004F162F">
              <w:rPr>
                <w:sz w:val="20"/>
                <w:szCs w:val="20"/>
                <w:lang w:val="en-GB"/>
              </w:rPr>
              <w:t>formalize training tools for adaptation and flood/drought prevention (activity 4.3.2);</w:t>
            </w:r>
          </w:p>
          <w:p w:rsidR="004F162F" w:rsidRPr="004F162F" w:rsidRDefault="004F162F" w:rsidP="004F162F">
            <w:pPr>
              <w:numPr>
                <w:ilvl w:val="0"/>
                <w:numId w:val="17"/>
              </w:numPr>
              <w:jc w:val="both"/>
              <w:rPr>
                <w:sz w:val="20"/>
                <w:szCs w:val="20"/>
                <w:lang w:val="en-GB"/>
              </w:rPr>
            </w:pPr>
            <w:r w:rsidRPr="004F162F">
              <w:rPr>
                <w:sz w:val="20"/>
                <w:szCs w:val="20"/>
                <w:lang w:val="en-GB"/>
              </w:rPr>
              <w:t>identify additional locations and interventions to achieve long-term adaptation goals(activity 4.5.2); and</w:t>
            </w:r>
          </w:p>
          <w:p w:rsidR="004F162F" w:rsidRPr="004F162F" w:rsidRDefault="004F162F" w:rsidP="004F162F">
            <w:pPr>
              <w:numPr>
                <w:ilvl w:val="0"/>
                <w:numId w:val="17"/>
              </w:numPr>
              <w:jc w:val="both"/>
              <w:rPr>
                <w:sz w:val="20"/>
                <w:szCs w:val="20"/>
                <w:lang w:val="en-GB"/>
              </w:rPr>
            </w:pPr>
            <w:r w:rsidRPr="004F162F">
              <w:rPr>
                <w:sz w:val="20"/>
                <w:szCs w:val="20"/>
                <w:lang w:val="en-GB"/>
              </w:rPr>
              <w:t xml:space="preserve"> support the provision of necessary infrastructure to communities in trial areas to facilitate EWS delivery, train communities and local officers in EWS procedures and test EWS (activity 1.2.4).</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International negotiations specialist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5</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 provide training on international negotiations and funding applications to government officials (activity 2.2.3).</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Dynamic systems modeller</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12</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 undertake dynamic systems modelling to investigate effects of climate change policy on national development priorities (activity 2.3.2).</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Restoration ecologist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12</w:t>
            </w:r>
          </w:p>
        </w:tc>
        <w:tc>
          <w:tcPr>
            <w:tcW w:w="5953" w:type="dxa"/>
          </w:tcPr>
          <w:p w:rsidR="004F162F" w:rsidRPr="004F162F" w:rsidRDefault="004F162F" w:rsidP="004F162F">
            <w:pPr>
              <w:jc w:val="both"/>
              <w:rPr>
                <w:sz w:val="20"/>
                <w:szCs w:val="20"/>
                <w:lang w:val="en-GB"/>
              </w:rPr>
            </w:pPr>
            <w:r w:rsidRPr="004F162F">
              <w:rPr>
                <w:sz w:val="20"/>
                <w:szCs w:val="20"/>
              </w:rPr>
              <w:t>The NC will work closely with the IC to provide technical assistance to identify pilot activities that will reduce climate change vulnerability in the selected project sites through use of appropriate technologies for improved water use efficiency (output 3.1).</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Ecosystem management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7</w:t>
            </w:r>
          </w:p>
        </w:tc>
        <w:tc>
          <w:tcPr>
            <w:tcW w:w="5953" w:type="dxa"/>
          </w:tcPr>
          <w:p w:rsidR="004F162F" w:rsidRPr="004F162F" w:rsidRDefault="004F162F" w:rsidP="004F162F">
            <w:pPr>
              <w:jc w:val="both"/>
              <w:rPr>
                <w:sz w:val="20"/>
                <w:szCs w:val="20"/>
                <w:lang w:val="en-GB"/>
              </w:rPr>
            </w:pPr>
            <w:r w:rsidRPr="004F162F">
              <w:rPr>
                <w:sz w:val="20"/>
                <w:szCs w:val="20"/>
                <w:lang w:val="en-GB"/>
              </w:rPr>
              <w:t>The IC will work closely with NC to provide technical assistance for:</w:t>
            </w:r>
          </w:p>
          <w:p w:rsidR="004F162F" w:rsidRPr="004F162F" w:rsidRDefault="004F162F" w:rsidP="004F162F">
            <w:pPr>
              <w:jc w:val="both"/>
              <w:rPr>
                <w:sz w:val="20"/>
                <w:szCs w:val="20"/>
                <w:lang w:val="en-GB"/>
              </w:rPr>
            </w:pPr>
            <w:proofErr w:type="spellStart"/>
            <w:r w:rsidRPr="004F162F">
              <w:rPr>
                <w:sz w:val="20"/>
                <w:szCs w:val="20"/>
                <w:lang w:val="en-GB"/>
              </w:rPr>
              <w:t>i</w:t>
            </w:r>
            <w:proofErr w:type="spellEnd"/>
            <w:r w:rsidRPr="004F162F">
              <w:rPr>
                <w:sz w:val="20"/>
                <w:szCs w:val="20"/>
                <w:lang w:val="en-GB"/>
              </w:rPr>
              <w:t>) establish 200 ha of multiple benefit indigenous fruit and nut trees and rangeland species (output 3.2); and</w:t>
            </w:r>
          </w:p>
          <w:p w:rsidR="004F162F" w:rsidRPr="004F162F" w:rsidRDefault="004F162F" w:rsidP="004F162F">
            <w:pPr>
              <w:jc w:val="both"/>
              <w:rPr>
                <w:sz w:val="20"/>
                <w:szCs w:val="20"/>
                <w:lang w:val="en-GB"/>
              </w:rPr>
            </w:pPr>
            <w:r w:rsidRPr="004F162F">
              <w:rPr>
                <w:sz w:val="20"/>
                <w:szCs w:val="20"/>
                <w:lang w:val="en-GB"/>
              </w:rPr>
              <w:t>ii) undertake studies to assess the value of various multiple-benefit plant species for the restoration of degraded water systems and catchment areas for enhanced water catchment and flood protection (output 3.3).</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Carbon market expert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7</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 undertake feasibility studies to assess the potential of securing carbon funding (output 3.3).</w:t>
            </w:r>
          </w:p>
        </w:tc>
      </w:tr>
      <w:tr w:rsidR="004F162F" w:rsidRPr="004F162F" w:rsidTr="004F162F">
        <w:tc>
          <w:tcPr>
            <w:tcW w:w="1559" w:type="dxa"/>
          </w:tcPr>
          <w:p w:rsidR="004F162F" w:rsidRPr="004F162F" w:rsidRDefault="004F162F" w:rsidP="004F162F">
            <w:pPr>
              <w:jc w:val="both"/>
              <w:rPr>
                <w:sz w:val="20"/>
                <w:szCs w:val="20"/>
                <w:lang w:val="en-GB"/>
              </w:rPr>
            </w:pPr>
            <w:r w:rsidRPr="004F162F">
              <w:rPr>
                <w:sz w:val="20"/>
                <w:szCs w:val="20"/>
                <w:lang w:val="en-GB"/>
              </w:rPr>
              <w:t>M&amp;E expert</w:t>
            </w:r>
          </w:p>
        </w:tc>
        <w:tc>
          <w:tcPr>
            <w:tcW w:w="1418" w:type="dxa"/>
          </w:tcPr>
          <w:p w:rsidR="004F162F" w:rsidRPr="004F162F" w:rsidRDefault="004F162F" w:rsidP="004F162F">
            <w:pPr>
              <w:jc w:val="both"/>
              <w:rPr>
                <w:sz w:val="20"/>
                <w:szCs w:val="20"/>
                <w:lang w:val="en-GB"/>
              </w:rPr>
            </w:pPr>
            <w:r w:rsidRPr="004F162F">
              <w:rPr>
                <w:sz w:val="20"/>
                <w:szCs w:val="20"/>
                <w:lang w:val="en-GB"/>
              </w:rPr>
              <w:t>2500</w:t>
            </w:r>
          </w:p>
        </w:tc>
        <w:tc>
          <w:tcPr>
            <w:tcW w:w="1276" w:type="dxa"/>
          </w:tcPr>
          <w:p w:rsidR="004F162F" w:rsidRPr="004F162F" w:rsidRDefault="004F162F" w:rsidP="004F162F">
            <w:pPr>
              <w:jc w:val="both"/>
              <w:rPr>
                <w:sz w:val="20"/>
                <w:szCs w:val="20"/>
                <w:lang w:val="en-GB"/>
              </w:rPr>
            </w:pPr>
            <w:r w:rsidRPr="004F162F">
              <w:rPr>
                <w:sz w:val="20"/>
                <w:szCs w:val="20"/>
                <w:lang w:val="en-GB"/>
              </w:rPr>
              <w:t>21</w:t>
            </w:r>
          </w:p>
        </w:tc>
        <w:tc>
          <w:tcPr>
            <w:tcW w:w="5953" w:type="dxa"/>
          </w:tcPr>
          <w:p w:rsidR="004F162F" w:rsidRPr="004F162F" w:rsidRDefault="004F162F" w:rsidP="004F162F">
            <w:pPr>
              <w:jc w:val="both"/>
              <w:rPr>
                <w:sz w:val="20"/>
                <w:szCs w:val="20"/>
                <w:lang w:val="en-GB"/>
              </w:rPr>
            </w:pPr>
            <w:r w:rsidRPr="004F162F">
              <w:rPr>
                <w:sz w:val="20"/>
                <w:szCs w:val="20"/>
                <w:lang w:val="en-GB"/>
              </w:rPr>
              <w:t>The consultant will undertake the following M&amp;E tasks:</w:t>
            </w:r>
          </w:p>
          <w:p w:rsidR="004F162F" w:rsidRPr="004F162F" w:rsidRDefault="004F162F" w:rsidP="004F162F">
            <w:pPr>
              <w:numPr>
                <w:ilvl w:val="0"/>
                <w:numId w:val="22"/>
              </w:numPr>
              <w:jc w:val="both"/>
              <w:rPr>
                <w:sz w:val="20"/>
                <w:szCs w:val="20"/>
                <w:lang w:val="en-GB"/>
              </w:rPr>
            </w:pPr>
            <w:r w:rsidRPr="004F162F">
              <w:rPr>
                <w:sz w:val="20"/>
                <w:szCs w:val="20"/>
                <w:lang w:val="en-GB"/>
              </w:rPr>
              <w:t>baseline assessment;</w:t>
            </w:r>
          </w:p>
          <w:p w:rsidR="004F162F" w:rsidRPr="004F162F" w:rsidRDefault="004F162F" w:rsidP="004F162F">
            <w:pPr>
              <w:numPr>
                <w:ilvl w:val="0"/>
                <w:numId w:val="22"/>
              </w:numPr>
              <w:jc w:val="both"/>
              <w:rPr>
                <w:sz w:val="20"/>
                <w:szCs w:val="20"/>
                <w:lang w:val="en-GB"/>
              </w:rPr>
            </w:pPr>
            <w:r w:rsidRPr="004F162F">
              <w:rPr>
                <w:sz w:val="20"/>
                <w:szCs w:val="20"/>
                <w:lang w:val="en-GB"/>
              </w:rPr>
              <w:t>mid-term evaluation; and</w:t>
            </w:r>
          </w:p>
          <w:p w:rsidR="004F162F" w:rsidRPr="004F162F" w:rsidRDefault="004F162F" w:rsidP="004F162F">
            <w:pPr>
              <w:numPr>
                <w:ilvl w:val="0"/>
                <w:numId w:val="22"/>
              </w:numPr>
              <w:jc w:val="both"/>
              <w:rPr>
                <w:sz w:val="20"/>
                <w:szCs w:val="20"/>
                <w:lang w:val="en-GB"/>
              </w:rPr>
            </w:pPr>
            <w:r w:rsidRPr="004F162F">
              <w:rPr>
                <w:sz w:val="20"/>
                <w:szCs w:val="20"/>
                <w:lang w:val="en-GB"/>
              </w:rPr>
              <w:t>final evaluation.</w:t>
            </w:r>
          </w:p>
        </w:tc>
      </w:tr>
    </w:tbl>
    <w:p w:rsidR="000F09D9" w:rsidRPr="005465AA" w:rsidRDefault="000F09D9" w:rsidP="003C093F">
      <w:pPr>
        <w:jc w:val="both"/>
        <w:rPr>
          <w:sz w:val="20"/>
          <w:szCs w:val="20"/>
          <w:lang w:val="en-GB"/>
        </w:rPr>
      </w:pPr>
    </w:p>
    <w:p w:rsidR="005465AA" w:rsidRPr="008B7E93" w:rsidRDefault="005465AA" w:rsidP="003C093F">
      <w:pPr>
        <w:spacing w:after="120"/>
        <w:jc w:val="both"/>
        <w:rPr>
          <w:b/>
          <w:smallCaps/>
          <w:lang w:val="en-GB"/>
        </w:rPr>
      </w:pPr>
    </w:p>
    <w:p w:rsidR="00DC651B" w:rsidRDefault="00DC651B">
      <w:pPr>
        <w:rPr>
          <w:b/>
          <w:smallCaps/>
          <w:lang w:val="en-GB"/>
        </w:rPr>
      </w:pPr>
      <w:r>
        <w:rPr>
          <w:b/>
          <w:smallCaps/>
          <w:lang w:val="en-GB"/>
        </w:rPr>
        <w:br w:type="page"/>
      </w:r>
    </w:p>
    <w:p w:rsidR="00DD21B8" w:rsidRPr="00DC651B" w:rsidRDefault="00DD21B8" w:rsidP="003C093F">
      <w:pPr>
        <w:tabs>
          <w:tab w:val="left" w:pos="426"/>
        </w:tabs>
        <w:spacing w:after="120"/>
        <w:jc w:val="both"/>
        <w:outlineLvl w:val="0"/>
        <w:rPr>
          <w:b/>
          <w:smallCaps/>
          <w:lang w:val="en-GB"/>
        </w:rPr>
      </w:pPr>
      <w:r w:rsidRPr="00DC651B">
        <w:rPr>
          <w:b/>
          <w:smallCaps/>
          <w:lang w:val="en-GB"/>
        </w:rPr>
        <w:lastRenderedPageBreak/>
        <w:t xml:space="preserve">Annex </w:t>
      </w:r>
      <w:r w:rsidRPr="00DC651B">
        <w:rPr>
          <w:b/>
          <w:caps/>
          <w:lang w:val="en-GB"/>
        </w:rPr>
        <w:t>d</w:t>
      </w:r>
      <w:r w:rsidRPr="00DC651B">
        <w:rPr>
          <w:b/>
          <w:smallCaps/>
          <w:lang w:val="en-GB"/>
        </w:rPr>
        <w:t>:</w:t>
      </w:r>
      <w:r w:rsidR="00D16E1E" w:rsidRPr="00DC651B">
        <w:rPr>
          <w:b/>
          <w:smallCaps/>
          <w:lang w:val="en-GB"/>
        </w:rPr>
        <w:t xml:space="preserve"> </w:t>
      </w:r>
      <w:r w:rsidR="0014667C" w:rsidRPr="00DC651B">
        <w:rPr>
          <w:b/>
          <w:smallCaps/>
          <w:lang w:val="en-GB"/>
        </w:rPr>
        <w:t xml:space="preserve">status of </w:t>
      </w:r>
      <w:r w:rsidR="00372614" w:rsidRPr="00DC651B">
        <w:rPr>
          <w:b/>
          <w:smallCaps/>
          <w:lang w:val="en-GB"/>
        </w:rPr>
        <w:t xml:space="preserve">implementation </w:t>
      </w:r>
      <w:r w:rsidRPr="00DC651B">
        <w:rPr>
          <w:b/>
          <w:smallCaps/>
          <w:lang w:val="en-GB"/>
        </w:rPr>
        <w:t xml:space="preserve">of project preparation activities and </w:t>
      </w:r>
      <w:r w:rsidR="00372614" w:rsidRPr="00DC651B">
        <w:rPr>
          <w:b/>
          <w:smallCaps/>
          <w:lang w:val="en-GB"/>
        </w:rPr>
        <w:t xml:space="preserve">the </w:t>
      </w:r>
      <w:r w:rsidRPr="00DC651B">
        <w:rPr>
          <w:b/>
          <w:smallCaps/>
          <w:lang w:val="en-GB"/>
        </w:rPr>
        <w:t>use of funds</w:t>
      </w:r>
    </w:p>
    <w:p w:rsidR="00F06D6E" w:rsidRPr="00DC651B" w:rsidRDefault="00F06D6E" w:rsidP="003C093F">
      <w:pPr>
        <w:numPr>
          <w:ilvl w:val="0"/>
          <w:numId w:val="2"/>
        </w:numPr>
        <w:tabs>
          <w:tab w:val="left" w:pos="426"/>
        </w:tabs>
        <w:ind w:left="0" w:firstLine="0"/>
        <w:jc w:val="both"/>
        <w:rPr>
          <w:b/>
          <w:smallCaps/>
          <w:lang w:val="en-GB"/>
        </w:rPr>
      </w:pPr>
      <w:r w:rsidRPr="00DC651B">
        <w:rPr>
          <w:b/>
          <w:smallCaps/>
          <w:lang w:val="en-GB"/>
        </w:rPr>
        <w:t xml:space="preserve">explain if the </w:t>
      </w:r>
      <w:proofErr w:type="spellStart"/>
      <w:r w:rsidRPr="00DC651B">
        <w:rPr>
          <w:b/>
          <w:smallCaps/>
          <w:lang w:val="en-GB"/>
        </w:rPr>
        <w:t>ppg</w:t>
      </w:r>
      <w:proofErr w:type="spellEnd"/>
      <w:r w:rsidRPr="00DC651B">
        <w:rPr>
          <w:b/>
          <w:smallCaps/>
          <w:lang w:val="en-GB"/>
        </w:rPr>
        <w:t xml:space="preserve"> objective has been achieved through the </w:t>
      </w:r>
      <w:proofErr w:type="spellStart"/>
      <w:r w:rsidRPr="00DC651B">
        <w:rPr>
          <w:b/>
          <w:smallCaps/>
          <w:lang w:val="en-GB"/>
        </w:rPr>
        <w:t>ppg</w:t>
      </w:r>
      <w:proofErr w:type="spellEnd"/>
      <w:r w:rsidRPr="00DC651B">
        <w:rPr>
          <w:b/>
          <w:smallCaps/>
          <w:lang w:val="en-GB"/>
        </w:rPr>
        <w:t xml:space="preserve"> activities undertaken.</w:t>
      </w:r>
      <w:bookmarkStart w:id="135" w:name="PPGObjective"/>
      <w:r w:rsidR="00D16E1E" w:rsidRPr="00DC651B">
        <w:rPr>
          <w:b/>
          <w:smallCaps/>
          <w:lang w:val="en-GB"/>
        </w:rPr>
        <w:t xml:space="preserve"> </w:t>
      </w:r>
      <w:r w:rsidR="00836602" w:rsidRPr="00DC651B">
        <w:rPr>
          <w:lang w:val="en-GB"/>
        </w:rPr>
        <w:fldChar w:fldCharType="begin">
          <w:ffData>
            <w:name w:val=""/>
            <w:enabled/>
            <w:calcOnExit w:val="0"/>
            <w:textInput/>
          </w:ffData>
        </w:fldChar>
      </w:r>
      <w:r w:rsidR="00C133EA" w:rsidRPr="00DC651B">
        <w:rPr>
          <w:lang w:val="en-GB"/>
        </w:rPr>
        <w:instrText xml:space="preserve"> FORMTEXT </w:instrText>
      </w:r>
      <w:r w:rsidR="00836602" w:rsidRPr="00DC651B">
        <w:rPr>
          <w:lang w:val="en-GB"/>
        </w:rPr>
      </w:r>
      <w:r w:rsidR="00836602" w:rsidRPr="00DC651B">
        <w:rPr>
          <w:lang w:val="en-GB"/>
        </w:rPr>
        <w:fldChar w:fldCharType="separate"/>
      </w:r>
      <w:r w:rsidR="00E4210C" w:rsidRPr="00DC651B">
        <w:rPr>
          <w:noProof/>
          <w:lang w:val="en-GB"/>
        </w:rPr>
        <w:t>T</w:t>
      </w:r>
      <w:r w:rsidR="003C6599" w:rsidRPr="00DC651B">
        <w:rPr>
          <w:noProof/>
          <w:lang w:val="en-GB"/>
        </w:rPr>
        <w:t>he PPG objective was to compile the full project proposal by colecting data, developing an appropriate project baseline, developing a logframe, indicators, timelines and targets for the project. The PPG process was challenging due to two significant challenges: i) poor capacity of national consultants to carry out on-the-ground analyses and technical reviews, and ii) security challenges that prevented project staff from accessing certain areas. In the end, a baseline assessment was not undertaken, and has been delayed to the inception phase. However, extensive national consultation was undertaken through a well-attended planning workshop for relevant stakeholders, follow up meetings with government agencies and NGOs to determine needs, and through site visits by national consultants to priority districts identified during the planning workshop. Intervention locales were identified down to sub-district or vil</w:t>
      </w:r>
      <w:r w:rsidR="007E1B8C" w:rsidRPr="00DC651B">
        <w:rPr>
          <w:noProof/>
          <w:lang w:val="en-GB"/>
        </w:rPr>
        <w:t>lage</w:t>
      </w:r>
      <w:r w:rsidR="003C6599" w:rsidRPr="00DC651B">
        <w:rPr>
          <w:noProof/>
          <w:lang w:val="en-GB"/>
        </w:rPr>
        <w:t xml:space="preserve"> level in three</w:t>
      </w:r>
      <w:r w:rsidR="007E1B8C" w:rsidRPr="00DC651B">
        <w:rPr>
          <w:noProof/>
          <w:lang w:val="en-GB"/>
        </w:rPr>
        <w:t xml:space="preserve"> </w:t>
      </w:r>
      <w:r w:rsidR="003C6599" w:rsidRPr="00DC651B">
        <w:rPr>
          <w:noProof/>
          <w:lang w:val="en-GB"/>
        </w:rPr>
        <w:t>of t</w:t>
      </w:r>
      <w:r w:rsidR="005465AA" w:rsidRPr="00DC651B">
        <w:rPr>
          <w:noProof/>
          <w:lang w:val="en-GB"/>
        </w:rPr>
        <w:t>he four priority provinces (Bam</w:t>
      </w:r>
      <w:r w:rsidR="003C6599" w:rsidRPr="00DC651B">
        <w:rPr>
          <w:noProof/>
          <w:lang w:val="en-GB"/>
        </w:rPr>
        <w:t xml:space="preserve">yan, Daykundi and Badakhshan), whilst a relevant international </w:t>
      </w:r>
      <w:r w:rsidR="007E1B8C" w:rsidRPr="00DC651B">
        <w:rPr>
          <w:noProof/>
          <w:lang w:val="en-GB"/>
        </w:rPr>
        <w:t>e</w:t>
      </w:r>
      <w:r w:rsidR="003C6599" w:rsidRPr="00DC651B">
        <w:rPr>
          <w:noProof/>
          <w:lang w:val="en-GB"/>
        </w:rPr>
        <w:t>xecuting partner was located for the final province, and interventions identified through consultation with relevant experts</w:t>
      </w:r>
      <w:r w:rsidR="009036FA" w:rsidRPr="00DC651B">
        <w:rPr>
          <w:noProof/>
          <w:lang w:val="en-GB"/>
        </w:rPr>
        <w:t>.</w:t>
      </w:r>
      <w:r w:rsidR="003C6599" w:rsidRPr="00DC651B">
        <w:rPr>
          <w:noProof/>
          <w:lang w:val="en-GB"/>
        </w:rPr>
        <w:t>The project document has been prepared, including roles and responsibilities of project stakeholders, M&amp;E guidelines, a project logical framework, and details of interventions</w:t>
      </w:r>
      <w:r w:rsidR="00836602" w:rsidRPr="00DC651B">
        <w:rPr>
          <w:lang w:val="en-GB"/>
        </w:rPr>
        <w:fldChar w:fldCharType="end"/>
      </w:r>
      <w:bookmarkEnd w:id="135"/>
      <w:r w:rsidR="007E1B8C" w:rsidRPr="00DC651B">
        <w:rPr>
          <w:lang w:val="en-GB"/>
        </w:rPr>
        <w:t>.</w:t>
      </w:r>
    </w:p>
    <w:p w:rsidR="003C093F" w:rsidRPr="00DC651B" w:rsidRDefault="003C093F" w:rsidP="003C093F">
      <w:pPr>
        <w:tabs>
          <w:tab w:val="left" w:pos="426"/>
        </w:tabs>
        <w:jc w:val="both"/>
        <w:rPr>
          <w:b/>
          <w:smallCaps/>
          <w:lang w:val="en-GB"/>
        </w:rPr>
      </w:pPr>
    </w:p>
    <w:p w:rsidR="00F06D6E" w:rsidRPr="00DC651B" w:rsidRDefault="00F06D6E" w:rsidP="003C093F">
      <w:pPr>
        <w:numPr>
          <w:ilvl w:val="0"/>
          <w:numId w:val="2"/>
        </w:numPr>
        <w:tabs>
          <w:tab w:val="left" w:pos="426"/>
        </w:tabs>
        <w:ind w:left="0" w:firstLine="0"/>
        <w:jc w:val="both"/>
        <w:rPr>
          <w:b/>
          <w:smallCaps/>
          <w:lang w:val="en-GB"/>
        </w:rPr>
      </w:pPr>
      <w:r w:rsidRPr="00DC651B">
        <w:rPr>
          <w:b/>
          <w:smallCaps/>
          <w:lang w:val="en-GB"/>
        </w:rPr>
        <w:t>describe findings that might affect the project design or any concerns on project implementation</w:t>
      </w:r>
      <w:r w:rsidR="009A2983" w:rsidRPr="00DC651B">
        <w:rPr>
          <w:b/>
          <w:smallCaps/>
          <w:lang w:val="en-GB"/>
        </w:rPr>
        <w:t>, if any</w:t>
      </w:r>
      <w:r w:rsidRPr="00DC651B">
        <w:rPr>
          <w:b/>
          <w:smallCaps/>
          <w:lang w:val="en-GB"/>
        </w:rPr>
        <w:t>.</w:t>
      </w:r>
      <w:r w:rsidR="00D16E1E" w:rsidRPr="00DC651B">
        <w:rPr>
          <w:b/>
          <w:smallCaps/>
          <w:lang w:val="en-GB"/>
        </w:rPr>
        <w:t xml:space="preserve"> </w:t>
      </w:r>
      <w:r w:rsidR="00011137" w:rsidRPr="00DC651B">
        <w:rPr>
          <w:lang w:val="en-GB"/>
        </w:rPr>
        <w:t xml:space="preserve">No additional risks were identified other than those in the risk table. However, during the PPG phase the preferred modality was changed in line with the request from the national partner to allow for UNEP </w:t>
      </w:r>
      <w:r w:rsidR="005465AA" w:rsidRPr="00DC651B">
        <w:rPr>
          <w:lang w:val="en-GB"/>
        </w:rPr>
        <w:t>DEPI/</w:t>
      </w:r>
      <w:r w:rsidR="00011137" w:rsidRPr="00DC651B">
        <w:rPr>
          <w:lang w:val="en-GB"/>
        </w:rPr>
        <w:t xml:space="preserve">PCDMB to assist with project </w:t>
      </w:r>
      <w:r w:rsidR="007E1B8C" w:rsidRPr="00DC651B">
        <w:rPr>
          <w:lang w:val="en-GB"/>
        </w:rPr>
        <w:t>execution</w:t>
      </w:r>
      <w:r w:rsidR="00011137" w:rsidRPr="00DC651B">
        <w:rPr>
          <w:lang w:val="en-GB"/>
        </w:rPr>
        <w:t>.</w:t>
      </w:r>
    </w:p>
    <w:p w:rsidR="003C093F" w:rsidRPr="00DC651B" w:rsidRDefault="003C093F" w:rsidP="003C093F">
      <w:pPr>
        <w:pStyle w:val="ListParagraph"/>
        <w:numPr>
          <w:ilvl w:val="0"/>
          <w:numId w:val="0"/>
        </w:numPr>
        <w:tabs>
          <w:tab w:val="left" w:pos="426"/>
        </w:tabs>
        <w:rPr>
          <w:b/>
          <w:smallCaps/>
          <w:sz w:val="24"/>
          <w:szCs w:val="24"/>
        </w:rPr>
      </w:pPr>
    </w:p>
    <w:p w:rsidR="003C093F" w:rsidRPr="00DC651B" w:rsidRDefault="003C093F" w:rsidP="003C093F">
      <w:pPr>
        <w:tabs>
          <w:tab w:val="left" w:pos="426"/>
        </w:tabs>
        <w:jc w:val="both"/>
        <w:rPr>
          <w:b/>
          <w:smallCaps/>
          <w:lang w:val="en-GB"/>
        </w:rPr>
      </w:pPr>
    </w:p>
    <w:p w:rsidR="00F06D6E" w:rsidRPr="00DC651B" w:rsidRDefault="00F06D6E" w:rsidP="003C093F">
      <w:pPr>
        <w:numPr>
          <w:ilvl w:val="0"/>
          <w:numId w:val="2"/>
        </w:numPr>
        <w:tabs>
          <w:tab w:val="left" w:pos="426"/>
        </w:tabs>
        <w:ind w:left="0" w:firstLine="0"/>
        <w:jc w:val="both"/>
        <w:rPr>
          <w:b/>
          <w:smallCaps/>
          <w:lang w:val="en-GB"/>
        </w:rPr>
      </w:pPr>
      <w:r w:rsidRPr="00DC651B">
        <w:rPr>
          <w:b/>
          <w:smallCaps/>
          <w:lang w:val="en-GB"/>
        </w:rPr>
        <w:t xml:space="preserve">provide detailed funding amount of the </w:t>
      </w:r>
      <w:proofErr w:type="spellStart"/>
      <w:r w:rsidRPr="00DC651B">
        <w:rPr>
          <w:b/>
          <w:smallCaps/>
          <w:lang w:val="en-GB"/>
        </w:rPr>
        <w:t>ppg</w:t>
      </w:r>
      <w:proofErr w:type="spellEnd"/>
      <w:r w:rsidRPr="00DC651B">
        <w:rPr>
          <w:b/>
          <w:smallCaps/>
          <w:lang w:val="en-GB"/>
        </w:rPr>
        <w:t xml:space="preserve"> activities and their implem</w:t>
      </w:r>
      <w:r w:rsidR="002110BF" w:rsidRPr="00DC651B">
        <w:rPr>
          <w:b/>
          <w:smallCaps/>
          <w:lang w:val="en-GB"/>
        </w:rPr>
        <w:t>en</w:t>
      </w:r>
      <w:r w:rsidRPr="00DC651B">
        <w:rPr>
          <w:b/>
          <w:smallCaps/>
          <w:lang w:val="en-GB"/>
        </w:rPr>
        <w:t>tation status in the table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1440"/>
        <w:gridCol w:w="1080"/>
        <w:gridCol w:w="1260"/>
        <w:gridCol w:w="1260"/>
        <w:gridCol w:w="1440"/>
        <w:gridCol w:w="1260"/>
      </w:tblGrid>
      <w:tr w:rsidR="00F06D6E" w:rsidRPr="008B7E93" w:rsidTr="003C093F">
        <w:trPr>
          <w:trHeight w:val="233"/>
          <w:jc w:val="center"/>
        </w:trPr>
        <w:tc>
          <w:tcPr>
            <w:tcW w:w="2520" w:type="dxa"/>
            <w:vMerge w:val="restart"/>
          </w:tcPr>
          <w:p w:rsidR="00F06D6E" w:rsidRPr="008B7E93" w:rsidRDefault="00F06D6E" w:rsidP="003C093F">
            <w:pPr>
              <w:rPr>
                <w:b/>
                <w:i/>
                <w:sz w:val="20"/>
                <w:szCs w:val="20"/>
                <w:lang w:val="en-GB"/>
              </w:rPr>
            </w:pPr>
          </w:p>
          <w:p w:rsidR="00F06D6E" w:rsidRPr="008B7E93" w:rsidRDefault="00F06D6E" w:rsidP="003C093F">
            <w:pPr>
              <w:rPr>
                <w:b/>
                <w:i/>
                <w:sz w:val="20"/>
                <w:szCs w:val="20"/>
                <w:lang w:val="en-GB"/>
              </w:rPr>
            </w:pPr>
            <w:r w:rsidRPr="008B7E93">
              <w:rPr>
                <w:b/>
                <w:i/>
                <w:sz w:val="20"/>
                <w:szCs w:val="20"/>
                <w:lang w:val="en-GB"/>
              </w:rPr>
              <w:t>Project Preparation Activities Approved</w:t>
            </w:r>
          </w:p>
        </w:tc>
        <w:tc>
          <w:tcPr>
            <w:tcW w:w="1440" w:type="dxa"/>
            <w:vMerge w:val="restart"/>
          </w:tcPr>
          <w:p w:rsidR="00F06D6E" w:rsidRPr="008B7E93" w:rsidRDefault="00F06D6E" w:rsidP="003C093F">
            <w:pPr>
              <w:rPr>
                <w:b/>
                <w:i/>
                <w:sz w:val="20"/>
                <w:szCs w:val="20"/>
                <w:lang w:val="en-GB"/>
              </w:rPr>
            </w:pPr>
          </w:p>
          <w:p w:rsidR="00F06D6E" w:rsidRPr="008B7E93" w:rsidRDefault="00F06D6E" w:rsidP="003C093F">
            <w:pPr>
              <w:rPr>
                <w:b/>
                <w:i/>
                <w:sz w:val="20"/>
                <w:szCs w:val="20"/>
                <w:u w:val="single"/>
                <w:lang w:val="en-GB"/>
              </w:rPr>
            </w:pPr>
            <w:r w:rsidRPr="008B7E93">
              <w:rPr>
                <w:b/>
                <w:i/>
                <w:sz w:val="20"/>
                <w:szCs w:val="20"/>
                <w:lang w:val="en-GB"/>
              </w:rPr>
              <w:t>Implementation Status</w:t>
            </w:r>
          </w:p>
        </w:tc>
        <w:tc>
          <w:tcPr>
            <w:tcW w:w="5040" w:type="dxa"/>
            <w:gridSpan w:val="4"/>
          </w:tcPr>
          <w:p w:rsidR="00F06D6E" w:rsidRPr="008B7E93" w:rsidRDefault="005E6881" w:rsidP="003C093F">
            <w:pPr>
              <w:rPr>
                <w:b/>
                <w:i/>
                <w:sz w:val="20"/>
                <w:szCs w:val="20"/>
                <w:lang w:val="en-GB"/>
              </w:rPr>
            </w:pPr>
            <w:r w:rsidRPr="008B7E93">
              <w:rPr>
                <w:b/>
                <w:i/>
                <w:sz w:val="20"/>
                <w:szCs w:val="20"/>
                <w:lang w:val="en-GB"/>
              </w:rPr>
              <w:t>LDCF</w:t>
            </w:r>
            <w:r w:rsidR="00F06D6E" w:rsidRPr="008B7E93">
              <w:rPr>
                <w:b/>
                <w:i/>
                <w:sz w:val="20"/>
                <w:szCs w:val="20"/>
                <w:lang w:val="en-GB"/>
              </w:rPr>
              <w:t xml:space="preserve"> Amount ($)</w:t>
            </w:r>
          </w:p>
        </w:tc>
        <w:tc>
          <w:tcPr>
            <w:tcW w:w="1260" w:type="dxa"/>
            <w:vMerge w:val="restart"/>
          </w:tcPr>
          <w:p w:rsidR="00F06D6E" w:rsidRPr="008B7E93" w:rsidRDefault="00F06D6E" w:rsidP="003C093F">
            <w:pPr>
              <w:rPr>
                <w:b/>
                <w:i/>
                <w:sz w:val="20"/>
                <w:szCs w:val="20"/>
                <w:lang w:val="en-GB"/>
              </w:rPr>
            </w:pPr>
          </w:p>
          <w:p w:rsidR="00F06D6E" w:rsidRPr="008B7E93" w:rsidRDefault="00F06D6E" w:rsidP="003C093F">
            <w:pPr>
              <w:rPr>
                <w:b/>
                <w:i/>
                <w:sz w:val="20"/>
                <w:szCs w:val="20"/>
                <w:lang w:val="en-GB"/>
              </w:rPr>
            </w:pPr>
            <w:r w:rsidRPr="008B7E93">
              <w:rPr>
                <w:b/>
                <w:i/>
                <w:sz w:val="20"/>
                <w:szCs w:val="20"/>
                <w:lang w:val="en-GB"/>
              </w:rPr>
              <w:t>Co-financing</w:t>
            </w:r>
          </w:p>
          <w:p w:rsidR="00F06D6E" w:rsidRPr="008B7E93" w:rsidRDefault="00F06D6E" w:rsidP="003C093F">
            <w:pPr>
              <w:rPr>
                <w:b/>
                <w:i/>
                <w:sz w:val="20"/>
                <w:szCs w:val="20"/>
                <w:lang w:val="en-GB"/>
              </w:rPr>
            </w:pPr>
            <w:r w:rsidRPr="008B7E93">
              <w:rPr>
                <w:b/>
                <w:i/>
                <w:sz w:val="20"/>
                <w:szCs w:val="20"/>
                <w:lang w:val="en-GB"/>
              </w:rPr>
              <w:t>($)</w:t>
            </w:r>
          </w:p>
        </w:tc>
      </w:tr>
      <w:tr w:rsidR="00F06D6E" w:rsidRPr="008B7E93" w:rsidTr="003C093F">
        <w:trPr>
          <w:trHeight w:val="232"/>
          <w:jc w:val="center"/>
        </w:trPr>
        <w:tc>
          <w:tcPr>
            <w:tcW w:w="2520" w:type="dxa"/>
            <w:vMerge/>
          </w:tcPr>
          <w:p w:rsidR="00F06D6E" w:rsidRPr="008B7E93" w:rsidRDefault="00F06D6E" w:rsidP="003C093F">
            <w:pPr>
              <w:rPr>
                <w:b/>
                <w:sz w:val="20"/>
                <w:szCs w:val="20"/>
                <w:lang w:val="en-GB"/>
              </w:rPr>
            </w:pPr>
          </w:p>
        </w:tc>
        <w:tc>
          <w:tcPr>
            <w:tcW w:w="1440" w:type="dxa"/>
            <w:vMerge/>
          </w:tcPr>
          <w:p w:rsidR="00F06D6E" w:rsidRPr="008B7E93" w:rsidRDefault="00F06D6E" w:rsidP="003C093F">
            <w:pPr>
              <w:rPr>
                <w:b/>
                <w:sz w:val="20"/>
                <w:szCs w:val="20"/>
                <w:lang w:val="en-GB"/>
              </w:rPr>
            </w:pPr>
          </w:p>
        </w:tc>
        <w:tc>
          <w:tcPr>
            <w:tcW w:w="1080" w:type="dxa"/>
          </w:tcPr>
          <w:p w:rsidR="00F06D6E" w:rsidRPr="008B7E93" w:rsidRDefault="00F06D6E" w:rsidP="003C093F">
            <w:pPr>
              <w:rPr>
                <w:b/>
                <w:i/>
                <w:sz w:val="20"/>
                <w:szCs w:val="20"/>
                <w:lang w:val="en-GB"/>
              </w:rPr>
            </w:pPr>
            <w:r w:rsidRPr="008B7E93">
              <w:rPr>
                <w:b/>
                <w:i/>
                <w:sz w:val="20"/>
                <w:szCs w:val="20"/>
                <w:lang w:val="en-GB"/>
              </w:rPr>
              <w:t>Amount Approved</w:t>
            </w:r>
          </w:p>
        </w:tc>
        <w:tc>
          <w:tcPr>
            <w:tcW w:w="1260" w:type="dxa"/>
            <w:shd w:val="clear" w:color="auto" w:fill="auto"/>
          </w:tcPr>
          <w:p w:rsidR="00F06D6E" w:rsidRPr="008B7E93" w:rsidRDefault="00F06D6E" w:rsidP="003C093F">
            <w:pPr>
              <w:rPr>
                <w:i/>
                <w:sz w:val="20"/>
                <w:szCs w:val="20"/>
                <w:lang w:val="en-GB"/>
              </w:rPr>
            </w:pPr>
            <w:r w:rsidRPr="008B7E93">
              <w:rPr>
                <w:b/>
                <w:i/>
                <w:sz w:val="20"/>
                <w:szCs w:val="20"/>
                <w:lang w:val="en-GB"/>
              </w:rPr>
              <w:t>Amount Spent To-date</w:t>
            </w:r>
          </w:p>
        </w:tc>
        <w:tc>
          <w:tcPr>
            <w:tcW w:w="1260" w:type="dxa"/>
            <w:shd w:val="clear" w:color="auto" w:fill="auto"/>
          </w:tcPr>
          <w:p w:rsidR="00F06D6E" w:rsidRPr="008B7E93" w:rsidRDefault="00F06D6E" w:rsidP="003C093F">
            <w:pPr>
              <w:rPr>
                <w:b/>
                <w:i/>
                <w:sz w:val="20"/>
                <w:szCs w:val="20"/>
                <w:lang w:val="en-GB"/>
              </w:rPr>
            </w:pPr>
            <w:r w:rsidRPr="008B7E93">
              <w:rPr>
                <w:b/>
                <w:i/>
                <w:sz w:val="20"/>
                <w:szCs w:val="20"/>
                <w:lang w:val="en-GB"/>
              </w:rPr>
              <w:t>Amount Committed</w:t>
            </w:r>
          </w:p>
        </w:tc>
        <w:tc>
          <w:tcPr>
            <w:tcW w:w="1440" w:type="dxa"/>
            <w:shd w:val="clear" w:color="auto" w:fill="auto"/>
          </w:tcPr>
          <w:p w:rsidR="00F06D6E" w:rsidRPr="008B7E93" w:rsidRDefault="00F06D6E" w:rsidP="003C093F">
            <w:pPr>
              <w:rPr>
                <w:i/>
                <w:sz w:val="20"/>
                <w:szCs w:val="20"/>
                <w:lang w:val="en-GB"/>
              </w:rPr>
            </w:pPr>
            <w:r w:rsidRPr="008B7E93">
              <w:rPr>
                <w:b/>
                <w:i/>
                <w:sz w:val="20"/>
                <w:szCs w:val="20"/>
                <w:lang w:val="en-GB"/>
              </w:rPr>
              <w:t>Uncommitted Amount*</w:t>
            </w:r>
          </w:p>
        </w:tc>
        <w:tc>
          <w:tcPr>
            <w:tcW w:w="1260" w:type="dxa"/>
            <w:vMerge/>
          </w:tcPr>
          <w:p w:rsidR="00F06D6E" w:rsidRPr="008B7E93" w:rsidRDefault="00F06D6E" w:rsidP="003C093F">
            <w:pPr>
              <w:rPr>
                <w:b/>
                <w:sz w:val="20"/>
                <w:szCs w:val="20"/>
                <w:u w:val="single"/>
                <w:lang w:val="en-GB"/>
              </w:rPr>
            </w:pPr>
          </w:p>
        </w:tc>
      </w:tr>
      <w:bookmarkStart w:id="136" w:name="ApprovedActivity_01"/>
      <w:tr w:rsidR="00C428E5" w:rsidRPr="008B7E93" w:rsidTr="003C093F">
        <w:trPr>
          <w:jc w:val="center"/>
        </w:trPr>
        <w:tc>
          <w:tcPr>
            <w:tcW w:w="2520" w:type="dxa"/>
          </w:tcPr>
          <w:p w:rsidR="00C428E5" w:rsidRPr="008B7E93" w:rsidRDefault="00836602" w:rsidP="003C093F">
            <w:pPr>
              <w:rPr>
                <w:b/>
                <w:sz w:val="20"/>
                <w:szCs w:val="20"/>
                <w:u w:val="single"/>
                <w:lang w:val="en-GB"/>
              </w:rPr>
            </w:pPr>
            <w:r w:rsidRPr="008B7E93">
              <w:rPr>
                <w:sz w:val="20"/>
                <w:szCs w:val="20"/>
                <w:lang w:val="en-GB"/>
              </w:rPr>
              <w:fldChar w:fldCharType="begin">
                <w:ffData>
                  <w:name w:val="ApprovedActivity_01"/>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1. Technical Review and Feasibility</w:t>
            </w:r>
            <w:r w:rsidR="00D16E1E">
              <w:rPr>
                <w:noProof/>
                <w:sz w:val="20"/>
                <w:szCs w:val="20"/>
                <w:lang w:val="en-GB"/>
              </w:rPr>
              <w:t xml:space="preserve"> </w:t>
            </w:r>
            <w:r w:rsidRPr="008B7E93">
              <w:rPr>
                <w:sz w:val="20"/>
                <w:szCs w:val="20"/>
                <w:lang w:val="en-GB"/>
              </w:rPr>
              <w:fldChar w:fldCharType="end"/>
            </w:r>
            <w:bookmarkEnd w:id="136"/>
          </w:p>
        </w:tc>
        <w:bookmarkStart w:id="137" w:name="ImplStatus_01"/>
        <w:tc>
          <w:tcPr>
            <w:tcW w:w="1440" w:type="dxa"/>
          </w:tcPr>
          <w:p w:rsidR="00C428E5" w:rsidRPr="008B7E93" w:rsidRDefault="00836602" w:rsidP="003C093F">
            <w:pPr>
              <w:rPr>
                <w:sz w:val="20"/>
                <w:szCs w:val="20"/>
                <w:lang w:val="en-GB"/>
              </w:rPr>
            </w:pPr>
            <w:r w:rsidRPr="008B7E93">
              <w:rPr>
                <w:sz w:val="20"/>
                <w:szCs w:val="20"/>
                <w:lang w:val="en-GB"/>
              </w:rPr>
              <w:fldChar w:fldCharType="begin">
                <w:ffData>
                  <w:name w:val="ImplStatus_01"/>
                  <w:enabled/>
                  <w:calcOnExit w:val="0"/>
                  <w:ddList>
                    <w:result w:val="1"/>
                    <w:listEntry w:val="(Select)"/>
                    <w:listEntry w:val="Completed"/>
                    <w:listEntry w:val="Yet to complet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137"/>
          </w:p>
        </w:tc>
        <w:bookmarkStart w:id="138" w:name="ApprovedAmount_01"/>
        <w:tc>
          <w:tcPr>
            <w:tcW w:w="1080" w:type="dxa"/>
          </w:tcPr>
          <w:p w:rsidR="00C428E5" w:rsidRPr="008B7E93" w:rsidRDefault="00836602" w:rsidP="003C093F">
            <w:pPr>
              <w:rPr>
                <w:sz w:val="20"/>
                <w:szCs w:val="20"/>
                <w:lang w:val="en-GB"/>
              </w:rPr>
            </w:pPr>
            <w:r w:rsidRPr="008B7E93">
              <w:rPr>
                <w:sz w:val="20"/>
                <w:szCs w:val="20"/>
                <w:lang w:val="en-GB"/>
              </w:rPr>
              <w:fldChar w:fldCharType="begin">
                <w:ffData>
                  <w:name w:val="ApprovedAmoun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37,710</w:t>
            </w:r>
            <w:r w:rsidRPr="008B7E93">
              <w:rPr>
                <w:sz w:val="20"/>
                <w:szCs w:val="20"/>
                <w:lang w:val="en-GB"/>
              </w:rPr>
              <w:fldChar w:fldCharType="end"/>
            </w:r>
            <w:bookmarkEnd w:id="138"/>
          </w:p>
        </w:tc>
        <w:bookmarkStart w:id="139" w:name="SpentAmount_01"/>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SpentAmoun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37,710</w:t>
            </w:r>
            <w:r w:rsidRPr="008B7E93">
              <w:rPr>
                <w:sz w:val="20"/>
                <w:szCs w:val="20"/>
                <w:lang w:val="en-GB"/>
              </w:rPr>
              <w:fldChar w:fldCharType="end"/>
            </w:r>
            <w:bookmarkEnd w:id="139"/>
          </w:p>
        </w:tc>
        <w:bookmarkStart w:id="140" w:name="AmountCommitted_01"/>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AmountCommitted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40"/>
          </w:p>
        </w:tc>
        <w:bookmarkStart w:id="141" w:name="UncommittedAmount_01"/>
        <w:tc>
          <w:tcPr>
            <w:tcW w:w="144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UncommittedAmount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41"/>
          </w:p>
        </w:tc>
        <w:bookmarkStart w:id="142" w:name="Cofinancing_01"/>
        <w:tc>
          <w:tcPr>
            <w:tcW w:w="1260" w:type="dxa"/>
          </w:tcPr>
          <w:p w:rsidR="00C428E5" w:rsidRPr="008B7E93" w:rsidRDefault="00836602" w:rsidP="003C093F">
            <w:pPr>
              <w:rPr>
                <w:sz w:val="20"/>
                <w:szCs w:val="20"/>
                <w:lang w:val="en-GB"/>
              </w:rPr>
            </w:pPr>
            <w:r w:rsidRPr="008B7E93">
              <w:rPr>
                <w:sz w:val="20"/>
                <w:szCs w:val="20"/>
                <w:lang w:val="en-GB"/>
              </w:rPr>
              <w:fldChar w:fldCharType="begin">
                <w:ffData>
                  <w:name w:val="Cofinancing_01"/>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40,000</w:t>
            </w:r>
            <w:r w:rsidRPr="008B7E93">
              <w:rPr>
                <w:sz w:val="20"/>
                <w:szCs w:val="20"/>
                <w:lang w:val="en-GB"/>
              </w:rPr>
              <w:fldChar w:fldCharType="end"/>
            </w:r>
            <w:bookmarkEnd w:id="142"/>
          </w:p>
        </w:tc>
      </w:tr>
      <w:bookmarkStart w:id="143" w:name="ApprovedActivity_02"/>
      <w:tr w:rsidR="00C428E5" w:rsidRPr="008B7E93" w:rsidTr="003C093F">
        <w:trPr>
          <w:jc w:val="center"/>
        </w:trPr>
        <w:tc>
          <w:tcPr>
            <w:tcW w:w="2520" w:type="dxa"/>
          </w:tcPr>
          <w:p w:rsidR="00C428E5" w:rsidRPr="008B7E93" w:rsidRDefault="00836602" w:rsidP="003C093F">
            <w:pPr>
              <w:rPr>
                <w:sz w:val="20"/>
                <w:szCs w:val="20"/>
                <w:lang w:val="en-GB"/>
              </w:rPr>
            </w:pPr>
            <w:r w:rsidRPr="008B7E93">
              <w:rPr>
                <w:sz w:val="20"/>
                <w:szCs w:val="20"/>
                <w:lang w:val="en-GB"/>
              </w:rPr>
              <w:fldChar w:fldCharType="begin">
                <w:ffData>
                  <w:name w:val="ApprovedActivity_02"/>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 Institutional arrangements, Monitoring and Evaluation</w:t>
            </w:r>
            <w:r w:rsidRPr="008B7E93">
              <w:rPr>
                <w:sz w:val="20"/>
                <w:szCs w:val="20"/>
                <w:lang w:val="en-GB"/>
              </w:rPr>
              <w:fldChar w:fldCharType="end"/>
            </w:r>
            <w:bookmarkEnd w:id="143"/>
          </w:p>
        </w:tc>
        <w:bookmarkStart w:id="144" w:name="ImplStatus_02"/>
        <w:tc>
          <w:tcPr>
            <w:tcW w:w="1440" w:type="dxa"/>
          </w:tcPr>
          <w:p w:rsidR="00C428E5" w:rsidRPr="008B7E93" w:rsidRDefault="00836602" w:rsidP="003C093F">
            <w:pPr>
              <w:rPr>
                <w:sz w:val="20"/>
                <w:szCs w:val="20"/>
                <w:lang w:val="en-GB"/>
              </w:rPr>
            </w:pPr>
            <w:r w:rsidRPr="008B7E93">
              <w:rPr>
                <w:sz w:val="20"/>
                <w:szCs w:val="20"/>
                <w:lang w:val="en-GB"/>
              </w:rPr>
              <w:fldChar w:fldCharType="begin">
                <w:ffData>
                  <w:name w:val="ImplStatus_02"/>
                  <w:enabled/>
                  <w:calcOnExit w:val="0"/>
                  <w:ddList>
                    <w:result w:val="1"/>
                    <w:listEntry w:val="(Select)"/>
                    <w:listEntry w:val="Completed"/>
                    <w:listEntry w:val="Yet to complet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144"/>
          </w:p>
        </w:tc>
        <w:bookmarkStart w:id="145" w:name="ApprovedAmount_02"/>
        <w:tc>
          <w:tcPr>
            <w:tcW w:w="1080" w:type="dxa"/>
          </w:tcPr>
          <w:p w:rsidR="00C428E5" w:rsidRPr="008B7E93" w:rsidRDefault="00836602" w:rsidP="003C093F">
            <w:pPr>
              <w:rPr>
                <w:sz w:val="20"/>
                <w:szCs w:val="20"/>
                <w:lang w:val="en-GB"/>
              </w:rPr>
            </w:pPr>
            <w:r w:rsidRPr="008B7E93">
              <w:rPr>
                <w:sz w:val="20"/>
                <w:szCs w:val="20"/>
                <w:lang w:val="en-GB"/>
              </w:rPr>
              <w:fldChar w:fldCharType="begin">
                <w:ffData>
                  <w:name w:val="ApprovedAmoun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27,590</w:t>
            </w:r>
            <w:r w:rsidRPr="008B7E93">
              <w:rPr>
                <w:sz w:val="20"/>
                <w:szCs w:val="20"/>
                <w:lang w:val="en-GB"/>
              </w:rPr>
              <w:fldChar w:fldCharType="end"/>
            </w:r>
            <w:bookmarkEnd w:id="145"/>
          </w:p>
        </w:tc>
        <w:bookmarkStart w:id="146" w:name="SpentAmount_02"/>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SpentAmoun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27,590</w:t>
            </w:r>
            <w:r w:rsidRPr="008B7E93">
              <w:rPr>
                <w:sz w:val="20"/>
                <w:szCs w:val="20"/>
                <w:lang w:val="en-GB"/>
              </w:rPr>
              <w:fldChar w:fldCharType="end"/>
            </w:r>
            <w:bookmarkEnd w:id="146"/>
          </w:p>
        </w:tc>
        <w:bookmarkStart w:id="147" w:name="AmountCommitted_02"/>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AmountCommitted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47"/>
          </w:p>
        </w:tc>
        <w:bookmarkStart w:id="148" w:name="UncommittedAmount_02"/>
        <w:tc>
          <w:tcPr>
            <w:tcW w:w="144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UncommittedAmount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48"/>
          </w:p>
        </w:tc>
        <w:bookmarkStart w:id="149" w:name="Cofinancing_02"/>
        <w:tc>
          <w:tcPr>
            <w:tcW w:w="1260" w:type="dxa"/>
          </w:tcPr>
          <w:p w:rsidR="00C428E5" w:rsidRPr="008B7E93" w:rsidRDefault="00836602" w:rsidP="003C093F">
            <w:pPr>
              <w:rPr>
                <w:sz w:val="20"/>
                <w:szCs w:val="20"/>
                <w:lang w:val="en-GB"/>
              </w:rPr>
            </w:pPr>
            <w:r w:rsidRPr="008B7E93">
              <w:rPr>
                <w:sz w:val="20"/>
                <w:szCs w:val="20"/>
                <w:lang w:val="en-GB"/>
              </w:rPr>
              <w:fldChar w:fldCharType="begin">
                <w:ffData>
                  <w:name w:val="Cofinancing_02"/>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29,000</w:t>
            </w:r>
            <w:r w:rsidRPr="008B7E93">
              <w:rPr>
                <w:sz w:val="20"/>
                <w:szCs w:val="20"/>
                <w:lang w:val="en-GB"/>
              </w:rPr>
              <w:fldChar w:fldCharType="end"/>
            </w:r>
            <w:bookmarkEnd w:id="149"/>
          </w:p>
        </w:tc>
      </w:tr>
      <w:bookmarkStart w:id="150" w:name="ApprovedActivity_03"/>
      <w:tr w:rsidR="00C428E5" w:rsidRPr="008B7E93" w:rsidTr="003C093F">
        <w:trPr>
          <w:jc w:val="center"/>
        </w:trPr>
        <w:tc>
          <w:tcPr>
            <w:tcW w:w="2520" w:type="dxa"/>
          </w:tcPr>
          <w:p w:rsidR="00C428E5" w:rsidRPr="008B7E93" w:rsidRDefault="00836602" w:rsidP="003C093F">
            <w:pPr>
              <w:rPr>
                <w:sz w:val="20"/>
                <w:szCs w:val="20"/>
                <w:lang w:val="en-GB"/>
              </w:rPr>
            </w:pPr>
            <w:r w:rsidRPr="008B7E93">
              <w:rPr>
                <w:sz w:val="20"/>
                <w:szCs w:val="20"/>
                <w:lang w:val="en-GB"/>
              </w:rPr>
              <w:fldChar w:fldCharType="begin">
                <w:ffData>
                  <w:name w:val="ApprovedActivity_03"/>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3. Stakeholder Consultations</w:t>
            </w:r>
            <w:r w:rsidRPr="008B7E93">
              <w:rPr>
                <w:sz w:val="20"/>
                <w:szCs w:val="20"/>
                <w:lang w:val="en-GB"/>
              </w:rPr>
              <w:fldChar w:fldCharType="end"/>
            </w:r>
            <w:bookmarkEnd w:id="150"/>
          </w:p>
        </w:tc>
        <w:bookmarkStart w:id="151" w:name="ImplStatus_03"/>
        <w:tc>
          <w:tcPr>
            <w:tcW w:w="1440" w:type="dxa"/>
          </w:tcPr>
          <w:p w:rsidR="00C428E5" w:rsidRPr="008B7E93" w:rsidRDefault="00836602" w:rsidP="003C093F">
            <w:pPr>
              <w:rPr>
                <w:sz w:val="20"/>
                <w:szCs w:val="20"/>
                <w:lang w:val="en-GB"/>
              </w:rPr>
            </w:pPr>
            <w:r w:rsidRPr="008B7E93">
              <w:rPr>
                <w:sz w:val="20"/>
                <w:szCs w:val="20"/>
                <w:lang w:val="en-GB"/>
              </w:rPr>
              <w:fldChar w:fldCharType="begin">
                <w:ffData>
                  <w:name w:val="ImplStatus_03"/>
                  <w:enabled/>
                  <w:calcOnExit w:val="0"/>
                  <w:ddList>
                    <w:result w:val="1"/>
                    <w:listEntry w:val="(Select)"/>
                    <w:listEntry w:val="Completed"/>
                    <w:listEntry w:val="Yet to complet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151"/>
          </w:p>
        </w:tc>
        <w:bookmarkStart w:id="152" w:name="ApprovedAmount_03"/>
        <w:tc>
          <w:tcPr>
            <w:tcW w:w="1080" w:type="dxa"/>
          </w:tcPr>
          <w:p w:rsidR="00C428E5" w:rsidRPr="008B7E93" w:rsidRDefault="00836602" w:rsidP="003C093F">
            <w:pPr>
              <w:rPr>
                <w:sz w:val="20"/>
                <w:szCs w:val="20"/>
                <w:lang w:val="en-GB"/>
              </w:rPr>
            </w:pPr>
            <w:r w:rsidRPr="008B7E93">
              <w:rPr>
                <w:sz w:val="20"/>
                <w:szCs w:val="20"/>
                <w:lang w:val="en-GB"/>
              </w:rPr>
              <w:fldChar w:fldCharType="begin">
                <w:ffData>
                  <w:name w:val="ApprovedAmoun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25,540</w:t>
            </w:r>
            <w:r w:rsidRPr="008B7E93">
              <w:rPr>
                <w:sz w:val="20"/>
                <w:szCs w:val="20"/>
                <w:lang w:val="en-GB"/>
              </w:rPr>
              <w:fldChar w:fldCharType="end"/>
            </w:r>
            <w:bookmarkEnd w:id="152"/>
          </w:p>
        </w:tc>
        <w:bookmarkStart w:id="153" w:name="SpentAmount_03"/>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SpentAmoun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25,540</w:t>
            </w:r>
            <w:r w:rsidRPr="008B7E93">
              <w:rPr>
                <w:sz w:val="20"/>
                <w:szCs w:val="20"/>
                <w:lang w:val="en-GB"/>
              </w:rPr>
              <w:fldChar w:fldCharType="end"/>
            </w:r>
            <w:bookmarkEnd w:id="153"/>
          </w:p>
        </w:tc>
        <w:bookmarkStart w:id="154" w:name="AmountCommitted_03"/>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AmountCommitted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54"/>
          </w:p>
        </w:tc>
        <w:bookmarkStart w:id="155" w:name="UncommittedAmount_03"/>
        <w:tc>
          <w:tcPr>
            <w:tcW w:w="144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UncommittedAmount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55"/>
          </w:p>
        </w:tc>
        <w:bookmarkStart w:id="156" w:name="Cofinancing_03"/>
        <w:tc>
          <w:tcPr>
            <w:tcW w:w="1260" w:type="dxa"/>
          </w:tcPr>
          <w:p w:rsidR="00C428E5" w:rsidRPr="008B7E93" w:rsidRDefault="00836602" w:rsidP="003C093F">
            <w:pPr>
              <w:rPr>
                <w:sz w:val="20"/>
                <w:szCs w:val="20"/>
                <w:lang w:val="en-GB"/>
              </w:rPr>
            </w:pPr>
            <w:r w:rsidRPr="008B7E93">
              <w:rPr>
                <w:sz w:val="20"/>
                <w:szCs w:val="20"/>
                <w:lang w:val="en-GB"/>
              </w:rPr>
              <w:fldChar w:fldCharType="begin">
                <w:ffData>
                  <w:name w:val="Cofinancing_03"/>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30,000</w:t>
            </w:r>
            <w:r w:rsidRPr="008B7E93">
              <w:rPr>
                <w:sz w:val="20"/>
                <w:szCs w:val="20"/>
                <w:lang w:val="en-GB"/>
              </w:rPr>
              <w:fldChar w:fldCharType="end"/>
            </w:r>
            <w:bookmarkEnd w:id="156"/>
          </w:p>
        </w:tc>
      </w:tr>
      <w:bookmarkStart w:id="157" w:name="ApprovedActivity_04"/>
      <w:tr w:rsidR="00C428E5" w:rsidRPr="008B7E93" w:rsidTr="003C093F">
        <w:trPr>
          <w:jc w:val="center"/>
        </w:trPr>
        <w:tc>
          <w:tcPr>
            <w:tcW w:w="2520" w:type="dxa"/>
          </w:tcPr>
          <w:p w:rsidR="00C428E5" w:rsidRPr="008B7E93" w:rsidRDefault="00836602" w:rsidP="003C093F">
            <w:pPr>
              <w:rPr>
                <w:sz w:val="20"/>
                <w:szCs w:val="20"/>
                <w:lang w:val="en-GB"/>
              </w:rPr>
            </w:pPr>
            <w:r w:rsidRPr="008B7E93">
              <w:rPr>
                <w:sz w:val="20"/>
                <w:szCs w:val="20"/>
                <w:lang w:val="en-GB"/>
              </w:rPr>
              <w:fldChar w:fldCharType="begin">
                <w:ffData>
                  <w:name w:val="ApprovedActivity_04"/>
                  <w:enabled/>
                  <w:calcOnExit w:val="0"/>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4. Financial planning,</w:t>
            </w:r>
            <w:r w:rsidR="00D16E1E">
              <w:rPr>
                <w:noProof/>
                <w:sz w:val="20"/>
                <w:szCs w:val="20"/>
                <w:lang w:val="en-GB"/>
              </w:rPr>
              <w:t xml:space="preserve"> </w:t>
            </w:r>
            <w:r w:rsidR="00E4210C" w:rsidRPr="008B7E93">
              <w:rPr>
                <w:noProof/>
                <w:sz w:val="20"/>
                <w:szCs w:val="20"/>
                <w:lang w:val="en-GB"/>
              </w:rPr>
              <w:t>co-financing</w:t>
            </w:r>
            <w:r w:rsidR="00D16E1E">
              <w:rPr>
                <w:noProof/>
                <w:sz w:val="20"/>
                <w:szCs w:val="20"/>
                <w:lang w:val="en-GB"/>
              </w:rPr>
              <w:t xml:space="preserve"> </w:t>
            </w:r>
            <w:r w:rsidR="00E4210C" w:rsidRPr="008B7E93">
              <w:rPr>
                <w:noProof/>
                <w:sz w:val="20"/>
                <w:szCs w:val="20"/>
                <w:lang w:val="en-GB"/>
              </w:rPr>
              <w:t>and finalization of project document</w:t>
            </w:r>
            <w:r w:rsidRPr="008B7E93">
              <w:rPr>
                <w:sz w:val="20"/>
                <w:szCs w:val="20"/>
                <w:lang w:val="en-GB"/>
              </w:rPr>
              <w:fldChar w:fldCharType="end"/>
            </w:r>
            <w:bookmarkEnd w:id="157"/>
          </w:p>
        </w:tc>
        <w:bookmarkStart w:id="158" w:name="ImplStatus_04"/>
        <w:tc>
          <w:tcPr>
            <w:tcW w:w="1440" w:type="dxa"/>
          </w:tcPr>
          <w:p w:rsidR="00C428E5" w:rsidRPr="008B7E93" w:rsidRDefault="00836602" w:rsidP="003C093F">
            <w:pPr>
              <w:rPr>
                <w:sz w:val="20"/>
                <w:szCs w:val="20"/>
                <w:lang w:val="en-GB"/>
              </w:rPr>
            </w:pPr>
            <w:r w:rsidRPr="008B7E93">
              <w:rPr>
                <w:sz w:val="20"/>
                <w:szCs w:val="20"/>
                <w:lang w:val="en-GB"/>
              </w:rPr>
              <w:fldChar w:fldCharType="begin">
                <w:ffData>
                  <w:name w:val="ImplStatus_04"/>
                  <w:enabled/>
                  <w:calcOnExit w:val="0"/>
                  <w:ddList>
                    <w:result w:val="1"/>
                    <w:listEntry w:val="(Select)"/>
                    <w:listEntry w:val="Completed"/>
                    <w:listEntry w:val="Yet to complete"/>
                  </w:ddList>
                </w:ffData>
              </w:fldChar>
            </w:r>
            <w:r w:rsidR="00C428E5" w:rsidRPr="008B7E93">
              <w:rPr>
                <w:sz w:val="20"/>
                <w:szCs w:val="20"/>
                <w:lang w:val="en-GB"/>
              </w:rPr>
              <w:instrText xml:space="preserve"> FORMDROPDOWN </w:instrText>
            </w:r>
            <w:r w:rsidRPr="008B7E93">
              <w:rPr>
                <w:sz w:val="20"/>
                <w:szCs w:val="20"/>
                <w:lang w:val="en-GB"/>
              </w:rPr>
            </w:r>
            <w:r w:rsidRPr="008B7E93">
              <w:rPr>
                <w:sz w:val="20"/>
                <w:szCs w:val="20"/>
                <w:lang w:val="en-GB"/>
              </w:rPr>
              <w:fldChar w:fldCharType="end"/>
            </w:r>
            <w:bookmarkEnd w:id="158"/>
          </w:p>
        </w:tc>
        <w:bookmarkStart w:id="159" w:name="ApprovedAmount_04"/>
        <w:tc>
          <w:tcPr>
            <w:tcW w:w="1080" w:type="dxa"/>
          </w:tcPr>
          <w:p w:rsidR="00C428E5" w:rsidRPr="008B7E93" w:rsidRDefault="00836602" w:rsidP="003C093F">
            <w:pPr>
              <w:rPr>
                <w:sz w:val="20"/>
                <w:szCs w:val="20"/>
                <w:lang w:val="en-GB"/>
              </w:rPr>
            </w:pPr>
            <w:r w:rsidRPr="008B7E93">
              <w:rPr>
                <w:sz w:val="20"/>
                <w:szCs w:val="20"/>
                <w:lang w:val="en-GB"/>
              </w:rPr>
              <w:fldChar w:fldCharType="begin">
                <w:ffData>
                  <w:name w:val="ApprovedAmoun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9,160</w:t>
            </w:r>
            <w:r w:rsidRPr="008B7E93">
              <w:rPr>
                <w:sz w:val="20"/>
                <w:szCs w:val="20"/>
                <w:lang w:val="en-GB"/>
              </w:rPr>
              <w:fldChar w:fldCharType="end"/>
            </w:r>
            <w:bookmarkEnd w:id="159"/>
          </w:p>
        </w:tc>
        <w:bookmarkStart w:id="160" w:name="SpentAmount_04"/>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SpentAmoun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9,160</w:t>
            </w:r>
            <w:r w:rsidRPr="008B7E93">
              <w:rPr>
                <w:sz w:val="20"/>
                <w:szCs w:val="20"/>
                <w:lang w:val="en-GB"/>
              </w:rPr>
              <w:fldChar w:fldCharType="end"/>
            </w:r>
            <w:bookmarkEnd w:id="160"/>
          </w:p>
        </w:tc>
        <w:bookmarkStart w:id="161" w:name="AmountCommitted_04"/>
        <w:tc>
          <w:tcPr>
            <w:tcW w:w="126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AmountCommitted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61"/>
          </w:p>
        </w:tc>
        <w:bookmarkStart w:id="162" w:name="UncommittedAmount_04"/>
        <w:tc>
          <w:tcPr>
            <w:tcW w:w="1440" w:type="dxa"/>
            <w:shd w:val="clear" w:color="auto" w:fill="auto"/>
          </w:tcPr>
          <w:p w:rsidR="00C428E5" w:rsidRPr="008B7E93" w:rsidRDefault="00836602" w:rsidP="003C093F">
            <w:pPr>
              <w:rPr>
                <w:sz w:val="20"/>
                <w:szCs w:val="20"/>
                <w:lang w:val="en-GB"/>
              </w:rPr>
            </w:pPr>
            <w:r w:rsidRPr="008B7E93">
              <w:rPr>
                <w:sz w:val="20"/>
                <w:szCs w:val="20"/>
                <w:lang w:val="en-GB"/>
              </w:rPr>
              <w:fldChar w:fldCharType="begin">
                <w:ffData>
                  <w:name w:val="UncommittedAmount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0</w:t>
            </w:r>
            <w:r w:rsidRPr="008B7E93">
              <w:rPr>
                <w:sz w:val="20"/>
                <w:szCs w:val="20"/>
                <w:lang w:val="en-GB"/>
              </w:rPr>
              <w:fldChar w:fldCharType="end"/>
            </w:r>
            <w:bookmarkEnd w:id="162"/>
          </w:p>
        </w:tc>
        <w:bookmarkStart w:id="163" w:name="Cofinancing_04"/>
        <w:tc>
          <w:tcPr>
            <w:tcW w:w="1260" w:type="dxa"/>
          </w:tcPr>
          <w:p w:rsidR="00C428E5" w:rsidRPr="008B7E93" w:rsidRDefault="00836602" w:rsidP="003C093F">
            <w:pPr>
              <w:rPr>
                <w:sz w:val="20"/>
                <w:szCs w:val="20"/>
                <w:lang w:val="en-GB"/>
              </w:rPr>
            </w:pPr>
            <w:r w:rsidRPr="008B7E93">
              <w:rPr>
                <w:sz w:val="20"/>
                <w:szCs w:val="20"/>
                <w:lang w:val="en-GB"/>
              </w:rPr>
              <w:fldChar w:fldCharType="begin">
                <w:ffData>
                  <w:name w:val="Cofinancing_04"/>
                  <w:enabled/>
                  <w:calcOnExit/>
                  <w:textInput>
                    <w:type w:val="number"/>
                  </w:textInput>
                </w:ffData>
              </w:fldChar>
            </w:r>
            <w:r w:rsidR="00C428E5" w:rsidRPr="008B7E93">
              <w:rPr>
                <w:sz w:val="20"/>
                <w:szCs w:val="20"/>
                <w:lang w:val="en-GB"/>
              </w:rPr>
              <w:instrText xml:space="preserve"> FORMTEXT </w:instrText>
            </w:r>
            <w:r w:rsidRPr="008B7E93">
              <w:rPr>
                <w:sz w:val="20"/>
                <w:szCs w:val="20"/>
                <w:lang w:val="en-GB"/>
              </w:rPr>
            </w:r>
            <w:r w:rsidRPr="008B7E93">
              <w:rPr>
                <w:sz w:val="20"/>
                <w:szCs w:val="20"/>
                <w:lang w:val="en-GB"/>
              </w:rPr>
              <w:fldChar w:fldCharType="separate"/>
            </w:r>
            <w:r w:rsidR="00E4210C" w:rsidRPr="008B7E93">
              <w:rPr>
                <w:noProof/>
                <w:sz w:val="20"/>
                <w:szCs w:val="20"/>
                <w:lang w:val="en-GB"/>
              </w:rPr>
              <w:t>10,000</w:t>
            </w:r>
            <w:r w:rsidRPr="008B7E93">
              <w:rPr>
                <w:sz w:val="20"/>
                <w:szCs w:val="20"/>
                <w:lang w:val="en-GB"/>
              </w:rPr>
              <w:fldChar w:fldCharType="end"/>
            </w:r>
            <w:bookmarkEnd w:id="163"/>
          </w:p>
        </w:tc>
      </w:tr>
      <w:tr w:rsidR="00C428E5" w:rsidRPr="008B7E93" w:rsidTr="003C093F">
        <w:trPr>
          <w:jc w:val="center"/>
        </w:trPr>
        <w:tc>
          <w:tcPr>
            <w:tcW w:w="2520" w:type="dxa"/>
            <w:tcBorders>
              <w:top w:val="double" w:sz="4" w:space="0" w:color="auto"/>
            </w:tcBorders>
          </w:tcPr>
          <w:p w:rsidR="00C428E5" w:rsidRPr="008B7E93" w:rsidRDefault="00C428E5" w:rsidP="003C093F">
            <w:pPr>
              <w:rPr>
                <w:b/>
                <w:sz w:val="20"/>
                <w:szCs w:val="20"/>
                <w:lang w:val="en-GB"/>
              </w:rPr>
            </w:pPr>
            <w:r w:rsidRPr="008B7E93">
              <w:rPr>
                <w:b/>
                <w:sz w:val="20"/>
                <w:szCs w:val="20"/>
                <w:lang w:val="en-GB"/>
              </w:rPr>
              <w:t>Total</w:t>
            </w:r>
          </w:p>
        </w:tc>
        <w:tc>
          <w:tcPr>
            <w:tcW w:w="1440" w:type="dxa"/>
            <w:tcBorders>
              <w:top w:val="double" w:sz="4" w:space="0" w:color="auto"/>
            </w:tcBorders>
            <w:shd w:val="clear" w:color="auto" w:fill="A0A0A0"/>
          </w:tcPr>
          <w:p w:rsidR="00C428E5" w:rsidRPr="008B7E93" w:rsidRDefault="00C428E5" w:rsidP="003C093F">
            <w:pPr>
              <w:rPr>
                <w:b/>
                <w:sz w:val="20"/>
                <w:szCs w:val="20"/>
                <w:u w:val="single"/>
                <w:lang w:val="en-GB"/>
              </w:rPr>
            </w:pPr>
          </w:p>
        </w:tc>
        <w:tc>
          <w:tcPr>
            <w:tcW w:w="1080" w:type="dxa"/>
            <w:tcBorders>
              <w:top w:val="double" w:sz="4" w:space="0" w:color="auto"/>
            </w:tcBorders>
          </w:tcPr>
          <w:p w:rsidR="00C428E5" w:rsidRPr="008B7E93" w:rsidRDefault="00836602" w:rsidP="003C093F">
            <w:pPr>
              <w:rPr>
                <w:b/>
                <w:sz w:val="20"/>
                <w:szCs w:val="20"/>
                <w:u w:val="single"/>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100,000</w:t>
            </w:r>
            <w:r w:rsidRPr="008B7E93">
              <w:rPr>
                <w:sz w:val="20"/>
                <w:szCs w:val="20"/>
                <w:highlight w:val="lightGray"/>
                <w:lang w:val="en-GB"/>
              </w:rPr>
              <w:fldChar w:fldCharType="end"/>
            </w:r>
          </w:p>
        </w:tc>
        <w:tc>
          <w:tcPr>
            <w:tcW w:w="1260" w:type="dxa"/>
            <w:tcBorders>
              <w:top w:val="double" w:sz="4" w:space="0" w:color="auto"/>
            </w:tcBorders>
            <w:shd w:val="clear" w:color="auto" w:fill="auto"/>
          </w:tcPr>
          <w:p w:rsidR="00C428E5" w:rsidRPr="008B7E93" w:rsidRDefault="00836602" w:rsidP="003C093F">
            <w:pPr>
              <w:rPr>
                <w:b/>
                <w:sz w:val="20"/>
                <w:szCs w:val="20"/>
                <w:u w:val="single"/>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100,000</w:t>
            </w:r>
            <w:r w:rsidRPr="008B7E93">
              <w:rPr>
                <w:sz w:val="20"/>
                <w:szCs w:val="20"/>
                <w:highlight w:val="lightGray"/>
                <w:lang w:val="en-GB"/>
              </w:rPr>
              <w:fldChar w:fldCharType="end"/>
            </w:r>
          </w:p>
        </w:tc>
        <w:tc>
          <w:tcPr>
            <w:tcW w:w="1260" w:type="dxa"/>
            <w:tcBorders>
              <w:top w:val="double" w:sz="4" w:space="0" w:color="auto"/>
            </w:tcBorders>
            <w:shd w:val="clear" w:color="auto" w:fill="auto"/>
          </w:tcPr>
          <w:p w:rsidR="00C428E5" w:rsidRPr="008B7E93" w:rsidRDefault="00836602" w:rsidP="003C093F">
            <w:pPr>
              <w:rPr>
                <w:sz w:val="20"/>
                <w:szCs w:val="20"/>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0</w:t>
            </w:r>
            <w:r w:rsidRPr="008B7E93">
              <w:rPr>
                <w:sz w:val="20"/>
                <w:szCs w:val="20"/>
                <w:highlight w:val="lightGray"/>
                <w:lang w:val="en-GB"/>
              </w:rPr>
              <w:fldChar w:fldCharType="end"/>
            </w:r>
          </w:p>
        </w:tc>
        <w:tc>
          <w:tcPr>
            <w:tcW w:w="1440" w:type="dxa"/>
            <w:tcBorders>
              <w:top w:val="double" w:sz="4" w:space="0" w:color="auto"/>
            </w:tcBorders>
            <w:shd w:val="clear" w:color="auto" w:fill="auto"/>
          </w:tcPr>
          <w:p w:rsidR="00C428E5" w:rsidRPr="008B7E93" w:rsidRDefault="00836602" w:rsidP="003C093F">
            <w:pPr>
              <w:rPr>
                <w:sz w:val="20"/>
                <w:szCs w:val="20"/>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0</w:t>
            </w:r>
            <w:r w:rsidRPr="008B7E93">
              <w:rPr>
                <w:sz w:val="20"/>
                <w:szCs w:val="20"/>
                <w:highlight w:val="lightGray"/>
                <w:lang w:val="en-GB"/>
              </w:rPr>
              <w:fldChar w:fldCharType="end"/>
            </w:r>
          </w:p>
        </w:tc>
        <w:tc>
          <w:tcPr>
            <w:tcW w:w="1260" w:type="dxa"/>
            <w:tcBorders>
              <w:top w:val="double" w:sz="4" w:space="0" w:color="auto"/>
            </w:tcBorders>
          </w:tcPr>
          <w:p w:rsidR="00C428E5" w:rsidRPr="008B7E93" w:rsidRDefault="00836602" w:rsidP="003C093F">
            <w:pPr>
              <w:rPr>
                <w:sz w:val="20"/>
                <w:szCs w:val="20"/>
                <w:lang w:val="en-GB"/>
              </w:rPr>
            </w:pPr>
            <w:r w:rsidRPr="008B7E93">
              <w:rPr>
                <w:sz w:val="20"/>
                <w:szCs w:val="20"/>
                <w:highlight w:val="lightGray"/>
                <w:lang w:val="en-GB"/>
              </w:rPr>
              <w:fldChar w:fldCharType="begin"/>
            </w:r>
            <w:r w:rsidR="00C428E5" w:rsidRPr="008B7E93">
              <w:rPr>
                <w:sz w:val="20"/>
                <w:szCs w:val="20"/>
                <w:highlight w:val="lightGray"/>
                <w:lang w:val="en-GB"/>
              </w:rPr>
              <w:instrText xml:space="preserve"> =SUM(Above) </w:instrText>
            </w:r>
            <w:r w:rsidRPr="008B7E93">
              <w:rPr>
                <w:sz w:val="20"/>
                <w:szCs w:val="20"/>
                <w:highlight w:val="lightGray"/>
                <w:lang w:val="en-GB"/>
              </w:rPr>
              <w:fldChar w:fldCharType="separate"/>
            </w:r>
            <w:r w:rsidR="003E3657" w:rsidRPr="008B7E93">
              <w:rPr>
                <w:noProof/>
                <w:sz w:val="20"/>
                <w:szCs w:val="20"/>
                <w:highlight w:val="lightGray"/>
                <w:lang w:val="en-GB"/>
              </w:rPr>
              <w:t>109,000</w:t>
            </w:r>
            <w:r w:rsidRPr="008B7E93">
              <w:rPr>
                <w:sz w:val="20"/>
                <w:szCs w:val="20"/>
                <w:highlight w:val="lightGray"/>
                <w:lang w:val="en-GB"/>
              </w:rPr>
              <w:fldChar w:fldCharType="end"/>
            </w:r>
          </w:p>
        </w:tc>
      </w:tr>
    </w:tbl>
    <w:p w:rsidR="00F06D6E" w:rsidRPr="008B7E93" w:rsidRDefault="00D16E1E" w:rsidP="003C093F">
      <w:pPr>
        <w:jc w:val="both"/>
        <w:rPr>
          <w:sz w:val="18"/>
          <w:szCs w:val="18"/>
          <w:lang w:val="en-GB"/>
        </w:rPr>
      </w:pPr>
      <w:r>
        <w:rPr>
          <w:sz w:val="18"/>
          <w:szCs w:val="18"/>
          <w:lang w:val="en-GB"/>
        </w:rPr>
        <w:t xml:space="preserve">       </w:t>
      </w:r>
      <w:r w:rsidR="00F06D6E" w:rsidRPr="008B7E93">
        <w:rPr>
          <w:sz w:val="18"/>
          <w:szCs w:val="18"/>
          <w:lang w:val="en-GB"/>
        </w:rPr>
        <w:t xml:space="preserve">* Uncommitted amount should be returned to the </w:t>
      </w:r>
      <w:r w:rsidR="005E6881" w:rsidRPr="008B7E93">
        <w:rPr>
          <w:sz w:val="18"/>
          <w:szCs w:val="18"/>
          <w:lang w:val="en-GB"/>
        </w:rPr>
        <w:t>LDCF</w:t>
      </w:r>
      <w:r w:rsidR="00F06D6E" w:rsidRPr="008B7E93">
        <w:rPr>
          <w:sz w:val="18"/>
          <w:szCs w:val="18"/>
          <w:lang w:val="en-GB"/>
        </w:rPr>
        <w:t xml:space="preserve"> Trust Fund.</w:t>
      </w:r>
      <w:r>
        <w:rPr>
          <w:sz w:val="18"/>
          <w:szCs w:val="18"/>
          <w:lang w:val="en-GB"/>
        </w:rPr>
        <w:t xml:space="preserve"> </w:t>
      </w:r>
      <w:r w:rsidR="00F06D6E" w:rsidRPr="008B7E93">
        <w:rPr>
          <w:sz w:val="18"/>
          <w:szCs w:val="18"/>
          <w:lang w:val="en-GB"/>
        </w:rPr>
        <w:t>Please indicate expected date of refund transaction to Trustee.</w:t>
      </w:r>
    </w:p>
    <w:sectPr w:rsidR="00F06D6E" w:rsidRPr="008B7E93" w:rsidSect="004B5F0A">
      <w:pgSz w:w="12240" w:h="15840" w:code="1"/>
      <w:pgMar w:top="1152" w:right="90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C4A" w:rsidRDefault="00BC1C4A">
      <w:r>
        <w:separator/>
      </w:r>
    </w:p>
    <w:p w:rsidR="00BC1C4A" w:rsidRDefault="00BC1C4A"/>
  </w:endnote>
  <w:endnote w:type="continuationSeparator" w:id="0">
    <w:p w:rsidR="00BC1C4A" w:rsidRDefault="00BC1C4A">
      <w:r>
        <w:continuationSeparator/>
      </w:r>
    </w:p>
    <w:p w:rsidR="00BC1C4A" w:rsidRDefault="00BC1C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5F6C" w:rsidRDefault="00C35F6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35F6C" w:rsidRDefault="00C35F6C">
    <w:pPr>
      <w:pStyle w:val="Footer"/>
      <w:ind w:right="360"/>
    </w:pPr>
  </w:p>
  <w:p w:rsidR="00C35F6C" w:rsidRDefault="00C35F6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5F6C" w:rsidRDefault="00C35F6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78515C">
      <w:rPr>
        <w:rStyle w:val="PageNumber"/>
        <w:noProof/>
        <w:sz w:val="20"/>
      </w:rPr>
      <w:t>29</w:t>
    </w:r>
    <w:r>
      <w:rPr>
        <w:rStyle w:val="PageNumber"/>
        <w:sz w:val="20"/>
      </w:rPr>
      <w:fldChar w:fldCharType="end"/>
    </w:r>
  </w:p>
  <w:p w:rsidR="00C35F6C" w:rsidRDefault="00C35F6C" w:rsidP="002A0791">
    <w:pPr>
      <w:pStyle w:val="Footer"/>
      <w:ind w:left="-540" w:right="360"/>
      <w:rPr>
        <w:color w:val="999999"/>
        <w:sz w:val="16"/>
      </w:rPr>
    </w:pPr>
    <w:r>
      <w:rPr>
        <w:color w:val="999999"/>
        <w:sz w:val="16"/>
      </w:rPr>
      <w:t xml:space="preserve">           </w:t>
    </w:r>
  </w:p>
  <w:p w:rsidR="00C35F6C" w:rsidRPr="00207A37" w:rsidRDefault="00C35F6C" w:rsidP="009D3C35">
    <w:pPr>
      <w:pStyle w:val="Footer"/>
      <w:ind w:left="-540" w:right="360"/>
      <w:rPr>
        <w:sz w:val="16"/>
      </w:rPr>
    </w:pPr>
    <w:r>
      <w:rPr>
        <w:color w:val="999999"/>
        <w:sz w:val="16"/>
      </w:rPr>
      <w:t xml:space="preserve">      </w:t>
    </w:r>
    <w:r w:rsidRPr="00207A37">
      <w:rPr>
        <w:sz w:val="16"/>
      </w:rPr>
      <w:fldChar w:fldCharType="begin"/>
    </w:r>
    <w:r w:rsidRPr="00207A37">
      <w:rPr>
        <w:sz w:val="16"/>
      </w:rPr>
      <w:instrText xml:space="preserve"> FILENAME </w:instrText>
    </w:r>
    <w:r w:rsidRPr="00207A37">
      <w:rPr>
        <w:sz w:val="16"/>
      </w:rPr>
      <w:fldChar w:fldCharType="separate"/>
    </w:r>
    <w:r>
      <w:rPr>
        <w:noProof/>
        <w:sz w:val="16"/>
      </w:rPr>
      <w:t>UNEP_Afghanistan LDCF CEO Endorsement_26 July_clean.docx</w:t>
    </w:r>
    <w:r w:rsidRPr="00207A37">
      <w:rPr>
        <w:sz w:val="16"/>
      </w:rPr>
      <w:fldChar w:fldCharType="end"/>
    </w:r>
    <w:r w:rsidRPr="00207A37">
      <w:rPr>
        <w:sz w:val="16"/>
      </w:rPr>
      <w:t xml:space="preserve"> </w:t>
    </w:r>
  </w:p>
  <w:p w:rsidR="00C35F6C" w:rsidRDefault="00C35F6C" w:rsidP="00A63AFB">
    <w:pPr>
      <w:pStyle w:val="Footer"/>
      <w:ind w:left="-540"/>
    </w:pPr>
    <w:r>
      <w:rPr>
        <w:color w:val="999999"/>
        <w:sz w:val="16"/>
      </w:rPr>
      <w:t xml:space="preserve">      </w:t>
    </w:r>
  </w:p>
  <w:p w:rsidR="00C35F6C" w:rsidRDefault="00C35F6C">
    <w:pPr>
      <w:pStyle w:val="Footer"/>
    </w:pPr>
  </w:p>
  <w:p w:rsidR="00C35F6C" w:rsidRDefault="00C35F6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C4A" w:rsidRDefault="00BC1C4A">
      <w:r>
        <w:separator/>
      </w:r>
    </w:p>
    <w:p w:rsidR="00BC1C4A" w:rsidRDefault="00BC1C4A"/>
  </w:footnote>
  <w:footnote w:type="continuationSeparator" w:id="0">
    <w:p w:rsidR="00BC1C4A" w:rsidRDefault="00BC1C4A">
      <w:r>
        <w:continuationSeparator/>
      </w:r>
    </w:p>
    <w:p w:rsidR="00BC1C4A" w:rsidRDefault="00BC1C4A"/>
  </w:footnote>
  <w:footnote w:id="1">
    <w:p w:rsidR="00C35F6C" w:rsidRPr="009D299C" w:rsidRDefault="00C35F6C" w:rsidP="003126AD">
      <w:pPr>
        <w:pStyle w:val="FootnoteText"/>
        <w:ind w:left="180" w:hanging="180"/>
        <w:rPr>
          <w:sz w:val="16"/>
          <w:szCs w:val="16"/>
        </w:rPr>
      </w:pPr>
      <w:r>
        <w:rPr>
          <w:rStyle w:val="FootnoteReference"/>
        </w:rPr>
        <w:footnoteRef/>
      </w:r>
      <w:r>
        <w:t xml:space="preserve"> </w:t>
      </w:r>
      <w:r w:rsidRPr="009D299C">
        <w:rPr>
          <w:sz w:val="16"/>
          <w:szCs w:val="16"/>
        </w:rPr>
        <w:t xml:space="preserve">This template is for the use of </w:t>
      </w:r>
      <w:r>
        <w:rPr>
          <w:sz w:val="16"/>
          <w:szCs w:val="16"/>
        </w:rPr>
        <w:t>LDCF</w:t>
      </w:r>
      <w:r w:rsidRPr="009D299C">
        <w:rPr>
          <w:sz w:val="16"/>
          <w:szCs w:val="16"/>
        </w:rPr>
        <w:t xml:space="preserve"> Adapt</w:t>
      </w:r>
      <w:r>
        <w:rPr>
          <w:sz w:val="16"/>
          <w:szCs w:val="16"/>
        </w:rPr>
        <w:t xml:space="preserve">ation projects only. </w:t>
      </w:r>
    </w:p>
  </w:footnote>
  <w:footnote w:id="2">
    <w:p w:rsidR="00C35F6C" w:rsidRPr="00D053F5" w:rsidRDefault="00C35F6C" w:rsidP="00D053F5">
      <w:pPr>
        <w:pStyle w:val="FootnoteText"/>
      </w:pPr>
      <w:r>
        <w:rPr>
          <w:rStyle w:val="FootnoteReference"/>
        </w:rPr>
        <w:footnoteRef/>
      </w:r>
      <w:r>
        <w:t xml:space="preserve">NAPA of Afghanistan identifies water sector as a main concern which is </w:t>
      </w:r>
      <w:r w:rsidRPr="00D053F5">
        <w:t>reflected in the two priority projects identified in the NAPA: “1: Improved water management and use efficiency”; and “2: Community-based watershed management”.</w:t>
      </w:r>
    </w:p>
    <w:p w:rsidR="00C35F6C" w:rsidRDefault="00C35F6C">
      <w:pPr>
        <w:pStyle w:val="FootnoteText"/>
      </w:pPr>
    </w:p>
  </w:footnote>
  <w:footnote w:id="3">
    <w:p w:rsidR="00C35F6C" w:rsidRDefault="00C35F6C" w:rsidP="00503FF9">
      <w:pPr>
        <w:pStyle w:val="FootnoteText"/>
      </w:pPr>
      <w:r>
        <w:rPr>
          <w:rStyle w:val="FootnoteReference"/>
        </w:rPr>
        <w:footnoteRef/>
      </w:r>
      <w:r>
        <w:t xml:space="preserve"> http://gefonline.org/projectDetailsSQL.cfm?projID=3174</w:t>
      </w:r>
    </w:p>
  </w:footnote>
  <w:footnote w:id="4">
    <w:p w:rsidR="00C35F6C" w:rsidRDefault="00C35F6C" w:rsidP="00503FF9">
      <w:pPr>
        <w:pStyle w:val="FootnoteText"/>
      </w:pPr>
      <w:r>
        <w:rPr>
          <w:rStyle w:val="FootnoteReference"/>
        </w:rPr>
        <w:footnoteRef/>
      </w:r>
      <w:r>
        <w:t xml:space="preserve"> For additional information, see www.climateadapt.asia</w:t>
      </w:r>
    </w:p>
  </w:footnote>
  <w:footnote w:id="5">
    <w:p w:rsidR="00C35F6C" w:rsidRPr="00366BCD" w:rsidRDefault="00C35F6C" w:rsidP="00B12DF0">
      <w:pPr>
        <w:pStyle w:val="FootnoteText"/>
      </w:pPr>
      <w:r>
        <w:rPr>
          <w:rStyle w:val="FootnoteReference"/>
        </w:rPr>
        <w:footnoteRef/>
      </w:r>
      <w:r>
        <w:t xml:space="preserve"> VRA</w:t>
      </w:r>
      <w:r w:rsidRPr="00366BCD">
        <w:t xml:space="preserve"> stands for Vulnerability Reduction Assessment. </w:t>
      </w:r>
      <w:r w:rsidRPr="00366BCD">
        <w:rPr>
          <w:rFonts w:eastAsia="Calibri"/>
        </w:rPr>
        <w:t xml:space="preserve">The VRA is a perception-based approach, to complement quantitative indicators that measure project results. See </w:t>
      </w:r>
      <w:proofErr w:type="spellStart"/>
      <w:r w:rsidRPr="00366BCD">
        <w:t>Droesch</w:t>
      </w:r>
      <w:proofErr w:type="spellEnd"/>
      <w:r w:rsidRPr="00366BCD">
        <w:t xml:space="preserve">, A.C. </w:t>
      </w:r>
      <w:proofErr w:type="spellStart"/>
      <w:r w:rsidRPr="00366BCD">
        <w:t>Gaseb</w:t>
      </w:r>
      <w:proofErr w:type="spellEnd"/>
      <w:r w:rsidRPr="00366BCD">
        <w:t xml:space="preserve">, N. </w:t>
      </w:r>
      <w:proofErr w:type="spellStart"/>
      <w:r w:rsidRPr="00366BCD">
        <w:t>Kurukulasuriya</w:t>
      </w:r>
      <w:proofErr w:type="spellEnd"/>
      <w:r w:rsidRPr="00366BCD">
        <w:t xml:space="preserve">, P. </w:t>
      </w:r>
      <w:proofErr w:type="spellStart"/>
      <w:r w:rsidRPr="00366BCD">
        <w:t>Mershon</w:t>
      </w:r>
      <w:proofErr w:type="spellEnd"/>
      <w:r w:rsidRPr="00366BCD">
        <w:t xml:space="preserve">, A. </w:t>
      </w:r>
      <w:proofErr w:type="spellStart"/>
      <w:r w:rsidRPr="00366BCD">
        <w:t>Moussa</w:t>
      </w:r>
      <w:proofErr w:type="spellEnd"/>
      <w:r w:rsidRPr="00366BCD">
        <w:t xml:space="preserve">, K.M. </w:t>
      </w:r>
      <w:proofErr w:type="spellStart"/>
      <w:r w:rsidRPr="00366BCD">
        <w:t>Rankine</w:t>
      </w:r>
      <w:proofErr w:type="spellEnd"/>
      <w:r w:rsidRPr="00366BCD">
        <w:t>, D. and Santos, A. 2008. A guide to the Vulnerability Reduction Assessment. United Nations Development Programme Community –Based Adaptation Programme.</w:t>
      </w:r>
    </w:p>
  </w:footnote>
  <w:footnote w:id="6">
    <w:p w:rsidR="00C35F6C" w:rsidRPr="00366BCD" w:rsidRDefault="00C35F6C" w:rsidP="00B12DF0">
      <w:pPr>
        <w:pStyle w:val="FootnoteText"/>
      </w:pPr>
      <w:r w:rsidRPr="00366BCD">
        <w:rPr>
          <w:rStyle w:val="FootnoteReference"/>
        </w:rPr>
        <w:footnoteRef/>
      </w:r>
      <w:r w:rsidRPr="00366BCD">
        <w:t xml:space="preserve"> An institutional mapping exercise and a training needs analysis in relevant government agencies to determine shortfalls in assessment, monitoring, prediction and interpretation of climate change risks as well gaps in EWS knowledge, practice and capacity will be undertaken as preliminary activities under outcome 1. </w:t>
      </w:r>
    </w:p>
  </w:footnote>
  <w:footnote w:id="7">
    <w:p w:rsidR="00C35F6C" w:rsidRPr="008A2255" w:rsidRDefault="00C35F6C" w:rsidP="00B12DF0">
      <w:pPr>
        <w:pStyle w:val="FootnoteText"/>
        <w:rPr>
          <w:lang w:val="en-ZA"/>
        </w:rPr>
      </w:pPr>
      <w:r>
        <w:rPr>
          <w:rStyle w:val="FootnoteReference"/>
        </w:rPr>
        <w:footnoteRef/>
      </w:r>
      <w:r>
        <w:t xml:space="preserve"> Type of required equipment to facilitate EWS delivery to communities will be developed during the development of the SOPs for the EWS. </w:t>
      </w:r>
    </w:p>
  </w:footnote>
  <w:footnote w:id="8">
    <w:p w:rsidR="00C35F6C" w:rsidRPr="006D1858" w:rsidRDefault="00C35F6C" w:rsidP="00403455">
      <w:pPr>
        <w:pStyle w:val="FootnoteText"/>
      </w:pPr>
      <w:r>
        <w:rPr>
          <w:rStyle w:val="FootnoteReference"/>
        </w:rPr>
        <w:footnoteRef/>
      </w:r>
      <w:r>
        <w:t xml:space="preserve"> </w:t>
      </w:r>
      <w:r>
        <w:rPr>
          <w:i/>
        </w:rPr>
        <w:t xml:space="preserve">Ad-hoc </w:t>
      </w:r>
      <w:r>
        <w:t>mapping software refers to high resolution satellite imagery of Afghanistan coupled with latest Global Climate Models (GCMs) and Local Climate Models (LCMs).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3CF"/>
    <w:multiLevelType w:val="hybridMultilevel"/>
    <w:tmpl w:val="C71405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B17312E"/>
    <w:multiLevelType w:val="hybridMultilevel"/>
    <w:tmpl w:val="754C41B4"/>
    <w:lvl w:ilvl="0" w:tplc="12768C20">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nsid w:val="0C9148AD"/>
    <w:multiLevelType w:val="hybridMultilevel"/>
    <w:tmpl w:val="30E67600"/>
    <w:lvl w:ilvl="0" w:tplc="1BDE6690">
      <w:start w:val="1"/>
      <w:numFmt w:val="lowerRoman"/>
      <w:lvlText w:val="(%1)"/>
      <w:lvlJc w:val="left"/>
      <w:pPr>
        <w:ind w:left="0" w:firstLine="0"/>
      </w:pPr>
      <w:rPr>
        <w:rFonts w:hint="default"/>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EE64D05"/>
    <w:multiLevelType w:val="hybridMultilevel"/>
    <w:tmpl w:val="6D106C5C"/>
    <w:lvl w:ilvl="0" w:tplc="BF103C8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F0D0E87"/>
    <w:multiLevelType w:val="hybridMultilevel"/>
    <w:tmpl w:val="F466A9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01A7501"/>
    <w:multiLevelType w:val="hybridMultilevel"/>
    <w:tmpl w:val="B2ECA11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nsid w:val="16405099"/>
    <w:multiLevelType w:val="hybridMultilevel"/>
    <w:tmpl w:val="52B095D6"/>
    <w:lvl w:ilvl="0" w:tplc="23A00ECE">
      <w:start w:val="3"/>
      <w:numFmt w:val="upperLetter"/>
      <w:lvlText w:val="%1."/>
      <w:lvlJc w:val="left"/>
      <w:pPr>
        <w:tabs>
          <w:tab w:val="num" w:pos="720"/>
        </w:tabs>
        <w:ind w:left="720" w:hanging="360"/>
      </w:pPr>
      <w:rPr>
        <w:rFonts w:ascii="Times New Roman" w:hAnsi="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B86EA8"/>
    <w:multiLevelType w:val="hybridMultilevel"/>
    <w:tmpl w:val="CE7C23F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8">
    <w:nsid w:val="26D74D5B"/>
    <w:multiLevelType w:val="multilevel"/>
    <w:tmpl w:val="A8926EC8"/>
    <w:lvl w:ilvl="0">
      <w:start w:val="5"/>
      <w:numFmt w:val="decimal"/>
      <w:lvlText w:val="%1"/>
      <w:lvlJc w:val="left"/>
      <w:pPr>
        <w:tabs>
          <w:tab w:val="num" w:pos="360"/>
        </w:tabs>
        <w:ind w:left="360" w:hanging="360"/>
      </w:pPr>
      <w:rPr>
        <w:rFonts w:hint="default"/>
        <w:color w:val="auto"/>
      </w:rPr>
    </w:lvl>
    <w:lvl w:ilvl="1">
      <w:start w:val="2"/>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720"/>
        </w:tabs>
        <w:ind w:left="720" w:hanging="720"/>
      </w:pPr>
      <w:rPr>
        <w:rFonts w:hint="default"/>
        <w:color w:val="auto"/>
      </w:rPr>
    </w:lvl>
    <w:lvl w:ilvl="4">
      <w:start w:val="1"/>
      <w:numFmt w:val="decimal"/>
      <w:lvlText w:val="%1.%2.%3.%4.%5"/>
      <w:lvlJc w:val="left"/>
      <w:pPr>
        <w:tabs>
          <w:tab w:val="num" w:pos="720"/>
        </w:tabs>
        <w:ind w:left="720" w:hanging="720"/>
      </w:pPr>
      <w:rPr>
        <w:rFonts w:hint="default"/>
        <w:color w:val="auto"/>
      </w:rPr>
    </w:lvl>
    <w:lvl w:ilvl="5">
      <w:start w:val="1"/>
      <w:numFmt w:val="decimal"/>
      <w:lvlText w:val="%1.%2.%3.%4.%5.%6"/>
      <w:lvlJc w:val="left"/>
      <w:pPr>
        <w:tabs>
          <w:tab w:val="num" w:pos="1080"/>
        </w:tabs>
        <w:ind w:left="1080" w:hanging="1080"/>
      </w:pPr>
      <w:rPr>
        <w:rFonts w:hint="default"/>
        <w:color w:val="auto"/>
      </w:rPr>
    </w:lvl>
    <w:lvl w:ilvl="6">
      <w:start w:val="1"/>
      <w:numFmt w:val="decimal"/>
      <w:lvlText w:val="%1.%2.%3.%4.%5.%6.%7"/>
      <w:lvlJc w:val="left"/>
      <w:pPr>
        <w:tabs>
          <w:tab w:val="num" w:pos="1080"/>
        </w:tabs>
        <w:ind w:left="1080" w:hanging="1080"/>
      </w:pPr>
      <w:rPr>
        <w:rFonts w:hint="default"/>
        <w:color w:val="auto"/>
      </w:rPr>
    </w:lvl>
    <w:lvl w:ilvl="7">
      <w:start w:val="1"/>
      <w:numFmt w:val="decimal"/>
      <w:lvlText w:val="%1.%2.%3.%4.%5.%6.%7.%8"/>
      <w:lvlJc w:val="left"/>
      <w:pPr>
        <w:tabs>
          <w:tab w:val="num" w:pos="1440"/>
        </w:tabs>
        <w:ind w:left="1440" w:hanging="1440"/>
      </w:pPr>
      <w:rPr>
        <w:rFonts w:hint="default"/>
        <w:color w:val="auto"/>
      </w:rPr>
    </w:lvl>
    <w:lvl w:ilvl="8">
      <w:start w:val="1"/>
      <w:numFmt w:val="decimal"/>
      <w:lvlText w:val="%1.%2.%3.%4.%5.%6.%7.%8.%9"/>
      <w:lvlJc w:val="left"/>
      <w:pPr>
        <w:tabs>
          <w:tab w:val="num" w:pos="1440"/>
        </w:tabs>
        <w:ind w:left="1440" w:hanging="1440"/>
      </w:pPr>
      <w:rPr>
        <w:rFonts w:hint="default"/>
        <w:color w:val="auto"/>
      </w:rPr>
    </w:lvl>
  </w:abstractNum>
  <w:abstractNum w:abstractNumId="9">
    <w:nsid w:val="2703643A"/>
    <w:multiLevelType w:val="hybridMultilevel"/>
    <w:tmpl w:val="8612F1D2"/>
    <w:lvl w:ilvl="0" w:tplc="6A442E20">
      <w:start w:val="1"/>
      <w:numFmt w:val="lowerRoman"/>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7D07EDE"/>
    <w:multiLevelType w:val="multilevel"/>
    <w:tmpl w:val="60E83134"/>
    <w:lvl w:ilvl="0">
      <w:start w:val="1"/>
      <w:numFmt w:val="decimal"/>
      <w:suff w:val="space"/>
      <w:lvlText w:val="Component %1:"/>
      <w:lvlJc w:val="left"/>
      <w:pPr>
        <w:ind w:left="0" w:firstLine="0"/>
      </w:pPr>
      <w:rPr>
        <w:rFonts w:ascii="Arial" w:hAnsi="Arial" w:hint="default"/>
        <w:b/>
        <w:i w:val="0"/>
        <w:sz w:val="22"/>
        <w:szCs w:val="22"/>
        <w:u w:val="none"/>
      </w:rPr>
    </w:lvl>
    <w:lvl w:ilvl="1">
      <w:start w:val="1"/>
      <w:numFmt w:val="decimal"/>
      <w:lvlRestart w:val="0"/>
      <w:suff w:val="space"/>
      <w:lvlText w:val="Outcome %2:"/>
      <w:lvlJc w:val="left"/>
      <w:pPr>
        <w:ind w:left="0" w:firstLine="0"/>
      </w:pPr>
      <w:rPr>
        <w:rFonts w:ascii="Arial" w:hAnsi="Arial" w:cs="Arial" w:hint="default"/>
        <w:b w:val="0"/>
        <w:i w:val="0"/>
        <w:sz w:val="22"/>
        <w:szCs w:val="22"/>
        <w:u w:val="single"/>
      </w:rPr>
    </w:lvl>
    <w:lvl w:ilvl="2">
      <w:start w:val="1"/>
      <w:numFmt w:val="decimal"/>
      <w:suff w:val="space"/>
      <w:lvlText w:val="Output %2.%3."/>
      <w:lvlJc w:val="left"/>
      <w:pPr>
        <w:ind w:left="90" w:firstLine="0"/>
      </w:pPr>
      <w:rPr>
        <w:rFonts w:ascii="Arial" w:hAnsi="Arial" w:cs="Arial" w:hint="default"/>
        <w:b w:val="0"/>
        <w:i/>
        <w:sz w:val="22"/>
        <w:szCs w:val="22"/>
        <w:u w:val="single"/>
      </w:rPr>
    </w:lvl>
    <w:lvl w:ilvl="3">
      <w:start w:val="1"/>
      <w:numFmt w:val="decimal"/>
      <w:lvlText w:val="%2.%3.%4."/>
      <w:lvlJc w:val="left"/>
      <w:pPr>
        <w:ind w:left="680" w:hanging="680"/>
      </w:pPr>
      <w:rPr>
        <w:rFonts w:hint="default"/>
      </w:rPr>
    </w:lvl>
    <w:lvl w:ilvl="4">
      <w:start w:val="1"/>
      <w:numFmt w:val="decimal"/>
      <w:lvlText w:val="%1.%2.%3.%5."/>
      <w:lvlJc w:val="left"/>
      <w:pPr>
        <w:ind w:left="794" w:hanging="227"/>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28516953"/>
    <w:multiLevelType w:val="multilevel"/>
    <w:tmpl w:val="B13842CA"/>
    <w:lvl w:ilvl="0">
      <w:start w:val="7"/>
      <w:numFmt w:val="decimal"/>
      <w:lvlText w:val="%1"/>
      <w:lvlJc w:val="left"/>
      <w:pPr>
        <w:tabs>
          <w:tab w:val="num" w:pos="435"/>
        </w:tabs>
        <w:ind w:left="435" w:hanging="435"/>
      </w:pPr>
      <w:rPr>
        <w:rFonts w:hint="default"/>
      </w:rPr>
    </w:lvl>
    <w:lvl w:ilvl="1">
      <w:start w:val="2"/>
      <w:numFmt w:val="decimal"/>
      <w:lvlText w:val="%1.%2"/>
      <w:lvlJc w:val="left"/>
      <w:pPr>
        <w:tabs>
          <w:tab w:val="num" w:pos="622"/>
        </w:tabs>
        <w:ind w:left="622" w:hanging="435"/>
      </w:pPr>
      <w:rPr>
        <w:rFonts w:hint="default"/>
      </w:rPr>
    </w:lvl>
    <w:lvl w:ilvl="2">
      <w:start w:val="1"/>
      <w:numFmt w:val="decimal"/>
      <w:lvlText w:val="%1.%2.%3"/>
      <w:lvlJc w:val="left"/>
      <w:pPr>
        <w:tabs>
          <w:tab w:val="num" w:pos="1094"/>
        </w:tabs>
        <w:ind w:left="1094" w:hanging="720"/>
      </w:pPr>
      <w:rPr>
        <w:rFonts w:hint="default"/>
      </w:rPr>
    </w:lvl>
    <w:lvl w:ilvl="3">
      <w:start w:val="1"/>
      <w:numFmt w:val="decimal"/>
      <w:lvlText w:val="%1.%2.%3.%4"/>
      <w:lvlJc w:val="left"/>
      <w:pPr>
        <w:tabs>
          <w:tab w:val="num" w:pos="1281"/>
        </w:tabs>
        <w:ind w:left="1281" w:hanging="720"/>
      </w:pPr>
      <w:rPr>
        <w:rFonts w:hint="default"/>
      </w:rPr>
    </w:lvl>
    <w:lvl w:ilvl="4">
      <w:start w:val="1"/>
      <w:numFmt w:val="decimal"/>
      <w:lvlText w:val="%1.%2.%3.%4.%5"/>
      <w:lvlJc w:val="left"/>
      <w:pPr>
        <w:tabs>
          <w:tab w:val="num" w:pos="1468"/>
        </w:tabs>
        <w:ind w:left="1468" w:hanging="720"/>
      </w:pPr>
      <w:rPr>
        <w:rFonts w:hint="default"/>
      </w:rPr>
    </w:lvl>
    <w:lvl w:ilvl="5">
      <w:start w:val="1"/>
      <w:numFmt w:val="decimal"/>
      <w:lvlText w:val="%1.%2.%3.%4.%5.%6"/>
      <w:lvlJc w:val="left"/>
      <w:pPr>
        <w:tabs>
          <w:tab w:val="num" w:pos="2015"/>
        </w:tabs>
        <w:ind w:left="2015" w:hanging="1080"/>
      </w:pPr>
      <w:rPr>
        <w:rFonts w:hint="default"/>
      </w:rPr>
    </w:lvl>
    <w:lvl w:ilvl="6">
      <w:start w:val="1"/>
      <w:numFmt w:val="decimal"/>
      <w:lvlText w:val="%1.%2.%3.%4.%5.%6.%7"/>
      <w:lvlJc w:val="left"/>
      <w:pPr>
        <w:tabs>
          <w:tab w:val="num" w:pos="2202"/>
        </w:tabs>
        <w:ind w:left="2202" w:hanging="1080"/>
      </w:pPr>
      <w:rPr>
        <w:rFonts w:hint="default"/>
      </w:rPr>
    </w:lvl>
    <w:lvl w:ilvl="7">
      <w:start w:val="1"/>
      <w:numFmt w:val="decimal"/>
      <w:lvlText w:val="%1.%2.%3.%4.%5.%6.%7.%8"/>
      <w:lvlJc w:val="left"/>
      <w:pPr>
        <w:tabs>
          <w:tab w:val="num" w:pos="2749"/>
        </w:tabs>
        <w:ind w:left="2749" w:hanging="1440"/>
      </w:pPr>
      <w:rPr>
        <w:rFonts w:hint="default"/>
      </w:rPr>
    </w:lvl>
    <w:lvl w:ilvl="8">
      <w:start w:val="1"/>
      <w:numFmt w:val="decimal"/>
      <w:lvlText w:val="%1.%2.%3.%4.%5.%6.%7.%8.%9"/>
      <w:lvlJc w:val="left"/>
      <w:pPr>
        <w:tabs>
          <w:tab w:val="num" w:pos="2936"/>
        </w:tabs>
        <w:ind w:left="2936" w:hanging="1440"/>
      </w:pPr>
      <w:rPr>
        <w:rFonts w:hint="default"/>
      </w:rPr>
    </w:lvl>
  </w:abstractNum>
  <w:abstractNum w:abstractNumId="13">
    <w:nsid w:val="29D628B6"/>
    <w:multiLevelType w:val="multilevel"/>
    <w:tmpl w:val="24CE434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2AB34685"/>
    <w:multiLevelType w:val="hybridMultilevel"/>
    <w:tmpl w:val="713215D8"/>
    <w:lvl w:ilvl="0" w:tplc="12768C2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2EA94044"/>
    <w:multiLevelType w:val="hybridMultilevel"/>
    <w:tmpl w:val="EC66B132"/>
    <w:lvl w:ilvl="0" w:tplc="821E3424">
      <w:start w:val="1"/>
      <w:numFmt w:val="decimal"/>
      <w:pStyle w:val="ListParagraph"/>
      <w:lvlText w:val="%1."/>
      <w:lvlJc w:val="left"/>
      <w:pPr>
        <w:ind w:left="630" w:hanging="360"/>
      </w:pPr>
      <w:rPr>
        <w:rFonts w:ascii="Arial" w:hAnsi="Arial" w:cs="Arial" w:hint="default"/>
        <w:i w:val="0"/>
        <w:color w:val="auto"/>
        <w:sz w:val="22"/>
        <w:szCs w:val="22"/>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6">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33017B6E"/>
    <w:multiLevelType w:val="hybridMultilevel"/>
    <w:tmpl w:val="5AD0631E"/>
    <w:lvl w:ilvl="0" w:tplc="4210EF0A">
      <w:start w:val="1"/>
      <w:numFmt w:val="lowerRoman"/>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nsid w:val="36C56ACC"/>
    <w:multiLevelType w:val="hybridMultilevel"/>
    <w:tmpl w:val="10DC42C4"/>
    <w:lvl w:ilvl="0" w:tplc="4210EF0A">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39CC7AAA"/>
    <w:multiLevelType w:val="hybridMultilevel"/>
    <w:tmpl w:val="10DC42C4"/>
    <w:lvl w:ilvl="0" w:tplc="4210EF0A">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3D40106D"/>
    <w:multiLevelType w:val="hybridMultilevel"/>
    <w:tmpl w:val="CBD2CF34"/>
    <w:lvl w:ilvl="0" w:tplc="4210EF0A">
      <w:start w:val="1"/>
      <w:numFmt w:val="lowerRoman"/>
      <w:lvlText w:val="%1)"/>
      <w:lvlJc w:val="left"/>
      <w:pPr>
        <w:ind w:left="360" w:hanging="360"/>
      </w:pPr>
      <w:rPr>
        <w:rFonts w:hint="default"/>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1">
    <w:nsid w:val="40B823B7"/>
    <w:multiLevelType w:val="multilevel"/>
    <w:tmpl w:val="60E83134"/>
    <w:lvl w:ilvl="0">
      <w:start w:val="1"/>
      <w:numFmt w:val="decimal"/>
      <w:suff w:val="space"/>
      <w:lvlText w:val="Component %1:"/>
      <w:lvlJc w:val="left"/>
      <w:pPr>
        <w:ind w:left="0" w:firstLine="0"/>
      </w:pPr>
      <w:rPr>
        <w:rFonts w:ascii="Arial" w:hAnsi="Arial" w:hint="default"/>
        <w:b/>
        <w:i w:val="0"/>
        <w:sz w:val="22"/>
        <w:szCs w:val="22"/>
        <w:u w:val="none"/>
      </w:rPr>
    </w:lvl>
    <w:lvl w:ilvl="1">
      <w:start w:val="1"/>
      <w:numFmt w:val="decimal"/>
      <w:lvlRestart w:val="0"/>
      <w:suff w:val="space"/>
      <w:lvlText w:val="Outcome %2:"/>
      <w:lvlJc w:val="left"/>
      <w:pPr>
        <w:ind w:left="0" w:firstLine="0"/>
      </w:pPr>
      <w:rPr>
        <w:rFonts w:ascii="Arial" w:hAnsi="Arial" w:cs="Arial" w:hint="default"/>
        <w:b w:val="0"/>
        <w:i w:val="0"/>
        <w:sz w:val="22"/>
        <w:szCs w:val="22"/>
        <w:u w:val="single"/>
      </w:rPr>
    </w:lvl>
    <w:lvl w:ilvl="2">
      <w:start w:val="1"/>
      <w:numFmt w:val="decimal"/>
      <w:suff w:val="space"/>
      <w:lvlText w:val="Output %2.%3."/>
      <w:lvlJc w:val="left"/>
      <w:pPr>
        <w:ind w:left="90" w:firstLine="0"/>
      </w:pPr>
      <w:rPr>
        <w:rFonts w:ascii="Arial" w:hAnsi="Arial" w:cs="Arial" w:hint="default"/>
        <w:b w:val="0"/>
        <w:i/>
        <w:sz w:val="22"/>
        <w:szCs w:val="22"/>
        <w:u w:val="single"/>
      </w:rPr>
    </w:lvl>
    <w:lvl w:ilvl="3">
      <w:start w:val="1"/>
      <w:numFmt w:val="decimal"/>
      <w:lvlText w:val="%2.%3.%4."/>
      <w:lvlJc w:val="left"/>
      <w:pPr>
        <w:ind w:left="680" w:hanging="680"/>
      </w:pPr>
      <w:rPr>
        <w:rFonts w:hint="default"/>
      </w:rPr>
    </w:lvl>
    <w:lvl w:ilvl="4">
      <w:start w:val="1"/>
      <w:numFmt w:val="decimal"/>
      <w:lvlText w:val="%1.%2.%3.%5."/>
      <w:lvlJc w:val="left"/>
      <w:pPr>
        <w:ind w:left="794" w:hanging="227"/>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41325737"/>
    <w:multiLevelType w:val="hybridMultilevel"/>
    <w:tmpl w:val="5DBA35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41825B10"/>
    <w:multiLevelType w:val="hybridMultilevel"/>
    <w:tmpl w:val="754C41B4"/>
    <w:lvl w:ilvl="0" w:tplc="12768C2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43432EF6"/>
    <w:multiLevelType w:val="hybridMultilevel"/>
    <w:tmpl w:val="B1E8A47E"/>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5">
    <w:nsid w:val="44040D23"/>
    <w:multiLevelType w:val="hybridMultilevel"/>
    <w:tmpl w:val="52C4A90A"/>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
    <w:nsid w:val="491278B7"/>
    <w:multiLevelType w:val="hybridMultilevel"/>
    <w:tmpl w:val="AAD42E38"/>
    <w:lvl w:ilvl="0" w:tplc="4210EF0A">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7">
    <w:nsid w:val="4B066622"/>
    <w:multiLevelType w:val="hybridMultilevel"/>
    <w:tmpl w:val="D48CA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5A6032E"/>
    <w:multiLevelType w:val="hybridMultilevel"/>
    <w:tmpl w:val="365230E0"/>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9">
    <w:nsid w:val="56344DD9"/>
    <w:multiLevelType w:val="multilevel"/>
    <w:tmpl w:val="60E83134"/>
    <w:lvl w:ilvl="0">
      <w:start w:val="1"/>
      <w:numFmt w:val="decimal"/>
      <w:suff w:val="space"/>
      <w:lvlText w:val="Component %1:"/>
      <w:lvlJc w:val="left"/>
      <w:pPr>
        <w:ind w:left="0" w:firstLine="0"/>
      </w:pPr>
      <w:rPr>
        <w:rFonts w:ascii="Arial" w:hAnsi="Arial" w:hint="default"/>
        <w:b/>
        <w:i w:val="0"/>
        <w:sz w:val="22"/>
        <w:szCs w:val="22"/>
        <w:u w:val="none"/>
      </w:rPr>
    </w:lvl>
    <w:lvl w:ilvl="1">
      <w:start w:val="1"/>
      <w:numFmt w:val="decimal"/>
      <w:lvlRestart w:val="0"/>
      <w:suff w:val="space"/>
      <w:lvlText w:val="Outcome %2:"/>
      <w:lvlJc w:val="left"/>
      <w:pPr>
        <w:ind w:left="0" w:firstLine="0"/>
      </w:pPr>
      <w:rPr>
        <w:rFonts w:ascii="Arial" w:hAnsi="Arial" w:cs="Arial" w:hint="default"/>
        <w:b w:val="0"/>
        <w:i w:val="0"/>
        <w:sz w:val="22"/>
        <w:szCs w:val="22"/>
        <w:u w:val="single"/>
      </w:rPr>
    </w:lvl>
    <w:lvl w:ilvl="2">
      <w:start w:val="1"/>
      <w:numFmt w:val="decimal"/>
      <w:suff w:val="space"/>
      <w:lvlText w:val="Output %2.%3."/>
      <w:lvlJc w:val="left"/>
      <w:pPr>
        <w:ind w:left="90" w:firstLine="0"/>
      </w:pPr>
      <w:rPr>
        <w:rFonts w:ascii="Arial" w:hAnsi="Arial" w:cs="Arial" w:hint="default"/>
        <w:b w:val="0"/>
        <w:i/>
        <w:sz w:val="22"/>
        <w:szCs w:val="22"/>
        <w:u w:val="single"/>
      </w:rPr>
    </w:lvl>
    <w:lvl w:ilvl="3">
      <w:start w:val="1"/>
      <w:numFmt w:val="decimal"/>
      <w:lvlText w:val="%2.%3.%4."/>
      <w:lvlJc w:val="left"/>
      <w:pPr>
        <w:ind w:left="680" w:hanging="680"/>
      </w:pPr>
      <w:rPr>
        <w:rFonts w:hint="default"/>
      </w:rPr>
    </w:lvl>
    <w:lvl w:ilvl="4">
      <w:start w:val="1"/>
      <w:numFmt w:val="decimal"/>
      <w:lvlText w:val="%1.%2.%3.%5."/>
      <w:lvlJc w:val="left"/>
      <w:pPr>
        <w:ind w:left="794" w:hanging="227"/>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5A426ADC"/>
    <w:multiLevelType w:val="hybridMultilevel"/>
    <w:tmpl w:val="D3E45618"/>
    <w:lvl w:ilvl="0" w:tplc="E984FE44">
      <w:start w:val="1"/>
      <w:numFmt w:val="upperLetter"/>
      <w:lvlText w:val="%1."/>
      <w:lvlJc w:val="left"/>
      <w:pPr>
        <w:ind w:left="390" w:hanging="39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FC71DB6"/>
    <w:multiLevelType w:val="hybridMultilevel"/>
    <w:tmpl w:val="0D8E7920"/>
    <w:lvl w:ilvl="0" w:tplc="4210EF0A">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2">
    <w:nsid w:val="641847E7"/>
    <w:multiLevelType w:val="hybridMultilevel"/>
    <w:tmpl w:val="2D66E6BE"/>
    <w:lvl w:ilvl="0" w:tplc="08090001">
      <w:start w:val="1"/>
      <w:numFmt w:val="bullet"/>
      <w:pStyle w:val="Table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4A56BD6"/>
    <w:multiLevelType w:val="hybridMultilevel"/>
    <w:tmpl w:val="583ED2E0"/>
    <w:lvl w:ilvl="0" w:tplc="4210EF0A">
      <w:start w:val="1"/>
      <w:numFmt w:val="lowerRoman"/>
      <w:lvlText w:val="%1)"/>
      <w:lvlJc w:val="left"/>
      <w:pPr>
        <w:ind w:left="360" w:hanging="360"/>
      </w:pPr>
      <w:rPr>
        <w:rFonts w:hint="default"/>
      </w:r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4">
    <w:nsid w:val="664779AF"/>
    <w:multiLevelType w:val="hybridMultilevel"/>
    <w:tmpl w:val="754C41B4"/>
    <w:lvl w:ilvl="0" w:tplc="12768C20">
      <w:start w:val="1"/>
      <w:numFmt w:val="lowerRoman"/>
      <w:lvlText w:val="%1)"/>
      <w:lvlJc w:val="left"/>
      <w:pPr>
        <w:ind w:left="1132" w:hanging="720"/>
      </w:pPr>
      <w:rPr>
        <w:rFonts w:hint="default"/>
      </w:rPr>
    </w:lvl>
    <w:lvl w:ilvl="1" w:tplc="1C090019" w:tentative="1">
      <w:start w:val="1"/>
      <w:numFmt w:val="lowerLetter"/>
      <w:lvlText w:val="%2."/>
      <w:lvlJc w:val="left"/>
      <w:pPr>
        <w:ind w:left="1492" w:hanging="360"/>
      </w:pPr>
    </w:lvl>
    <w:lvl w:ilvl="2" w:tplc="1C09001B" w:tentative="1">
      <w:start w:val="1"/>
      <w:numFmt w:val="lowerRoman"/>
      <w:lvlText w:val="%3."/>
      <w:lvlJc w:val="right"/>
      <w:pPr>
        <w:ind w:left="2212" w:hanging="180"/>
      </w:pPr>
    </w:lvl>
    <w:lvl w:ilvl="3" w:tplc="1C09000F" w:tentative="1">
      <w:start w:val="1"/>
      <w:numFmt w:val="decimal"/>
      <w:lvlText w:val="%4."/>
      <w:lvlJc w:val="left"/>
      <w:pPr>
        <w:ind w:left="2932" w:hanging="360"/>
      </w:pPr>
    </w:lvl>
    <w:lvl w:ilvl="4" w:tplc="1C090019" w:tentative="1">
      <w:start w:val="1"/>
      <w:numFmt w:val="lowerLetter"/>
      <w:lvlText w:val="%5."/>
      <w:lvlJc w:val="left"/>
      <w:pPr>
        <w:ind w:left="3652" w:hanging="360"/>
      </w:pPr>
    </w:lvl>
    <w:lvl w:ilvl="5" w:tplc="1C09001B" w:tentative="1">
      <w:start w:val="1"/>
      <w:numFmt w:val="lowerRoman"/>
      <w:lvlText w:val="%6."/>
      <w:lvlJc w:val="right"/>
      <w:pPr>
        <w:ind w:left="4372" w:hanging="180"/>
      </w:pPr>
    </w:lvl>
    <w:lvl w:ilvl="6" w:tplc="1C09000F" w:tentative="1">
      <w:start w:val="1"/>
      <w:numFmt w:val="decimal"/>
      <w:lvlText w:val="%7."/>
      <w:lvlJc w:val="left"/>
      <w:pPr>
        <w:ind w:left="5092" w:hanging="360"/>
      </w:pPr>
    </w:lvl>
    <w:lvl w:ilvl="7" w:tplc="1C090019" w:tentative="1">
      <w:start w:val="1"/>
      <w:numFmt w:val="lowerLetter"/>
      <w:lvlText w:val="%8."/>
      <w:lvlJc w:val="left"/>
      <w:pPr>
        <w:ind w:left="5812" w:hanging="360"/>
      </w:pPr>
    </w:lvl>
    <w:lvl w:ilvl="8" w:tplc="1C09001B" w:tentative="1">
      <w:start w:val="1"/>
      <w:numFmt w:val="lowerRoman"/>
      <w:lvlText w:val="%9."/>
      <w:lvlJc w:val="right"/>
      <w:pPr>
        <w:ind w:left="6532" w:hanging="180"/>
      </w:pPr>
    </w:lvl>
  </w:abstractNum>
  <w:abstractNum w:abstractNumId="35">
    <w:nsid w:val="67C535E4"/>
    <w:multiLevelType w:val="hybridMultilevel"/>
    <w:tmpl w:val="65FAAD16"/>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6">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E6C76C8"/>
    <w:multiLevelType w:val="hybridMultilevel"/>
    <w:tmpl w:val="5FCEBAC8"/>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8">
    <w:nsid w:val="71702A74"/>
    <w:multiLevelType w:val="hybridMultilevel"/>
    <w:tmpl w:val="55F63E48"/>
    <w:lvl w:ilvl="0" w:tplc="551A2860">
      <w:start w:val="1"/>
      <w:numFmt w:val="decimal"/>
      <w:lvlText w:val="%1"/>
      <w:lvlJc w:val="left"/>
      <w:pPr>
        <w:tabs>
          <w:tab w:val="num" w:pos="780"/>
        </w:tabs>
        <w:ind w:left="780" w:hanging="360"/>
      </w:pPr>
      <w:rPr>
        <w:rFonts w:ascii="Times New Roman Bold" w:hAnsi="Times New Roman Bold" w:hint="default"/>
        <w:b/>
        <w:sz w:val="16"/>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9">
    <w:nsid w:val="71F62B52"/>
    <w:multiLevelType w:val="hybridMultilevel"/>
    <w:tmpl w:val="2FA2E6C6"/>
    <w:lvl w:ilvl="0" w:tplc="4210EF0A">
      <w:start w:val="1"/>
      <w:numFmt w:val="lowerRoman"/>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B5250A2"/>
    <w:multiLevelType w:val="hybridMultilevel"/>
    <w:tmpl w:val="3DB49F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6"/>
  </w:num>
  <w:num w:numId="2">
    <w:abstractNumId w:val="40"/>
  </w:num>
  <w:num w:numId="3">
    <w:abstractNumId w:val="16"/>
  </w:num>
  <w:num w:numId="4">
    <w:abstractNumId w:val="10"/>
  </w:num>
  <w:num w:numId="5">
    <w:abstractNumId w:val="38"/>
  </w:num>
  <w:num w:numId="6">
    <w:abstractNumId w:val="6"/>
  </w:num>
  <w:num w:numId="7">
    <w:abstractNumId w:val="30"/>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num>
  <w:num w:numId="10">
    <w:abstractNumId w:val="7"/>
  </w:num>
  <w:num w:numId="11">
    <w:abstractNumId w:val="15"/>
  </w:num>
  <w:num w:numId="12">
    <w:abstractNumId w:val="5"/>
  </w:num>
  <w:num w:numId="13">
    <w:abstractNumId w:val="22"/>
  </w:num>
  <w:num w:numId="14">
    <w:abstractNumId w:val="4"/>
  </w:num>
  <w:num w:numId="15">
    <w:abstractNumId w:val="19"/>
  </w:num>
  <w:num w:numId="16">
    <w:abstractNumId w:val="18"/>
  </w:num>
  <w:num w:numId="17">
    <w:abstractNumId w:val="3"/>
  </w:num>
  <w:num w:numId="18">
    <w:abstractNumId w:val="23"/>
  </w:num>
  <w:num w:numId="19">
    <w:abstractNumId w:val="34"/>
  </w:num>
  <w:num w:numId="20">
    <w:abstractNumId w:val="14"/>
  </w:num>
  <w:num w:numId="21">
    <w:abstractNumId w:val="37"/>
  </w:num>
  <w:num w:numId="22">
    <w:abstractNumId w:val="25"/>
  </w:num>
  <w:num w:numId="23">
    <w:abstractNumId w:val="31"/>
  </w:num>
  <w:num w:numId="24">
    <w:abstractNumId w:val="24"/>
  </w:num>
  <w:num w:numId="25">
    <w:abstractNumId w:val="28"/>
  </w:num>
  <w:num w:numId="26">
    <w:abstractNumId w:val="35"/>
  </w:num>
  <w:num w:numId="27">
    <w:abstractNumId w:val="1"/>
  </w:num>
  <w:num w:numId="28">
    <w:abstractNumId w:val="20"/>
  </w:num>
  <w:num w:numId="29">
    <w:abstractNumId w:val="33"/>
  </w:num>
  <w:num w:numId="30">
    <w:abstractNumId w:val="39"/>
  </w:num>
  <w:num w:numId="31">
    <w:abstractNumId w:val="17"/>
  </w:num>
  <w:num w:numId="32">
    <w:abstractNumId w:val="26"/>
  </w:num>
  <w:num w:numId="33">
    <w:abstractNumId w:val="27"/>
  </w:num>
  <w:num w:numId="34">
    <w:abstractNumId w:val="29"/>
  </w:num>
  <w:num w:numId="35">
    <w:abstractNumId w:val="11"/>
  </w:num>
  <w:num w:numId="36">
    <w:abstractNumId w:val="2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num>
  <w:num w:numId="39">
    <w:abstractNumId w:val="9"/>
  </w:num>
  <w:num w:numId="40">
    <w:abstractNumId w:val="8"/>
  </w:num>
  <w:num w:numId="41">
    <w:abstractNumId w:val="13"/>
  </w:num>
  <w:num w:numId="42">
    <w:abstractNumId w:val="12"/>
  </w:num>
  <w:num w:numId="43">
    <w:abstractNumId w:val="0"/>
  </w:num>
  <w:num w:numId="44">
    <w:abstractNumId w:val="3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64" w:dllVersion="131078" w:nlCheck="1" w:checkStyle="0"/>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12A5"/>
    <w:rsid w:val="0000153B"/>
    <w:rsid w:val="00001540"/>
    <w:rsid w:val="00001C66"/>
    <w:rsid w:val="00001C88"/>
    <w:rsid w:val="00004CC5"/>
    <w:rsid w:val="000102AA"/>
    <w:rsid w:val="00011137"/>
    <w:rsid w:val="00012040"/>
    <w:rsid w:val="00014266"/>
    <w:rsid w:val="000170B9"/>
    <w:rsid w:val="0001715E"/>
    <w:rsid w:val="000172AF"/>
    <w:rsid w:val="00020C48"/>
    <w:rsid w:val="00025112"/>
    <w:rsid w:val="00027012"/>
    <w:rsid w:val="000276DA"/>
    <w:rsid w:val="00031BC5"/>
    <w:rsid w:val="0003316A"/>
    <w:rsid w:val="0003477D"/>
    <w:rsid w:val="0003527B"/>
    <w:rsid w:val="00035D06"/>
    <w:rsid w:val="00043CC3"/>
    <w:rsid w:val="0004518F"/>
    <w:rsid w:val="00045538"/>
    <w:rsid w:val="00053C3D"/>
    <w:rsid w:val="00054155"/>
    <w:rsid w:val="00056AFB"/>
    <w:rsid w:val="0006088C"/>
    <w:rsid w:val="00061D0D"/>
    <w:rsid w:val="00062E2C"/>
    <w:rsid w:val="0006368D"/>
    <w:rsid w:val="00063935"/>
    <w:rsid w:val="000659BF"/>
    <w:rsid w:val="00081C7F"/>
    <w:rsid w:val="00086F1C"/>
    <w:rsid w:val="00091052"/>
    <w:rsid w:val="00092974"/>
    <w:rsid w:val="0009330E"/>
    <w:rsid w:val="00094007"/>
    <w:rsid w:val="0009716D"/>
    <w:rsid w:val="000A0D0B"/>
    <w:rsid w:val="000A4BA2"/>
    <w:rsid w:val="000A6F90"/>
    <w:rsid w:val="000B01AE"/>
    <w:rsid w:val="000B0DD8"/>
    <w:rsid w:val="000B1C04"/>
    <w:rsid w:val="000B464E"/>
    <w:rsid w:val="000B5926"/>
    <w:rsid w:val="000B62E1"/>
    <w:rsid w:val="000C0B1A"/>
    <w:rsid w:val="000C17B4"/>
    <w:rsid w:val="000C1E1F"/>
    <w:rsid w:val="000C29DD"/>
    <w:rsid w:val="000C2D8F"/>
    <w:rsid w:val="000C42D2"/>
    <w:rsid w:val="000C779A"/>
    <w:rsid w:val="000D0D55"/>
    <w:rsid w:val="000D43C0"/>
    <w:rsid w:val="000D73A1"/>
    <w:rsid w:val="000E4F64"/>
    <w:rsid w:val="000E5671"/>
    <w:rsid w:val="000E625C"/>
    <w:rsid w:val="000F09D9"/>
    <w:rsid w:val="000F71B0"/>
    <w:rsid w:val="00102B6C"/>
    <w:rsid w:val="00103620"/>
    <w:rsid w:val="00106305"/>
    <w:rsid w:val="00110BF0"/>
    <w:rsid w:val="001132D4"/>
    <w:rsid w:val="0011646E"/>
    <w:rsid w:val="00116D38"/>
    <w:rsid w:val="00116DA5"/>
    <w:rsid w:val="001200FA"/>
    <w:rsid w:val="001244B5"/>
    <w:rsid w:val="00127D2D"/>
    <w:rsid w:val="00130D82"/>
    <w:rsid w:val="00130F18"/>
    <w:rsid w:val="00131073"/>
    <w:rsid w:val="00132707"/>
    <w:rsid w:val="00135456"/>
    <w:rsid w:val="00140DAF"/>
    <w:rsid w:val="00141D9E"/>
    <w:rsid w:val="00143997"/>
    <w:rsid w:val="0014667C"/>
    <w:rsid w:val="00147117"/>
    <w:rsid w:val="00150F18"/>
    <w:rsid w:val="00151844"/>
    <w:rsid w:val="00153C62"/>
    <w:rsid w:val="00153DB4"/>
    <w:rsid w:val="00156962"/>
    <w:rsid w:val="00156FDD"/>
    <w:rsid w:val="00157D96"/>
    <w:rsid w:val="0016500E"/>
    <w:rsid w:val="00174A3C"/>
    <w:rsid w:val="00175A71"/>
    <w:rsid w:val="00177611"/>
    <w:rsid w:val="0018053B"/>
    <w:rsid w:val="00180998"/>
    <w:rsid w:val="00184A13"/>
    <w:rsid w:val="00186780"/>
    <w:rsid w:val="001876E4"/>
    <w:rsid w:val="001921B5"/>
    <w:rsid w:val="001923DE"/>
    <w:rsid w:val="001929EE"/>
    <w:rsid w:val="00192E23"/>
    <w:rsid w:val="00193EB4"/>
    <w:rsid w:val="00196238"/>
    <w:rsid w:val="001968C4"/>
    <w:rsid w:val="00197E53"/>
    <w:rsid w:val="001A0501"/>
    <w:rsid w:val="001A2EB0"/>
    <w:rsid w:val="001A625A"/>
    <w:rsid w:val="001B4953"/>
    <w:rsid w:val="001B4B65"/>
    <w:rsid w:val="001C0699"/>
    <w:rsid w:val="001C1A9C"/>
    <w:rsid w:val="001C72EA"/>
    <w:rsid w:val="001D120B"/>
    <w:rsid w:val="001D2603"/>
    <w:rsid w:val="001D578B"/>
    <w:rsid w:val="001D7BBA"/>
    <w:rsid w:val="001E0565"/>
    <w:rsid w:val="001E12DF"/>
    <w:rsid w:val="001E4AE1"/>
    <w:rsid w:val="001F277D"/>
    <w:rsid w:val="001F3660"/>
    <w:rsid w:val="001F4BDD"/>
    <w:rsid w:val="001F5EB5"/>
    <w:rsid w:val="001F73E8"/>
    <w:rsid w:val="0020126F"/>
    <w:rsid w:val="00201EA7"/>
    <w:rsid w:val="00203A9D"/>
    <w:rsid w:val="00207A37"/>
    <w:rsid w:val="00210F68"/>
    <w:rsid w:val="002110BF"/>
    <w:rsid w:val="00212502"/>
    <w:rsid w:val="0021270E"/>
    <w:rsid w:val="00217F7D"/>
    <w:rsid w:val="0022139E"/>
    <w:rsid w:val="00224133"/>
    <w:rsid w:val="00225811"/>
    <w:rsid w:val="00225E6F"/>
    <w:rsid w:val="0022762C"/>
    <w:rsid w:val="00230BB9"/>
    <w:rsid w:val="002314DB"/>
    <w:rsid w:val="00232C90"/>
    <w:rsid w:val="00237430"/>
    <w:rsid w:val="00240596"/>
    <w:rsid w:val="00244600"/>
    <w:rsid w:val="00247F37"/>
    <w:rsid w:val="002543E8"/>
    <w:rsid w:val="00254F6B"/>
    <w:rsid w:val="00266149"/>
    <w:rsid w:val="00267329"/>
    <w:rsid w:val="00267889"/>
    <w:rsid w:val="002717BE"/>
    <w:rsid w:val="00271893"/>
    <w:rsid w:val="00275DD1"/>
    <w:rsid w:val="00276340"/>
    <w:rsid w:val="00283CC0"/>
    <w:rsid w:val="00291FFD"/>
    <w:rsid w:val="002920EE"/>
    <w:rsid w:val="00295E6E"/>
    <w:rsid w:val="002A0791"/>
    <w:rsid w:val="002A31DD"/>
    <w:rsid w:val="002A3753"/>
    <w:rsid w:val="002A4D23"/>
    <w:rsid w:val="002A5AC2"/>
    <w:rsid w:val="002B0054"/>
    <w:rsid w:val="002B062D"/>
    <w:rsid w:val="002B2037"/>
    <w:rsid w:val="002B2976"/>
    <w:rsid w:val="002B433C"/>
    <w:rsid w:val="002B5854"/>
    <w:rsid w:val="002B5C2C"/>
    <w:rsid w:val="002B5DD6"/>
    <w:rsid w:val="002B6319"/>
    <w:rsid w:val="002B6944"/>
    <w:rsid w:val="002C01EA"/>
    <w:rsid w:val="002C0A4A"/>
    <w:rsid w:val="002C265E"/>
    <w:rsid w:val="002C49EE"/>
    <w:rsid w:val="002C5697"/>
    <w:rsid w:val="002C7CB5"/>
    <w:rsid w:val="002D16DB"/>
    <w:rsid w:val="002D363B"/>
    <w:rsid w:val="002D481E"/>
    <w:rsid w:val="002E10BF"/>
    <w:rsid w:val="002E3C76"/>
    <w:rsid w:val="002F312B"/>
    <w:rsid w:val="002F763B"/>
    <w:rsid w:val="002F7F53"/>
    <w:rsid w:val="003039C6"/>
    <w:rsid w:val="00306A08"/>
    <w:rsid w:val="00312062"/>
    <w:rsid w:val="003126AD"/>
    <w:rsid w:val="00312C74"/>
    <w:rsid w:val="00314547"/>
    <w:rsid w:val="00314E1D"/>
    <w:rsid w:val="0032159D"/>
    <w:rsid w:val="00323B74"/>
    <w:rsid w:val="00324D0F"/>
    <w:rsid w:val="00324FA0"/>
    <w:rsid w:val="003259CB"/>
    <w:rsid w:val="0032740F"/>
    <w:rsid w:val="00327B61"/>
    <w:rsid w:val="00330A22"/>
    <w:rsid w:val="00330AAB"/>
    <w:rsid w:val="0033107F"/>
    <w:rsid w:val="00333696"/>
    <w:rsid w:val="00333824"/>
    <w:rsid w:val="00334E2B"/>
    <w:rsid w:val="00335D6A"/>
    <w:rsid w:val="00335E05"/>
    <w:rsid w:val="00336208"/>
    <w:rsid w:val="003406E0"/>
    <w:rsid w:val="00340D27"/>
    <w:rsid w:val="0034376C"/>
    <w:rsid w:val="00346275"/>
    <w:rsid w:val="00346366"/>
    <w:rsid w:val="00346B78"/>
    <w:rsid w:val="00356183"/>
    <w:rsid w:val="0035686F"/>
    <w:rsid w:val="003575EC"/>
    <w:rsid w:val="0036580D"/>
    <w:rsid w:val="00365E2A"/>
    <w:rsid w:val="003671E6"/>
    <w:rsid w:val="0036779C"/>
    <w:rsid w:val="00371600"/>
    <w:rsid w:val="00372614"/>
    <w:rsid w:val="00377370"/>
    <w:rsid w:val="003778F2"/>
    <w:rsid w:val="00377B98"/>
    <w:rsid w:val="003800CC"/>
    <w:rsid w:val="00381093"/>
    <w:rsid w:val="00383440"/>
    <w:rsid w:val="00383C1A"/>
    <w:rsid w:val="00384F9C"/>
    <w:rsid w:val="00392154"/>
    <w:rsid w:val="003924C7"/>
    <w:rsid w:val="003926CD"/>
    <w:rsid w:val="0039738E"/>
    <w:rsid w:val="003A0F13"/>
    <w:rsid w:val="003A1860"/>
    <w:rsid w:val="003A1FEC"/>
    <w:rsid w:val="003A27C9"/>
    <w:rsid w:val="003A6C37"/>
    <w:rsid w:val="003A6C84"/>
    <w:rsid w:val="003A6F1F"/>
    <w:rsid w:val="003A72FB"/>
    <w:rsid w:val="003B21C5"/>
    <w:rsid w:val="003B74F5"/>
    <w:rsid w:val="003B7684"/>
    <w:rsid w:val="003C0353"/>
    <w:rsid w:val="003C07BC"/>
    <w:rsid w:val="003C093F"/>
    <w:rsid w:val="003C496A"/>
    <w:rsid w:val="003C56FC"/>
    <w:rsid w:val="003C6599"/>
    <w:rsid w:val="003D1786"/>
    <w:rsid w:val="003E3657"/>
    <w:rsid w:val="003E4DA3"/>
    <w:rsid w:val="003F0CE4"/>
    <w:rsid w:val="003F1DD9"/>
    <w:rsid w:val="003F224C"/>
    <w:rsid w:val="003F5371"/>
    <w:rsid w:val="003F6D19"/>
    <w:rsid w:val="0040027A"/>
    <w:rsid w:val="004028CA"/>
    <w:rsid w:val="00403455"/>
    <w:rsid w:val="0040350B"/>
    <w:rsid w:val="004065E6"/>
    <w:rsid w:val="004075EE"/>
    <w:rsid w:val="004076B4"/>
    <w:rsid w:val="0041148E"/>
    <w:rsid w:val="004120C4"/>
    <w:rsid w:val="0041402E"/>
    <w:rsid w:val="00417919"/>
    <w:rsid w:val="00420C8B"/>
    <w:rsid w:val="00421885"/>
    <w:rsid w:val="004235F7"/>
    <w:rsid w:val="004263C3"/>
    <w:rsid w:val="00427CE3"/>
    <w:rsid w:val="00430638"/>
    <w:rsid w:val="00431AD7"/>
    <w:rsid w:val="00431BF1"/>
    <w:rsid w:val="004354D1"/>
    <w:rsid w:val="00436582"/>
    <w:rsid w:val="004416C4"/>
    <w:rsid w:val="00442561"/>
    <w:rsid w:val="00446780"/>
    <w:rsid w:val="00447C0E"/>
    <w:rsid w:val="004503E8"/>
    <w:rsid w:val="00453CBB"/>
    <w:rsid w:val="0045425B"/>
    <w:rsid w:val="0045535D"/>
    <w:rsid w:val="00456224"/>
    <w:rsid w:val="0045763F"/>
    <w:rsid w:val="00461AFF"/>
    <w:rsid w:val="00462E74"/>
    <w:rsid w:val="00463DF5"/>
    <w:rsid w:val="00464E9B"/>
    <w:rsid w:val="00467DC6"/>
    <w:rsid w:val="004714A7"/>
    <w:rsid w:val="0047186B"/>
    <w:rsid w:val="00471FD4"/>
    <w:rsid w:val="00474ADA"/>
    <w:rsid w:val="00480021"/>
    <w:rsid w:val="00482D89"/>
    <w:rsid w:val="00483607"/>
    <w:rsid w:val="00484A9A"/>
    <w:rsid w:val="004856D5"/>
    <w:rsid w:val="00490106"/>
    <w:rsid w:val="00494761"/>
    <w:rsid w:val="00495BD7"/>
    <w:rsid w:val="004965F1"/>
    <w:rsid w:val="004975CF"/>
    <w:rsid w:val="004A1159"/>
    <w:rsid w:val="004A5944"/>
    <w:rsid w:val="004A6B8D"/>
    <w:rsid w:val="004B4D08"/>
    <w:rsid w:val="004B520B"/>
    <w:rsid w:val="004B5942"/>
    <w:rsid w:val="004B5C3D"/>
    <w:rsid w:val="004B5F0A"/>
    <w:rsid w:val="004B7C4C"/>
    <w:rsid w:val="004C0408"/>
    <w:rsid w:val="004C6CA1"/>
    <w:rsid w:val="004D13C3"/>
    <w:rsid w:val="004D68F3"/>
    <w:rsid w:val="004E3AD3"/>
    <w:rsid w:val="004E4C5C"/>
    <w:rsid w:val="004E618A"/>
    <w:rsid w:val="004E67B6"/>
    <w:rsid w:val="004E77FC"/>
    <w:rsid w:val="004F162F"/>
    <w:rsid w:val="0050051A"/>
    <w:rsid w:val="00500846"/>
    <w:rsid w:val="00502060"/>
    <w:rsid w:val="00503FF9"/>
    <w:rsid w:val="00505B7F"/>
    <w:rsid w:val="00507172"/>
    <w:rsid w:val="00507BDE"/>
    <w:rsid w:val="005117A9"/>
    <w:rsid w:val="005122F5"/>
    <w:rsid w:val="005134C3"/>
    <w:rsid w:val="00516067"/>
    <w:rsid w:val="005206A9"/>
    <w:rsid w:val="00521B11"/>
    <w:rsid w:val="00521EA0"/>
    <w:rsid w:val="0052349A"/>
    <w:rsid w:val="00525516"/>
    <w:rsid w:val="005304E4"/>
    <w:rsid w:val="00532A89"/>
    <w:rsid w:val="00535555"/>
    <w:rsid w:val="00537B8E"/>
    <w:rsid w:val="00541853"/>
    <w:rsid w:val="00542F36"/>
    <w:rsid w:val="00543054"/>
    <w:rsid w:val="005465AA"/>
    <w:rsid w:val="005474CC"/>
    <w:rsid w:val="00547F09"/>
    <w:rsid w:val="00550837"/>
    <w:rsid w:val="00551C3B"/>
    <w:rsid w:val="0055256E"/>
    <w:rsid w:val="00556840"/>
    <w:rsid w:val="00566280"/>
    <w:rsid w:val="005673EA"/>
    <w:rsid w:val="00571B5A"/>
    <w:rsid w:val="005731B9"/>
    <w:rsid w:val="005744A2"/>
    <w:rsid w:val="005807B7"/>
    <w:rsid w:val="005824A3"/>
    <w:rsid w:val="005824CE"/>
    <w:rsid w:val="0058667B"/>
    <w:rsid w:val="00590FEB"/>
    <w:rsid w:val="00592614"/>
    <w:rsid w:val="0059546A"/>
    <w:rsid w:val="00597BE5"/>
    <w:rsid w:val="005A28D9"/>
    <w:rsid w:val="005A48AC"/>
    <w:rsid w:val="005A4F82"/>
    <w:rsid w:val="005A6314"/>
    <w:rsid w:val="005B5261"/>
    <w:rsid w:val="005C0EA8"/>
    <w:rsid w:val="005C21A4"/>
    <w:rsid w:val="005C39B0"/>
    <w:rsid w:val="005C4E2F"/>
    <w:rsid w:val="005C516C"/>
    <w:rsid w:val="005C6793"/>
    <w:rsid w:val="005D0EF3"/>
    <w:rsid w:val="005D3227"/>
    <w:rsid w:val="005D3526"/>
    <w:rsid w:val="005D40E2"/>
    <w:rsid w:val="005D4562"/>
    <w:rsid w:val="005D462B"/>
    <w:rsid w:val="005D55C1"/>
    <w:rsid w:val="005E06C2"/>
    <w:rsid w:val="005E18F6"/>
    <w:rsid w:val="005E6562"/>
    <w:rsid w:val="005E6881"/>
    <w:rsid w:val="005E7A2F"/>
    <w:rsid w:val="005F0614"/>
    <w:rsid w:val="005F1E13"/>
    <w:rsid w:val="005F1FCB"/>
    <w:rsid w:val="005F2B23"/>
    <w:rsid w:val="005F2FB2"/>
    <w:rsid w:val="005F3531"/>
    <w:rsid w:val="005F43E8"/>
    <w:rsid w:val="005F66BC"/>
    <w:rsid w:val="005F76DC"/>
    <w:rsid w:val="006028BB"/>
    <w:rsid w:val="00605655"/>
    <w:rsid w:val="00607FAF"/>
    <w:rsid w:val="00612862"/>
    <w:rsid w:val="006140E2"/>
    <w:rsid w:val="00623FE2"/>
    <w:rsid w:val="0062632C"/>
    <w:rsid w:val="006274B0"/>
    <w:rsid w:val="00640854"/>
    <w:rsid w:val="006408D0"/>
    <w:rsid w:val="006432B2"/>
    <w:rsid w:val="006439EC"/>
    <w:rsid w:val="00646F87"/>
    <w:rsid w:val="006522C3"/>
    <w:rsid w:val="00652EA7"/>
    <w:rsid w:val="006531B0"/>
    <w:rsid w:val="00655753"/>
    <w:rsid w:val="00660AF6"/>
    <w:rsid w:val="00661329"/>
    <w:rsid w:val="00661CAF"/>
    <w:rsid w:val="00662C9D"/>
    <w:rsid w:val="0066312A"/>
    <w:rsid w:val="006735BA"/>
    <w:rsid w:val="00674ED7"/>
    <w:rsid w:val="006764D6"/>
    <w:rsid w:val="006772B2"/>
    <w:rsid w:val="00680615"/>
    <w:rsid w:val="00681BE0"/>
    <w:rsid w:val="00682FB7"/>
    <w:rsid w:val="00684C60"/>
    <w:rsid w:val="006857ED"/>
    <w:rsid w:val="0069495E"/>
    <w:rsid w:val="00696D25"/>
    <w:rsid w:val="00697C32"/>
    <w:rsid w:val="006A2881"/>
    <w:rsid w:val="006A28A6"/>
    <w:rsid w:val="006A450B"/>
    <w:rsid w:val="006A5957"/>
    <w:rsid w:val="006B0A39"/>
    <w:rsid w:val="006B248A"/>
    <w:rsid w:val="006B3A21"/>
    <w:rsid w:val="006B4361"/>
    <w:rsid w:val="006B576B"/>
    <w:rsid w:val="006B5F0E"/>
    <w:rsid w:val="006B6691"/>
    <w:rsid w:val="006C1D01"/>
    <w:rsid w:val="006C2998"/>
    <w:rsid w:val="006C4A6A"/>
    <w:rsid w:val="006D0686"/>
    <w:rsid w:val="006D19B3"/>
    <w:rsid w:val="006D260B"/>
    <w:rsid w:val="006D4E1C"/>
    <w:rsid w:val="006D7591"/>
    <w:rsid w:val="006E01B4"/>
    <w:rsid w:val="006E1249"/>
    <w:rsid w:val="006E4BDF"/>
    <w:rsid w:val="006F0879"/>
    <w:rsid w:val="006F12CD"/>
    <w:rsid w:val="006F24A3"/>
    <w:rsid w:val="006F7C9B"/>
    <w:rsid w:val="00701127"/>
    <w:rsid w:val="00701FF2"/>
    <w:rsid w:val="007065F9"/>
    <w:rsid w:val="00710481"/>
    <w:rsid w:val="00711654"/>
    <w:rsid w:val="00712AAF"/>
    <w:rsid w:val="00725DE1"/>
    <w:rsid w:val="007270A9"/>
    <w:rsid w:val="00727D50"/>
    <w:rsid w:val="00730704"/>
    <w:rsid w:val="00730CED"/>
    <w:rsid w:val="00743FF2"/>
    <w:rsid w:val="00750B84"/>
    <w:rsid w:val="00754040"/>
    <w:rsid w:val="00756EE9"/>
    <w:rsid w:val="00757DF2"/>
    <w:rsid w:val="00757EBA"/>
    <w:rsid w:val="00764F86"/>
    <w:rsid w:val="00765372"/>
    <w:rsid w:val="007660FB"/>
    <w:rsid w:val="00772EAE"/>
    <w:rsid w:val="00774780"/>
    <w:rsid w:val="007750A5"/>
    <w:rsid w:val="00775DDB"/>
    <w:rsid w:val="00776D1F"/>
    <w:rsid w:val="00777E54"/>
    <w:rsid w:val="0078515C"/>
    <w:rsid w:val="00790AD7"/>
    <w:rsid w:val="0079272A"/>
    <w:rsid w:val="00793066"/>
    <w:rsid w:val="00794788"/>
    <w:rsid w:val="00795D4F"/>
    <w:rsid w:val="007A24E6"/>
    <w:rsid w:val="007A24F0"/>
    <w:rsid w:val="007A2E61"/>
    <w:rsid w:val="007A353E"/>
    <w:rsid w:val="007A624A"/>
    <w:rsid w:val="007A678A"/>
    <w:rsid w:val="007A7584"/>
    <w:rsid w:val="007B1190"/>
    <w:rsid w:val="007C0AB9"/>
    <w:rsid w:val="007C0E50"/>
    <w:rsid w:val="007C10F7"/>
    <w:rsid w:val="007C24B5"/>
    <w:rsid w:val="007C3073"/>
    <w:rsid w:val="007C3D2C"/>
    <w:rsid w:val="007C6CF8"/>
    <w:rsid w:val="007D0E7F"/>
    <w:rsid w:val="007D1FC6"/>
    <w:rsid w:val="007D6D3D"/>
    <w:rsid w:val="007D775F"/>
    <w:rsid w:val="007D7BC5"/>
    <w:rsid w:val="007E19AA"/>
    <w:rsid w:val="007E1B8C"/>
    <w:rsid w:val="007E7412"/>
    <w:rsid w:val="007E76D8"/>
    <w:rsid w:val="007F015E"/>
    <w:rsid w:val="007F0AB8"/>
    <w:rsid w:val="007F1133"/>
    <w:rsid w:val="007F1C2E"/>
    <w:rsid w:val="007F20FA"/>
    <w:rsid w:val="007F359B"/>
    <w:rsid w:val="007F37DD"/>
    <w:rsid w:val="007F3EDA"/>
    <w:rsid w:val="007F4BE4"/>
    <w:rsid w:val="007F6712"/>
    <w:rsid w:val="007F712D"/>
    <w:rsid w:val="007F7150"/>
    <w:rsid w:val="007F799E"/>
    <w:rsid w:val="00806A8E"/>
    <w:rsid w:val="00812EB1"/>
    <w:rsid w:val="00814C14"/>
    <w:rsid w:val="0082078A"/>
    <w:rsid w:val="00820C54"/>
    <w:rsid w:val="00820CC6"/>
    <w:rsid w:val="00821191"/>
    <w:rsid w:val="00821232"/>
    <w:rsid w:val="00821391"/>
    <w:rsid w:val="0082384B"/>
    <w:rsid w:val="00824F1D"/>
    <w:rsid w:val="00827BA0"/>
    <w:rsid w:val="00832424"/>
    <w:rsid w:val="008348E5"/>
    <w:rsid w:val="00835ED8"/>
    <w:rsid w:val="00836602"/>
    <w:rsid w:val="00842C08"/>
    <w:rsid w:val="00842DAB"/>
    <w:rsid w:val="00847218"/>
    <w:rsid w:val="00847C7F"/>
    <w:rsid w:val="00854341"/>
    <w:rsid w:val="008547E3"/>
    <w:rsid w:val="00855FF2"/>
    <w:rsid w:val="00862DA2"/>
    <w:rsid w:val="008663A7"/>
    <w:rsid w:val="00872135"/>
    <w:rsid w:val="0087599D"/>
    <w:rsid w:val="00881BC2"/>
    <w:rsid w:val="0088265E"/>
    <w:rsid w:val="0088484C"/>
    <w:rsid w:val="008865A7"/>
    <w:rsid w:val="00892598"/>
    <w:rsid w:val="00892BB0"/>
    <w:rsid w:val="00894F8D"/>
    <w:rsid w:val="00895686"/>
    <w:rsid w:val="00897C0C"/>
    <w:rsid w:val="00897FA4"/>
    <w:rsid w:val="008A1857"/>
    <w:rsid w:val="008A42AF"/>
    <w:rsid w:val="008B0D14"/>
    <w:rsid w:val="008B2FCB"/>
    <w:rsid w:val="008B44BF"/>
    <w:rsid w:val="008B55D1"/>
    <w:rsid w:val="008B7E93"/>
    <w:rsid w:val="008B7FB3"/>
    <w:rsid w:val="008C0C80"/>
    <w:rsid w:val="008C1D6A"/>
    <w:rsid w:val="008C2E20"/>
    <w:rsid w:val="008C4182"/>
    <w:rsid w:val="008D0D0A"/>
    <w:rsid w:val="008D0FFF"/>
    <w:rsid w:val="008D1036"/>
    <w:rsid w:val="008D121D"/>
    <w:rsid w:val="008D5DE3"/>
    <w:rsid w:val="008E34BC"/>
    <w:rsid w:val="008E5DD9"/>
    <w:rsid w:val="008E6532"/>
    <w:rsid w:val="008E6611"/>
    <w:rsid w:val="008E6713"/>
    <w:rsid w:val="008F13C4"/>
    <w:rsid w:val="008F3ED8"/>
    <w:rsid w:val="008F4C52"/>
    <w:rsid w:val="008F6AE7"/>
    <w:rsid w:val="008F7BAF"/>
    <w:rsid w:val="00900423"/>
    <w:rsid w:val="00900BD0"/>
    <w:rsid w:val="00901930"/>
    <w:rsid w:val="009036FA"/>
    <w:rsid w:val="00904C73"/>
    <w:rsid w:val="009078B4"/>
    <w:rsid w:val="00910B7C"/>
    <w:rsid w:val="0091371E"/>
    <w:rsid w:val="00914ADA"/>
    <w:rsid w:val="00917B86"/>
    <w:rsid w:val="00920B02"/>
    <w:rsid w:val="00921A4C"/>
    <w:rsid w:val="00921F0F"/>
    <w:rsid w:val="00924101"/>
    <w:rsid w:val="009248BA"/>
    <w:rsid w:val="009269C7"/>
    <w:rsid w:val="009279F0"/>
    <w:rsid w:val="00930C60"/>
    <w:rsid w:val="00931CA6"/>
    <w:rsid w:val="00932B36"/>
    <w:rsid w:val="00933919"/>
    <w:rsid w:val="00933EAE"/>
    <w:rsid w:val="00941FBD"/>
    <w:rsid w:val="00945038"/>
    <w:rsid w:val="00952D78"/>
    <w:rsid w:val="009539D1"/>
    <w:rsid w:val="009543E8"/>
    <w:rsid w:val="00961171"/>
    <w:rsid w:val="00963720"/>
    <w:rsid w:val="009644A1"/>
    <w:rsid w:val="00972689"/>
    <w:rsid w:val="00972962"/>
    <w:rsid w:val="00972C1A"/>
    <w:rsid w:val="00972D70"/>
    <w:rsid w:val="0097325B"/>
    <w:rsid w:val="0097357F"/>
    <w:rsid w:val="00975CA0"/>
    <w:rsid w:val="00976401"/>
    <w:rsid w:val="0097796B"/>
    <w:rsid w:val="00977AFB"/>
    <w:rsid w:val="0098124E"/>
    <w:rsid w:val="009822C9"/>
    <w:rsid w:val="0098782E"/>
    <w:rsid w:val="0099128C"/>
    <w:rsid w:val="00991A60"/>
    <w:rsid w:val="00993E14"/>
    <w:rsid w:val="00994A24"/>
    <w:rsid w:val="009A212B"/>
    <w:rsid w:val="009A2983"/>
    <w:rsid w:val="009A3A76"/>
    <w:rsid w:val="009A49BB"/>
    <w:rsid w:val="009B2791"/>
    <w:rsid w:val="009B4241"/>
    <w:rsid w:val="009B4884"/>
    <w:rsid w:val="009B59EC"/>
    <w:rsid w:val="009B615B"/>
    <w:rsid w:val="009C3317"/>
    <w:rsid w:val="009C4590"/>
    <w:rsid w:val="009D16E9"/>
    <w:rsid w:val="009D1CC5"/>
    <w:rsid w:val="009D299C"/>
    <w:rsid w:val="009D3C35"/>
    <w:rsid w:val="009E0148"/>
    <w:rsid w:val="009E2CC6"/>
    <w:rsid w:val="009E3E72"/>
    <w:rsid w:val="009E4F49"/>
    <w:rsid w:val="009E6E14"/>
    <w:rsid w:val="009E6F30"/>
    <w:rsid w:val="009E7799"/>
    <w:rsid w:val="009F0DBC"/>
    <w:rsid w:val="009F4ACD"/>
    <w:rsid w:val="009F5F02"/>
    <w:rsid w:val="009F6132"/>
    <w:rsid w:val="00A02051"/>
    <w:rsid w:val="00A0225F"/>
    <w:rsid w:val="00A02555"/>
    <w:rsid w:val="00A02C0F"/>
    <w:rsid w:val="00A037B1"/>
    <w:rsid w:val="00A13539"/>
    <w:rsid w:val="00A14434"/>
    <w:rsid w:val="00A14471"/>
    <w:rsid w:val="00A14EAB"/>
    <w:rsid w:val="00A1608C"/>
    <w:rsid w:val="00A21BDC"/>
    <w:rsid w:val="00A22CE3"/>
    <w:rsid w:val="00A2320C"/>
    <w:rsid w:val="00A2524F"/>
    <w:rsid w:val="00A25D57"/>
    <w:rsid w:val="00A2611C"/>
    <w:rsid w:val="00A27762"/>
    <w:rsid w:val="00A3261E"/>
    <w:rsid w:val="00A35AC1"/>
    <w:rsid w:val="00A36369"/>
    <w:rsid w:val="00A41635"/>
    <w:rsid w:val="00A41A2B"/>
    <w:rsid w:val="00A43608"/>
    <w:rsid w:val="00A500F7"/>
    <w:rsid w:val="00A5214E"/>
    <w:rsid w:val="00A52D41"/>
    <w:rsid w:val="00A541C7"/>
    <w:rsid w:val="00A5498C"/>
    <w:rsid w:val="00A578F0"/>
    <w:rsid w:val="00A57E34"/>
    <w:rsid w:val="00A63AFB"/>
    <w:rsid w:val="00A6533B"/>
    <w:rsid w:val="00A65A36"/>
    <w:rsid w:val="00A65F19"/>
    <w:rsid w:val="00A66584"/>
    <w:rsid w:val="00A67B4B"/>
    <w:rsid w:val="00A72E72"/>
    <w:rsid w:val="00A77112"/>
    <w:rsid w:val="00A808FC"/>
    <w:rsid w:val="00A81DB1"/>
    <w:rsid w:val="00A83247"/>
    <w:rsid w:val="00A87965"/>
    <w:rsid w:val="00A9411B"/>
    <w:rsid w:val="00A94BA0"/>
    <w:rsid w:val="00AA1679"/>
    <w:rsid w:val="00AA2722"/>
    <w:rsid w:val="00AA3E57"/>
    <w:rsid w:val="00AA5080"/>
    <w:rsid w:val="00AB6758"/>
    <w:rsid w:val="00AB7C34"/>
    <w:rsid w:val="00AC0A68"/>
    <w:rsid w:val="00AC0E71"/>
    <w:rsid w:val="00AC1625"/>
    <w:rsid w:val="00AC1C21"/>
    <w:rsid w:val="00AC4972"/>
    <w:rsid w:val="00AD5FFD"/>
    <w:rsid w:val="00AD7880"/>
    <w:rsid w:val="00AE0D8E"/>
    <w:rsid w:val="00AE1700"/>
    <w:rsid w:val="00AE1B0C"/>
    <w:rsid w:val="00AE2A3A"/>
    <w:rsid w:val="00AE4D3C"/>
    <w:rsid w:val="00AE644C"/>
    <w:rsid w:val="00AE69A2"/>
    <w:rsid w:val="00AE7B3D"/>
    <w:rsid w:val="00AF0583"/>
    <w:rsid w:val="00AF16F7"/>
    <w:rsid w:val="00AF235C"/>
    <w:rsid w:val="00AF6CF4"/>
    <w:rsid w:val="00AF725A"/>
    <w:rsid w:val="00B00083"/>
    <w:rsid w:val="00B025E6"/>
    <w:rsid w:val="00B042DE"/>
    <w:rsid w:val="00B12DF0"/>
    <w:rsid w:val="00B13457"/>
    <w:rsid w:val="00B2005E"/>
    <w:rsid w:val="00B2253A"/>
    <w:rsid w:val="00B22B16"/>
    <w:rsid w:val="00B22FA4"/>
    <w:rsid w:val="00B23EC0"/>
    <w:rsid w:val="00B24D1E"/>
    <w:rsid w:val="00B30814"/>
    <w:rsid w:val="00B41399"/>
    <w:rsid w:val="00B4349C"/>
    <w:rsid w:val="00B435D0"/>
    <w:rsid w:val="00B441C6"/>
    <w:rsid w:val="00B4512F"/>
    <w:rsid w:val="00B46207"/>
    <w:rsid w:val="00B52F0B"/>
    <w:rsid w:val="00B53900"/>
    <w:rsid w:val="00B5437F"/>
    <w:rsid w:val="00B5486A"/>
    <w:rsid w:val="00B575E0"/>
    <w:rsid w:val="00B60ED4"/>
    <w:rsid w:val="00B637C9"/>
    <w:rsid w:val="00B63A6D"/>
    <w:rsid w:val="00B66D20"/>
    <w:rsid w:val="00B67477"/>
    <w:rsid w:val="00B67A88"/>
    <w:rsid w:val="00B67DD6"/>
    <w:rsid w:val="00B70018"/>
    <w:rsid w:val="00B7095D"/>
    <w:rsid w:val="00B738D7"/>
    <w:rsid w:val="00B744BA"/>
    <w:rsid w:val="00B754D8"/>
    <w:rsid w:val="00B75E52"/>
    <w:rsid w:val="00B80015"/>
    <w:rsid w:val="00B82D95"/>
    <w:rsid w:val="00B84AF2"/>
    <w:rsid w:val="00B84E24"/>
    <w:rsid w:val="00B860DA"/>
    <w:rsid w:val="00B87FDD"/>
    <w:rsid w:val="00B90D36"/>
    <w:rsid w:val="00B9294E"/>
    <w:rsid w:val="00B92DB0"/>
    <w:rsid w:val="00B92E3C"/>
    <w:rsid w:val="00B9320B"/>
    <w:rsid w:val="00B943D9"/>
    <w:rsid w:val="00B95A79"/>
    <w:rsid w:val="00B97395"/>
    <w:rsid w:val="00BA2AED"/>
    <w:rsid w:val="00BB2BCE"/>
    <w:rsid w:val="00BC0E1C"/>
    <w:rsid w:val="00BC1C4A"/>
    <w:rsid w:val="00BC20C3"/>
    <w:rsid w:val="00BC4D24"/>
    <w:rsid w:val="00BC4DC2"/>
    <w:rsid w:val="00BC6FF8"/>
    <w:rsid w:val="00BD16CB"/>
    <w:rsid w:val="00BD41AB"/>
    <w:rsid w:val="00BD5274"/>
    <w:rsid w:val="00BD533D"/>
    <w:rsid w:val="00BD68F0"/>
    <w:rsid w:val="00BD7460"/>
    <w:rsid w:val="00BE0B59"/>
    <w:rsid w:val="00BE1523"/>
    <w:rsid w:val="00BE30B2"/>
    <w:rsid w:val="00BE65F6"/>
    <w:rsid w:val="00BE6CCB"/>
    <w:rsid w:val="00BE7F6B"/>
    <w:rsid w:val="00BF07D8"/>
    <w:rsid w:val="00BF59BF"/>
    <w:rsid w:val="00BF7827"/>
    <w:rsid w:val="00C03CEC"/>
    <w:rsid w:val="00C04D01"/>
    <w:rsid w:val="00C05EEA"/>
    <w:rsid w:val="00C0694A"/>
    <w:rsid w:val="00C06F3F"/>
    <w:rsid w:val="00C133EA"/>
    <w:rsid w:val="00C1518A"/>
    <w:rsid w:val="00C154FB"/>
    <w:rsid w:val="00C2665D"/>
    <w:rsid w:val="00C26BFA"/>
    <w:rsid w:val="00C279A4"/>
    <w:rsid w:val="00C35BD0"/>
    <w:rsid w:val="00C35F6C"/>
    <w:rsid w:val="00C41502"/>
    <w:rsid w:val="00C41C42"/>
    <w:rsid w:val="00C422F6"/>
    <w:rsid w:val="00C428E5"/>
    <w:rsid w:val="00C4394C"/>
    <w:rsid w:val="00C54A3A"/>
    <w:rsid w:val="00C55EF1"/>
    <w:rsid w:val="00C56BB9"/>
    <w:rsid w:val="00C57AD2"/>
    <w:rsid w:val="00C6311F"/>
    <w:rsid w:val="00C6460B"/>
    <w:rsid w:val="00C64A2C"/>
    <w:rsid w:val="00C64E4C"/>
    <w:rsid w:val="00C65790"/>
    <w:rsid w:val="00C7042A"/>
    <w:rsid w:val="00C75A16"/>
    <w:rsid w:val="00C81B8F"/>
    <w:rsid w:val="00C835F1"/>
    <w:rsid w:val="00C84062"/>
    <w:rsid w:val="00C8408F"/>
    <w:rsid w:val="00C85F99"/>
    <w:rsid w:val="00C873E5"/>
    <w:rsid w:val="00C876F7"/>
    <w:rsid w:val="00C87CBA"/>
    <w:rsid w:val="00C90084"/>
    <w:rsid w:val="00C91CF8"/>
    <w:rsid w:val="00C94444"/>
    <w:rsid w:val="00C97373"/>
    <w:rsid w:val="00CA1F3E"/>
    <w:rsid w:val="00CA5C7F"/>
    <w:rsid w:val="00CA5D19"/>
    <w:rsid w:val="00CA6343"/>
    <w:rsid w:val="00CB1F2B"/>
    <w:rsid w:val="00CB615E"/>
    <w:rsid w:val="00CC1488"/>
    <w:rsid w:val="00CD0C2B"/>
    <w:rsid w:val="00CD14F3"/>
    <w:rsid w:val="00CD1913"/>
    <w:rsid w:val="00CD2AC7"/>
    <w:rsid w:val="00CD2D38"/>
    <w:rsid w:val="00CD4C0A"/>
    <w:rsid w:val="00CD6901"/>
    <w:rsid w:val="00CE26A3"/>
    <w:rsid w:val="00CE3A32"/>
    <w:rsid w:val="00CE3D5C"/>
    <w:rsid w:val="00CE433D"/>
    <w:rsid w:val="00CE482C"/>
    <w:rsid w:val="00CF138E"/>
    <w:rsid w:val="00CF4887"/>
    <w:rsid w:val="00CF4F1D"/>
    <w:rsid w:val="00CF7E9B"/>
    <w:rsid w:val="00D00BC7"/>
    <w:rsid w:val="00D01E17"/>
    <w:rsid w:val="00D0223C"/>
    <w:rsid w:val="00D045C1"/>
    <w:rsid w:val="00D05270"/>
    <w:rsid w:val="00D053F5"/>
    <w:rsid w:val="00D1026F"/>
    <w:rsid w:val="00D113AD"/>
    <w:rsid w:val="00D12CEA"/>
    <w:rsid w:val="00D12F84"/>
    <w:rsid w:val="00D15C47"/>
    <w:rsid w:val="00D16E1E"/>
    <w:rsid w:val="00D170A5"/>
    <w:rsid w:val="00D22BAE"/>
    <w:rsid w:val="00D23AB0"/>
    <w:rsid w:val="00D24133"/>
    <w:rsid w:val="00D2734A"/>
    <w:rsid w:val="00D3023A"/>
    <w:rsid w:val="00D336FE"/>
    <w:rsid w:val="00D3394C"/>
    <w:rsid w:val="00D34B42"/>
    <w:rsid w:val="00D34B8D"/>
    <w:rsid w:val="00D36F7A"/>
    <w:rsid w:val="00D3737E"/>
    <w:rsid w:val="00D40A33"/>
    <w:rsid w:val="00D42AEE"/>
    <w:rsid w:val="00D44717"/>
    <w:rsid w:val="00D44BA1"/>
    <w:rsid w:val="00D4763C"/>
    <w:rsid w:val="00D5048E"/>
    <w:rsid w:val="00D563A0"/>
    <w:rsid w:val="00D56400"/>
    <w:rsid w:val="00D644A9"/>
    <w:rsid w:val="00D66B91"/>
    <w:rsid w:val="00D67053"/>
    <w:rsid w:val="00D706CC"/>
    <w:rsid w:val="00D748B8"/>
    <w:rsid w:val="00D74E2B"/>
    <w:rsid w:val="00D80403"/>
    <w:rsid w:val="00D81260"/>
    <w:rsid w:val="00D817BC"/>
    <w:rsid w:val="00D84D74"/>
    <w:rsid w:val="00D86CA6"/>
    <w:rsid w:val="00D87882"/>
    <w:rsid w:val="00D914DF"/>
    <w:rsid w:val="00D91CE7"/>
    <w:rsid w:val="00DA072B"/>
    <w:rsid w:val="00DA09B2"/>
    <w:rsid w:val="00DA2B64"/>
    <w:rsid w:val="00DA48AD"/>
    <w:rsid w:val="00DA5559"/>
    <w:rsid w:val="00DA650B"/>
    <w:rsid w:val="00DB2140"/>
    <w:rsid w:val="00DB3C6F"/>
    <w:rsid w:val="00DB3E73"/>
    <w:rsid w:val="00DB4A69"/>
    <w:rsid w:val="00DB6C92"/>
    <w:rsid w:val="00DC1A13"/>
    <w:rsid w:val="00DC1D91"/>
    <w:rsid w:val="00DC2A9C"/>
    <w:rsid w:val="00DC2C70"/>
    <w:rsid w:val="00DC622C"/>
    <w:rsid w:val="00DC651B"/>
    <w:rsid w:val="00DC6E36"/>
    <w:rsid w:val="00DC7EF7"/>
    <w:rsid w:val="00DD21B8"/>
    <w:rsid w:val="00DD29FE"/>
    <w:rsid w:val="00DD5970"/>
    <w:rsid w:val="00DD666F"/>
    <w:rsid w:val="00DD6A0B"/>
    <w:rsid w:val="00DD77D5"/>
    <w:rsid w:val="00DE102E"/>
    <w:rsid w:val="00DE4A38"/>
    <w:rsid w:val="00DE7BCD"/>
    <w:rsid w:val="00DF241B"/>
    <w:rsid w:val="00E04360"/>
    <w:rsid w:val="00E04BC6"/>
    <w:rsid w:val="00E052DF"/>
    <w:rsid w:val="00E0561D"/>
    <w:rsid w:val="00E10BF2"/>
    <w:rsid w:val="00E10D29"/>
    <w:rsid w:val="00E11A21"/>
    <w:rsid w:val="00E13DAF"/>
    <w:rsid w:val="00E15097"/>
    <w:rsid w:val="00E210A2"/>
    <w:rsid w:val="00E217F7"/>
    <w:rsid w:val="00E2236B"/>
    <w:rsid w:val="00E239AA"/>
    <w:rsid w:val="00E3061D"/>
    <w:rsid w:val="00E312C9"/>
    <w:rsid w:val="00E317E3"/>
    <w:rsid w:val="00E33415"/>
    <w:rsid w:val="00E3416A"/>
    <w:rsid w:val="00E34D6A"/>
    <w:rsid w:val="00E3543E"/>
    <w:rsid w:val="00E4210C"/>
    <w:rsid w:val="00E4287F"/>
    <w:rsid w:val="00E42AF7"/>
    <w:rsid w:val="00E4502A"/>
    <w:rsid w:val="00E47079"/>
    <w:rsid w:val="00E514B7"/>
    <w:rsid w:val="00E51B99"/>
    <w:rsid w:val="00E5457C"/>
    <w:rsid w:val="00E56548"/>
    <w:rsid w:val="00E60EE9"/>
    <w:rsid w:val="00E6600D"/>
    <w:rsid w:val="00E71EDD"/>
    <w:rsid w:val="00E731DA"/>
    <w:rsid w:val="00E7602A"/>
    <w:rsid w:val="00E822F8"/>
    <w:rsid w:val="00E83A89"/>
    <w:rsid w:val="00E867D0"/>
    <w:rsid w:val="00E869CA"/>
    <w:rsid w:val="00E9090B"/>
    <w:rsid w:val="00E90ECC"/>
    <w:rsid w:val="00E92996"/>
    <w:rsid w:val="00E930B2"/>
    <w:rsid w:val="00E94509"/>
    <w:rsid w:val="00E95AF9"/>
    <w:rsid w:val="00E95B20"/>
    <w:rsid w:val="00E96208"/>
    <w:rsid w:val="00E9726B"/>
    <w:rsid w:val="00EA20B3"/>
    <w:rsid w:val="00EA7854"/>
    <w:rsid w:val="00EA7EB1"/>
    <w:rsid w:val="00EB1C1C"/>
    <w:rsid w:val="00EB21CE"/>
    <w:rsid w:val="00EB46D0"/>
    <w:rsid w:val="00EB4B8B"/>
    <w:rsid w:val="00EB5C1C"/>
    <w:rsid w:val="00EB6057"/>
    <w:rsid w:val="00EB7162"/>
    <w:rsid w:val="00EC0B4E"/>
    <w:rsid w:val="00EC0CFB"/>
    <w:rsid w:val="00EC5630"/>
    <w:rsid w:val="00EC5CEB"/>
    <w:rsid w:val="00EC60E8"/>
    <w:rsid w:val="00ED16C6"/>
    <w:rsid w:val="00ED59C5"/>
    <w:rsid w:val="00ED5F8F"/>
    <w:rsid w:val="00EE1290"/>
    <w:rsid w:val="00EE19C6"/>
    <w:rsid w:val="00EE7CBA"/>
    <w:rsid w:val="00EF05E3"/>
    <w:rsid w:val="00EF0AC1"/>
    <w:rsid w:val="00EF156A"/>
    <w:rsid w:val="00EF1FB2"/>
    <w:rsid w:val="00EF2954"/>
    <w:rsid w:val="00EF3DDD"/>
    <w:rsid w:val="00EF4E05"/>
    <w:rsid w:val="00EF4ECA"/>
    <w:rsid w:val="00EF76CA"/>
    <w:rsid w:val="00F060CC"/>
    <w:rsid w:val="00F062A4"/>
    <w:rsid w:val="00F06D6E"/>
    <w:rsid w:val="00F11660"/>
    <w:rsid w:val="00F15103"/>
    <w:rsid w:val="00F1599C"/>
    <w:rsid w:val="00F16527"/>
    <w:rsid w:val="00F17658"/>
    <w:rsid w:val="00F17D3C"/>
    <w:rsid w:val="00F20B77"/>
    <w:rsid w:val="00F24C21"/>
    <w:rsid w:val="00F251DD"/>
    <w:rsid w:val="00F30634"/>
    <w:rsid w:val="00F339D9"/>
    <w:rsid w:val="00F344AA"/>
    <w:rsid w:val="00F34AA7"/>
    <w:rsid w:val="00F34F5B"/>
    <w:rsid w:val="00F35374"/>
    <w:rsid w:val="00F35D87"/>
    <w:rsid w:val="00F3635A"/>
    <w:rsid w:val="00F36840"/>
    <w:rsid w:val="00F40F3D"/>
    <w:rsid w:val="00F42178"/>
    <w:rsid w:val="00F46543"/>
    <w:rsid w:val="00F46639"/>
    <w:rsid w:val="00F46850"/>
    <w:rsid w:val="00F474BB"/>
    <w:rsid w:val="00F51A8A"/>
    <w:rsid w:val="00F60C35"/>
    <w:rsid w:val="00F6314C"/>
    <w:rsid w:val="00F659E2"/>
    <w:rsid w:val="00F678BC"/>
    <w:rsid w:val="00F702BB"/>
    <w:rsid w:val="00F706C0"/>
    <w:rsid w:val="00F718DF"/>
    <w:rsid w:val="00F7283C"/>
    <w:rsid w:val="00F736DA"/>
    <w:rsid w:val="00F7451D"/>
    <w:rsid w:val="00F745D5"/>
    <w:rsid w:val="00F74E68"/>
    <w:rsid w:val="00F82CB5"/>
    <w:rsid w:val="00F847DC"/>
    <w:rsid w:val="00F85472"/>
    <w:rsid w:val="00F90B91"/>
    <w:rsid w:val="00F917B4"/>
    <w:rsid w:val="00F94B90"/>
    <w:rsid w:val="00FA12AA"/>
    <w:rsid w:val="00FB6B67"/>
    <w:rsid w:val="00FC2055"/>
    <w:rsid w:val="00FC367F"/>
    <w:rsid w:val="00FC42B0"/>
    <w:rsid w:val="00FD3A4B"/>
    <w:rsid w:val="00FD488B"/>
    <w:rsid w:val="00FD56E5"/>
    <w:rsid w:val="00FE3412"/>
    <w:rsid w:val="00FE658C"/>
    <w:rsid w:val="00FF036F"/>
    <w:rsid w:val="00FF1D38"/>
    <w:rsid w:val="00FF3B3C"/>
    <w:rsid w:val="00FF5FB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qFormat="1"/>
    <w:lsdException w:name="caption"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00D"/>
    <w:rPr>
      <w:sz w:val="24"/>
      <w:szCs w:val="24"/>
      <w:lang w:val="en-US" w:eastAsia="en-US"/>
    </w:rPr>
  </w:style>
  <w:style w:type="paragraph" w:styleId="Heading1">
    <w:name w:val="heading 1"/>
    <w:basedOn w:val="Normal"/>
    <w:next w:val="Normal"/>
    <w:qFormat/>
    <w:rsid w:val="00E6600D"/>
    <w:pPr>
      <w:keepNext/>
      <w:outlineLvl w:val="0"/>
    </w:pPr>
    <w:rPr>
      <w:b/>
      <w:bCs/>
      <w:u w:val="single"/>
    </w:rPr>
  </w:style>
  <w:style w:type="paragraph" w:styleId="Heading2">
    <w:name w:val="heading 2"/>
    <w:basedOn w:val="Normal"/>
    <w:next w:val="Normal"/>
    <w:qFormat/>
    <w:rsid w:val="00E6600D"/>
    <w:pPr>
      <w:keepNext/>
      <w:outlineLvl w:val="1"/>
    </w:pPr>
    <w:rPr>
      <w:i/>
      <w:iCs/>
    </w:rPr>
  </w:style>
  <w:style w:type="paragraph" w:styleId="Heading3">
    <w:name w:val="heading 3"/>
    <w:basedOn w:val="Normal"/>
    <w:next w:val="Normal"/>
    <w:qFormat/>
    <w:rsid w:val="00E6600D"/>
    <w:pPr>
      <w:keepNext/>
      <w:outlineLvl w:val="2"/>
    </w:pPr>
    <w:rPr>
      <w:b/>
      <w:bCs/>
    </w:rPr>
  </w:style>
  <w:style w:type="paragraph" w:styleId="Heading4">
    <w:name w:val="heading 4"/>
    <w:basedOn w:val="Normal"/>
    <w:next w:val="Normal"/>
    <w:qFormat/>
    <w:rsid w:val="00E6600D"/>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E6600D"/>
    <w:pPr>
      <w:keepNext/>
      <w:ind w:left="720"/>
      <w:outlineLvl w:val="4"/>
    </w:pPr>
    <w:rPr>
      <w:b/>
      <w:bCs/>
    </w:rPr>
  </w:style>
  <w:style w:type="paragraph" w:styleId="Heading6">
    <w:name w:val="heading 6"/>
    <w:basedOn w:val="Normal"/>
    <w:next w:val="Normal"/>
    <w:qFormat/>
    <w:rsid w:val="00E6600D"/>
    <w:pPr>
      <w:keepNext/>
      <w:ind w:left="360"/>
      <w:outlineLvl w:val="5"/>
    </w:pPr>
    <w:rPr>
      <w:b/>
      <w:bCs/>
      <w:smallCaps/>
    </w:rPr>
  </w:style>
  <w:style w:type="paragraph" w:styleId="Heading7">
    <w:name w:val="heading 7"/>
    <w:basedOn w:val="Normal"/>
    <w:next w:val="Normal"/>
    <w:qFormat/>
    <w:rsid w:val="00E6600D"/>
    <w:pPr>
      <w:keepNext/>
      <w:outlineLvl w:val="6"/>
    </w:pPr>
    <w:rPr>
      <w:b/>
      <w:bCs/>
      <w:sz w:val="20"/>
    </w:rPr>
  </w:style>
  <w:style w:type="paragraph" w:styleId="Heading8">
    <w:name w:val="heading 8"/>
    <w:basedOn w:val="Normal"/>
    <w:next w:val="Normal"/>
    <w:qFormat/>
    <w:rsid w:val="00E6600D"/>
    <w:pPr>
      <w:keepNext/>
      <w:jc w:val="center"/>
      <w:outlineLvl w:val="7"/>
    </w:pPr>
    <w:rPr>
      <w:b/>
      <w:bCs/>
      <w:sz w:val="20"/>
    </w:rPr>
  </w:style>
  <w:style w:type="paragraph" w:styleId="Heading9">
    <w:name w:val="heading 9"/>
    <w:basedOn w:val="Normal"/>
    <w:next w:val="Normal"/>
    <w:qFormat/>
    <w:rsid w:val="00E6600D"/>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6600D"/>
    <w:pPr>
      <w:tabs>
        <w:tab w:val="center" w:pos="4320"/>
        <w:tab w:val="right" w:pos="8640"/>
      </w:tabs>
    </w:pPr>
  </w:style>
  <w:style w:type="character" w:styleId="PageNumber">
    <w:name w:val="page number"/>
    <w:basedOn w:val="DefaultParagraphFont"/>
    <w:rsid w:val="00E6600D"/>
  </w:style>
  <w:style w:type="paragraph" w:styleId="Header">
    <w:name w:val="header"/>
    <w:basedOn w:val="Normal"/>
    <w:rsid w:val="00E6600D"/>
    <w:pPr>
      <w:tabs>
        <w:tab w:val="center" w:pos="4320"/>
        <w:tab w:val="right" w:pos="8640"/>
      </w:tabs>
    </w:pPr>
  </w:style>
  <w:style w:type="paragraph" w:styleId="BodyText">
    <w:name w:val="Body Text"/>
    <w:basedOn w:val="Normal"/>
    <w:rsid w:val="00E6600D"/>
    <w:pPr>
      <w:framePr w:w="3801" w:h="5761" w:hSpace="180" w:wrap="around" w:vAnchor="text" w:hAnchor="page" w:x="6961" w:y="1165"/>
    </w:pPr>
    <w:rPr>
      <w:sz w:val="20"/>
    </w:rPr>
  </w:style>
  <w:style w:type="paragraph" w:styleId="Caption">
    <w:name w:val="caption"/>
    <w:basedOn w:val="Normal"/>
    <w:next w:val="Normal"/>
    <w:uiPriority w:val="99"/>
    <w:qFormat/>
    <w:rsid w:val="00E6600D"/>
    <w:rPr>
      <w:rFonts w:ascii="Times New Roman Bold" w:hAnsi="Times New Roman Bold"/>
      <w:b/>
      <w:bCs/>
      <w:caps/>
    </w:rPr>
  </w:style>
  <w:style w:type="paragraph" w:styleId="BodyText2">
    <w:name w:val="Body Text 2"/>
    <w:basedOn w:val="Normal"/>
    <w:rsid w:val="00E6600D"/>
    <w:rPr>
      <w:b/>
      <w:bCs/>
      <w:smallCaps/>
    </w:rPr>
  </w:style>
  <w:style w:type="paragraph" w:customStyle="1" w:styleId="Outline">
    <w:name w:val="Outline"/>
    <w:basedOn w:val="Normal"/>
    <w:rsid w:val="00E6600D"/>
    <w:pPr>
      <w:spacing w:before="240"/>
    </w:pPr>
    <w:rPr>
      <w:kern w:val="28"/>
      <w:szCs w:val="20"/>
    </w:rPr>
  </w:style>
  <w:style w:type="paragraph" w:styleId="BodyTextIndent2">
    <w:name w:val="Body Text Indent 2"/>
    <w:basedOn w:val="Normal"/>
    <w:rsid w:val="00E6600D"/>
    <w:pPr>
      <w:ind w:left="360"/>
    </w:pPr>
    <w:rPr>
      <w:i/>
      <w:iCs/>
      <w:sz w:val="22"/>
    </w:rPr>
  </w:style>
  <w:style w:type="character" w:styleId="Hyperlink">
    <w:name w:val="Hyperlink"/>
    <w:rsid w:val="00E6600D"/>
    <w:rPr>
      <w:color w:val="0000FF"/>
      <w:u w:val="single"/>
    </w:rPr>
  </w:style>
  <w:style w:type="paragraph" w:styleId="BodyTextIndent">
    <w:name w:val="Body Text Indent"/>
    <w:basedOn w:val="Normal"/>
    <w:rsid w:val="00E6600D"/>
    <w:pPr>
      <w:spacing w:after="80"/>
      <w:ind w:left="1080"/>
      <w:jc w:val="both"/>
    </w:pPr>
  </w:style>
  <w:style w:type="paragraph" w:styleId="BodyTextIndent3">
    <w:name w:val="Body Text Indent 3"/>
    <w:basedOn w:val="Normal"/>
    <w:rsid w:val="00E6600D"/>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otnote Text,Fußnote,ADB Char Char,ADB Char Char Char Char Char Char Char Char,ADB Char Char Char Char Char,Char Char Char,Char Char Char Char Char Char Char,footnote text,ft"/>
    <w:basedOn w:val="Normal"/>
    <w:link w:val="FootnoteTextChar"/>
    <w:qFormat/>
    <w:rsid w:val="00F94B90"/>
    <w:rPr>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
    <w:rsid w:val="00F94B90"/>
    <w:rPr>
      <w:vertAlign w:val="superscript"/>
    </w:rPr>
  </w:style>
  <w:style w:type="character" w:styleId="FollowedHyperlink">
    <w:name w:val="FollowedHyperlink"/>
    <w:rsid w:val="00991A60"/>
    <w:rPr>
      <w:color w:val="800080"/>
      <w:u w:val="single"/>
    </w:rPr>
  </w:style>
  <w:style w:type="paragraph" w:styleId="Title">
    <w:name w:val="Title"/>
    <w:basedOn w:val="Normal"/>
    <w:qFormat/>
    <w:rsid w:val="00991A60"/>
    <w:pPr>
      <w:jc w:val="center"/>
    </w:pPr>
    <w:rPr>
      <w:b/>
      <w:bCs/>
    </w:rPr>
  </w:style>
  <w:style w:type="character" w:customStyle="1" w:styleId="FootnoteTextChar">
    <w:name w:val="Footnote Text Char"/>
    <w:aliases w:val="Geneva 9 Char,Font: Geneva 9 Char,Boston 10 Char,f Char,single space Char,Footnote Char,otnote Text Char,Fußnote Char,ADB Char Char Char,ADB Char Char Char Char Char Char Char Char Char,ADB Char Char Char Char Char Char,ft Char"/>
    <w:link w:val="FootnoteText"/>
    <w:rsid w:val="00503FF9"/>
  </w:style>
  <w:style w:type="character" w:customStyle="1" w:styleId="ListParagraphChar">
    <w:name w:val="List Paragraph Char"/>
    <w:link w:val="ListParagraph"/>
    <w:uiPriority w:val="34"/>
    <w:locked/>
    <w:rsid w:val="00503FF9"/>
    <w:rPr>
      <w:rFonts w:ascii="Arial" w:hAnsi="Arial" w:cs="Arial"/>
      <w:lang w:val="en-GB" w:eastAsia="en-US"/>
    </w:rPr>
  </w:style>
  <w:style w:type="paragraph" w:styleId="ListParagraph">
    <w:name w:val="List Paragraph"/>
    <w:basedOn w:val="Normal"/>
    <w:link w:val="ListParagraphChar"/>
    <w:uiPriority w:val="34"/>
    <w:qFormat/>
    <w:rsid w:val="00503FF9"/>
    <w:pPr>
      <w:numPr>
        <w:numId w:val="8"/>
      </w:numPr>
      <w:tabs>
        <w:tab w:val="left" w:pos="709"/>
      </w:tabs>
      <w:jc w:val="both"/>
    </w:pPr>
    <w:rPr>
      <w:rFonts w:ascii="Arial" w:hAnsi="Arial"/>
      <w:sz w:val="20"/>
      <w:szCs w:val="20"/>
      <w:lang w:val="en-GB"/>
    </w:rPr>
  </w:style>
  <w:style w:type="character" w:customStyle="1" w:styleId="text">
    <w:name w:val="text"/>
    <w:rsid w:val="00503FF9"/>
  </w:style>
  <w:style w:type="character" w:styleId="Strong">
    <w:name w:val="Strong"/>
    <w:uiPriority w:val="22"/>
    <w:qFormat/>
    <w:rsid w:val="00503FF9"/>
    <w:rPr>
      <w:b/>
      <w:bCs/>
    </w:rPr>
  </w:style>
  <w:style w:type="character" w:styleId="Emphasis">
    <w:name w:val="Emphasis"/>
    <w:qFormat/>
    <w:rsid w:val="00E4502A"/>
    <w:rPr>
      <w:i/>
      <w:iCs/>
    </w:rPr>
  </w:style>
  <w:style w:type="paragraph" w:styleId="CommentText">
    <w:name w:val="annotation text"/>
    <w:basedOn w:val="Normal"/>
    <w:link w:val="CommentTextChar"/>
    <w:unhideWhenUsed/>
    <w:rsid w:val="00E4502A"/>
    <w:pPr>
      <w:jc w:val="both"/>
    </w:pPr>
    <w:rPr>
      <w:rFonts w:ascii="Arial" w:hAnsi="Arial"/>
      <w:sz w:val="22"/>
      <w:szCs w:val="20"/>
      <w:lang w:val="en-GB"/>
    </w:rPr>
  </w:style>
  <w:style w:type="character" w:customStyle="1" w:styleId="CommentTextChar">
    <w:name w:val="Comment Text Char"/>
    <w:link w:val="CommentText"/>
    <w:uiPriority w:val="99"/>
    <w:rsid w:val="00E4502A"/>
    <w:rPr>
      <w:rFonts w:ascii="Arial" w:hAnsi="Arial" w:cs="Calibri"/>
      <w:sz w:val="22"/>
      <w:lang w:val="en-GB"/>
    </w:rPr>
  </w:style>
  <w:style w:type="character" w:styleId="CommentReference">
    <w:name w:val="annotation reference"/>
    <w:uiPriority w:val="99"/>
    <w:unhideWhenUsed/>
    <w:rsid w:val="00E4502A"/>
    <w:rPr>
      <w:sz w:val="16"/>
      <w:szCs w:val="16"/>
    </w:rPr>
  </w:style>
  <w:style w:type="paragraph" w:styleId="CommentSubject">
    <w:name w:val="annotation subject"/>
    <w:basedOn w:val="CommentText"/>
    <w:next w:val="CommentText"/>
    <w:link w:val="CommentSubjectChar"/>
    <w:rsid w:val="00346275"/>
    <w:pPr>
      <w:jc w:val="left"/>
    </w:pPr>
    <w:rPr>
      <w:b/>
      <w:bCs/>
    </w:rPr>
  </w:style>
  <w:style w:type="character" w:customStyle="1" w:styleId="CommentSubjectChar">
    <w:name w:val="Comment Subject Char"/>
    <w:link w:val="CommentSubject"/>
    <w:rsid w:val="00346275"/>
    <w:rPr>
      <w:rFonts w:ascii="Arial" w:hAnsi="Arial" w:cs="Calibri"/>
      <w:b/>
      <w:bCs/>
      <w:sz w:val="22"/>
      <w:lang w:val="en-GB"/>
    </w:rPr>
  </w:style>
  <w:style w:type="paragraph" w:customStyle="1" w:styleId="Default">
    <w:name w:val="Default"/>
    <w:rsid w:val="002B0054"/>
    <w:pPr>
      <w:autoSpaceDE w:val="0"/>
      <w:autoSpaceDN w:val="0"/>
      <w:adjustRightInd w:val="0"/>
    </w:pPr>
    <w:rPr>
      <w:rFonts w:eastAsia="Calibri"/>
      <w:color w:val="000000"/>
      <w:sz w:val="24"/>
      <w:szCs w:val="24"/>
      <w:lang w:val="en-ZA" w:eastAsia="en-US"/>
    </w:rPr>
  </w:style>
  <w:style w:type="paragraph" w:styleId="DocumentMap">
    <w:name w:val="Document Map"/>
    <w:basedOn w:val="Normal"/>
    <w:link w:val="DocumentMapChar"/>
    <w:rsid w:val="00D3737E"/>
    <w:rPr>
      <w:rFonts w:ascii="Tahoma" w:hAnsi="Tahoma" w:cs="Tahoma"/>
      <w:sz w:val="16"/>
      <w:szCs w:val="16"/>
    </w:rPr>
  </w:style>
  <w:style w:type="character" w:customStyle="1" w:styleId="DocumentMapChar">
    <w:name w:val="Document Map Char"/>
    <w:basedOn w:val="DefaultParagraphFont"/>
    <w:link w:val="DocumentMap"/>
    <w:rsid w:val="00D3737E"/>
    <w:rPr>
      <w:rFonts w:ascii="Tahoma" w:hAnsi="Tahoma" w:cs="Tahoma"/>
      <w:sz w:val="16"/>
      <w:szCs w:val="16"/>
      <w:lang w:val="en-US" w:eastAsia="en-US"/>
    </w:rPr>
  </w:style>
  <w:style w:type="paragraph" w:customStyle="1" w:styleId="NumberedParas11">
    <w:name w:val="Numbered Paras 11"/>
    <w:basedOn w:val="Normal"/>
    <w:rsid w:val="00403455"/>
    <w:pPr>
      <w:jc w:val="both"/>
    </w:pPr>
    <w:rPr>
      <w:noProof/>
      <w:sz w:val="22"/>
      <w:szCs w:val="22"/>
    </w:rPr>
  </w:style>
  <w:style w:type="paragraph" w:styleId="Revision">
    <w:name w:val="Revision"/>
    <w:hidden/>
    <w:uiPriority w:val="99"/>
    <w:semiHidden/>
    <w:rsid w:val="00A36369"/>
    <w:rPr>
      <w:sz w:val="24"/>
      <w:szCs w:val="24"/>
      <w:lang w:val="en-US" w:eastAsia="en-US"/>
    </w:rPr>
  </w:style>
  <w:style w:type="paragraph" w:customStyle="1" w:styleId="Tablebullets">
    <w:name w:val="Table bullets"/>
    <w:basedOn w:val="ListParagraph"/>
    <w:link w:val="TablebulletsChar"/>
    <w:qFormat/>
    <w:rsid w:val="00924101"/>
    <w:pPr>
      <w:numPr>
        <w:numId w:val="44"/>
      </w:numPr>
    </w:pPr>
    <w:rPr>
      <w:rFonts w:cs="Arial"/>
    </w:rPr>
  </w:style>
  <w:style w:type="character" w:customStyle="1" w:styleId="TablebulletsChar">
    <w:name w:val="Table bullets Char"/>
    <w:basedOn w:val="ListParagraphChar"/>
    <w:link w:val="Tablebullets"/>
    <w:rsid w:val="00924101"/>
    <w:rPr>
      <w:rFonts w:ascii="Arial" w:hAnsi="Arial" w:cs="Arial"/>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qFormat="1"/>
    <w:lsdException w:name="caption"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00D"/>
    <w:rPr>
      <w:sz w:val="24"/>
      <w:szCs w:val="24"/>
      <w:lang w:val="en-US" w:eastAsia="en-US"/>
    </w:rPr>
  </w:style>
  <w:style w:type="paragraph" w:styleId="Heading1">
    <w:name w:val="heading 1"/>
    <w:basedOn w:val="Normal"/>
    <w:next w:val="Normal"/>
    <w:qFormat/>
    <w:rsid w:val="00E6600D"/>
    <w:pPr>
      <w:keepNext/>
      <w:outlineLvl w:val="0"/>
    </w:pPr>
    <w:rPr>
      <w:b/>
      <w:bCs/>
      <w:u w:val="single"/>
    </w:rPr>
  </w:style>
  <w:style w:type="paragraph" w:styleId="Heading2">
    <w:name w:val="heading 2"/>
    <w:basedOn w:val="Normal"/>
    <w:next w:val="Normal"/>
    <w:qFormat/>
    <w:rsid w:val="00E6600D"/>
    <w:pPr>
      <w:keepNext/>
      <w:outlineLvl w:val="1"/>
    </w:pPr>
    <w:rPr>
      <w:i/>
      <w:iCs/>
    </w:rPr>
  </w:style>
  <w:style w:type="paragraph" w:styleId="Heading3">
    <w:name w:val="heading 3"/>
    <w:basedOn w:val="Normal"/>
    <w:next w:val="Normal"/>
    <w:qFormat/>
    <w:rsid w:val="00E6600D"/>
    <w:pPr>
      <w:keepNext/>
      <w:outlineLvl w:val="2"/>
    </w:pPr>
    <w:rPr>
      <w:b/>
      <w:bCs/>
    </w:rPr>
  </w:style>
  <w:style w:type="paragraph" w:styleId="Heading4">
    <w:name w:val="heading 4"/>
    <w:basedOn w:val="Normal"/>
    <w:next w:val="Normal"/>
    <w:qFormat/>
    <w:rsid w:val="00E6600D"/>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E6600D"/>
    <w:pPr>
      <w:keepNext/>
      <w:ind w:left="720"/>
      <w:outlineLvl w:val="4"/>
    </w:pPr>
    <w:rPr>
      <w:b/>
      <w:bCs/>
    </w:rPr>
  </w:style>
  <w:style w:type="paragraph" w:styleId="Heading6">
    <w:name w:val="heading 6"/>
    <w:basedOn w:val="Normal"/>
    <w:next w:val="Normal"/>
    <w:qFormat/>
    <w:rsid w:val="00E6600D"/>
    <w:pPr>
      <w:keepNext/>
      <w:ind w:left="360"/>
      <w:outlineLvl w:val="5"/>
    </w:pPr>
    <w:rPr>
      <w:b/>
      <w:bCs/>
      <w:smallCaps/>
    </w:rPr>
  </w:style>
  <w:style w:type="paragraph" w:styleId="Heading7">
    <w:name w:val="heading 7"/>
    <w:basedOn w:val="Normal"/>
    <w:next w:val="Normal"/>
    <w:qFormat/>
    <w:rsid w:val="00E6600D"/>
    <w:pPr>
      <w:keepNext/>
      <w:outlineLvl w:val="6"/>
    </w:pPr>
    <w:rPr>
      <w:b/>
      <w:bCs/>
      <w:sz w:val="20"/>
    </w:rPr>
  </w:style>
  <w:style w:type="paragraph" w:styleId="Heading8">
    <w:name w:val="heading 8"/>
    <w:basedOn w:val="Normal"/>
    <w:next w:val="Normal"/>
    <w:qFormat/>
    <w:rsid w:val="00E6600D"/>
    <w:pPr>
      <w:keepNext/>
      <w:jc w:val="center"/>
      <w:outlineLvl w:val="7"/>
    </w:pPr>
    <w:rPr>
      <w:b/>
      <w:bCs/>
      <w:sz w:val="20"/>
    </w:rPr>
  </w:style>
  <w:style w:type="paragraph" w:styleId="Heading9">
    <w:name w:val="heading 9"/>
    <w:basedOn w:val="Normal"/>
    <w:next w:val="Normal"/>
    <w:qFormat/>
    <w:rsid w:val="00E6600D"/>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6600D"/>
    <w:pPr>
      <w:tabs>
        <w:tab w:val="center" w:pos="4320"/>
        <w:tab w:val="right" w:pos="8640"/>
      </w:tabs>
    </w:pPr>
  </w:style>
  <w:style w:type="character" w:styleId="PageNumber">
    <w:name w:val="page number"/>
    <w:basedOn w:val="DefaultParagraphFont"/>
    <w:rsid w:val="00E6600D"/>
  </w:style>
  <w:style w:type="paragraph" w:styleId="Header">
    <w:name w:val="header"/>
    <w:basedOn w:val="Normal"/>
    <w:rsid w:val="00E6600D"/>
    <w:pPr>
      <w:tabs>
        <w:tab w:val="center" w:pos="4320"/>
        <w:tab w:val="right" w:pos="8640"/>
      </w:tabs>
    </w:pPr>
  </w:style>
  <w:style w:type="paragraph" w:styleId="BodyText">
    <w:name w:val="Body Text"/>
    <w:basedOn w:val="Normal"/>
    <w:rsid w:val="00E6600D"/>
    <w:pPr>
      <w:framePr w:w="3801" w:h="5761" w:hSpace="180" w:wrap="around" w:vAnchor="text" w:hAnchor="page" w:x="6961" w:y="1165"/>
    </w:pPr>
    <w:rPr>
      <w:sz w:val="20"/>
    </w:rPr>
  </w:style>
  <w:style w:type="paragraph" w:styleId="Caption">
    <w:name w:val="caption"/>
    <w:basedOn w:val="Normal"/>
    <w:next w:val="Normal"/>
    <w:uiPriority w:val="99"/>
    <w:qFormat/>
    <w:rsid w:val="00E6600D"/>
    <w:rPr>
      <w:rFonts w:ascii="Times New Roman Bold" w:hAnsi="Times New Roman Bold"/>
      <w:b/>
      <w:bCs/>
      <w:caps/>
    </w:rPr>
  </w:style>
  <w:style w:type="paragraph" w:styleId="BodyText2">
    <w:name w:val="Body Text 2"/>
    <w:basedOn w:val="Normal"/>
    <w:rsid w:val="00E6600D"/>
    <w:rPr>
      <w:b/>
      <w:bCs/>
      <w:smallCaps/>
    </w:rPr>
  </w:style>
  <w:style w:type="paragraph" w:customStyle="1" w:styleId="Outline">
    <w:name w:val="Outline"/>
    <w:basedOn w:val="Normal"/>
    <w:rsid w:val="00E6600D"/>
    <w:pPr>
      <w:spacing w:before="240"/>
    </w:pPr>
    <w:rPr>
      <w:kern w:val="28"/>
      <w:szCs w:val="20"/>
    </w:rPr>
  </w:style>
  <w:style w:type="paragraph" w:styleId="BodyTextIndent2">
    <w:name w:val="Body Text Indent 2"/>
    <w:basedOn w:val="Normal"/>
    <w:rsid w:val="00E6600D"/>
    <w:pPr>
      <w:ind w:left="360"/>
    </w:pPr>
    <w:rPr>
      <w:i/>
      <w:iCs/>
      <w:sz w:val="22"/>
    </w:rPr>
  </w:style>
  <w:style w:type="character" w:styleId="Hyperlink">
    <w:name w:val="Hyperlink"/>
    <w:rsid w:val="00E6600D"/>
    <w:rPr>
      <w:color w:val="0000FF"/>
      <w:u w:val="single"/>
    </w:rPr>
  </w:style>
  <w:style w:type="paragraph" w:styleId="BodyTextIndent">
    <w:name w:val="Body Text Indent"/>
    <w:basedOn w:val="Normal"/>
    <w:rsid w:val="00E6600D"/>
    <w:pPr>
      <w:spacing w:after="80"/>
      <w:ind w:left="1080"/>
      <w:jc w:val="both"/>
    </w:pPr>
  </w:style>
  <w:style w:type="paragraph" w:styleId="BodyTextIndent3">
    <w:name w:val="Body Text Indent 3"/>
    <w:basedOn w:val="Normal"/>
    <w:rsid w:val="00E6600D"/>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otnote Text,Fußnote,ADB Char Char,ADB Char Char Char Char Char Char Char Char,ADB Char Char Char Char Char,Char Char Char,Char Char Char Char Char Char Char,footnote text,ft"/>
    <w:basedOn w:val="Normal"/>
    <w:link w:val="FootnoteTextChar"/>
    <w:qFormat/>
    <w:rsid w:val="00F94B90"/>
    <w:rPr>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
    <w:rsid w:val="00F94B90"/>
    <w:rPr>
      <w:vertAlign w:val="superscript"/>
    </w:rPr>
  </w:style>
  <w:style w:type="character" w:styleId="FollowedHyperlink">
    <w:name w:val="FollowedHyperlink"/>
    <w:rsid w:val="00991A60"/>
    <w:rPr>
      <w:color w:val="800080"/>
      <w:u w:val="single"/>
    </w:rPr>
  </w:style>
  <w:style w:type="paragraph" w:styleId="Title">
    <w:name w:val="Title"/>
    <w:basedOn w:val="Normal"/>
    <w:qFormat/>
    <w:rsid w:val="00991A60"/>
    <w:pPr>
      <w:jc w:val="center"/>
    </w:pPr>
    <w:rPr>
      <w:b/>
      <w:bCs/>
    </w:rPr>
  </w:style>
  <w:style w:type="character" w:customStyle="1" w:styleId="FootnoteTextChar">
    <w:name w:val="Footnote Text Char"/>
    <w:aliases w:val="Geneva 9 Char,Font: Geneva 9 Char,Boston 10 Char,f Char,single space Char,Footnote Char,otnote Text Char,Fußnote Char,ADB Char Char Char,ADB Char Char Char Char Char Char Char Char Char,ADB Char Char Char Char Char Char,ft Char"/>
    <w:link w:val="FootnoteText"/>
    <w:rsid w:val="00503FF9"/>
  </w:style>
  <w:style w:type="character" w:customStyle="1" w:styleId="ListParagraphChar">
    <w:name w:val="List Paragraph Char"/>
    <w:link w:val="ListParagraph"/>
    <w:uiPriority w:val="34"/>
    <w:locked/>
    <w:rsid w:val="00503FF9"/>
    <w:rPr>
      <w:rFonts w:ascii="Arial" w:hAnsi="Arial" w:cs="Arial"/>
      <w:lang w:val="en-GB" w:eastAsia="en-US"/>
    </w:rPr>
  </w:style>
  <w:style w:type="paragraph" w:styleId="ListParagraph">
    <w:name w:val="List Paragraph"/>
    <w:basedOn w:val="Normal"/>
    <w:link w:val="ListParagraphChar"/>
    <w:uiPriority w:val="34"/>
    <w:qFormat/>
    <w:rsid w:val="00503FF9"/>
    <w:pPr>
      <w:numPr>
        <w:numId w:val="8"/>
      </w:numPr>
      <w:tabs>
        <w:tab w:val="left" w:pos="709"/>
      </w:tabs>
      <w:jc w:val="both"/>
    </w:pPr>
    <w:rPr>
      <w:rFonts w:ascii="Arial" w:hAnsi="Arial"/>
      <w:sz w:val="20"/>
      <w:szCs w:val="20"/>
      <w:lang w:val="en-GB"/>
    </w:rPr>
  </w:style>
  <w:style w:type="character" w:customStyle="1" w:styleId="text">
    <w:name w:val="text"/>
    <w:rsid w:val="00503FF9"/>
  </w:style>
  <w:style w:type="character" w:styleId="Strong">
    <w:name w:val="Strong"/>
    <w:uiPriority w:val="22"/>
    <w:qFormat/>
    <w:rsid w:val="00503FF9"/>
    <w:rPr>
      <w:b/>
      <w:bCs/>
    </w:rPr>
  </w:style>
  <w:style w:type="character" w:styleId="Emphasis">
    <w:name w:val="Emphasis"/>
    <w:qFormat/>
    <w:rsid w:val="00E4502A"/>
    <w:rPr>
      <w:i/>
      <w:iCs/>
    </w:rPr>
  </w:style>
  <w:style w:type="paragraph" w:styleId="CommentText">
    <w:name w:val="annotation text"/>
    <w:basedOn w:val="Normal"/>
    <w:link w:val="CommentTextChar"/>
    <w:unhideWhenUsed/>
    <w:rsid w:val="00E4502A"/>
    <w:pPr>
      <w:jc w:val="both"/>
    </w:pPr>
    <w:rPr>
      <w:rFonts w:ascii="Arial" w:hAnsi="Arial"/>
      <w:sz w:val="22"/>
      <w:szCs w:val="20"/>
      <w:lang w:val="en-GB"/>
    </w:rPr>
  </w:style>
  <w:style w:type="character" w:customStyle="1" w:styleId="CommentTextChar">
    <w:name w:val="Comment Text Char"/>
    <w:link w:val="CommentText"/>
    <w:uiPriority w:val="99"/>
    <w:rsid w:val="00E4502A"/>
    <w:rPr>
      <w:rFonts w:ascii="Arial" w:hAnsi="Arial" w:cs="Calibri"/>
      <w:sz w:val="22"/>
      <w:lang w:val="en-GB"/>
    </w:rPr>
  </w:style>
  <w:style w:type="character" w:styleId="CommentReference">
    <w:name w:val="annotation reference"/>
    <w:uiPriority w:val="99"/>
    <w:unhideWhenUsed/>
    <w:rsid w:val="00E4502A"/>
    <w:rPr>
      <w:sz w:val="16"/>
      <w:szCs w:val="16"/>
    </w:rPr>
  </w:style>
  <w:style w:type="paragraph" w:styleId="CommentSubject">
    <w:name w:val="annotation subject"/>
    <w:basedOn w:val="CommentText"/>
    <w:next w:val="CommentText"/>
    <w:link w:val="CommentSubjectChar"/>
    <w:rsid w:val="00346275"/>
    <w:pPr>
      <w:jc w:val="left"/>
    </w:pPr>
    <w:rPr>
      <w:b/>
      <w:bCs/>
    </w:rPr>
  </w:style>
  <w:style w:type="character" w:customStyle="1" w:styleId="CommentSubjectChar">
    <w:name w:val="Comment Subject Char"/>
    <w:link w:val="CommentSubject"/>
    <w:rsid w:val="00346275"/>
    <w:rPr>
      <w:rFonts w:ascii="Arial" w:hAnsi="Arial" w:cs="Calibri"/>
      <w:b/>
      <w:bCs/>
      <w:sz w:val="22"/>
      <w:lang w:val="en-GB"/>
    </w:rPr>
  </w:style>
  <w:style w:type="paragraph" w:customStyle="1" w:styleId="Default">
    <w:name w:val="Default"/>
    <w:rsid w:val="002B0054"/>
    <w:pPr>
      <w:autoSpaceDE w:val="0"/>
      <w:autoSpaceDN w:val="0"/>
      <w:adjustRightInd w:val="0"/>
    </w:pPr>
    <w:rPr>
      <w:rFonts w:eastAsia="Calibri"/>
      <w:color w:val="000000"/>
      <w:sz w:val="24"/>
      <w:szCs w:val="24"/>
      <w:lang w:val="en-ZA" w:eastAsia="en-US"/>
    </w:rPr>
  </w:style>
  <w:style w:type="paragraph" w:styleId="DocumentMap">
    <w:name w:val="Document Map"/>
    <w:basedOn w:val="Normal"/>
    <w:link w:val="DocumentMapChar"/>
    <w:rsid w:val="00D3737E"/>
    <w:rPr>
      <w:rFonts w:ascii="Tahoma" w:hAnsi="Tahoma" w:cs="Tahoma"/>
      <w:sz w:val="16"/>
      <w:szCs w:val="16"/>
    </w:rPr>
  </w:style>
  <w:style w:type="character" w:customStyle="1" w:styleId="DocumentMapChar">
    <w:name w:val="Document Map Char"/>
    <w:basedOn w:val="DefaultParagraphFont"/>
    <w:link w:val="DocumentMap"/>
    <w:rsid w:val="00D3737E"/>
    <w:rPr>
      <w:rFonts w:ascii="Tahoma" w:hAnsi="Tahoma" w:cs="Tahoma"/>
      <w:sz w:val="16"/>
      <w:szCs w:val="16"/>
      <w:lang w:val="en-US" w:eastAsia="en-US"/>
    </w:rPr>
  </w:style>
  <w:style w:type="paragraph" w:customStyle="1" w:styleId="NumberedParas11">
    <w:name w:val="Numbered Paras 11"/>
    <w:basedOn w:val="Normal"/>
    <w:rsid w:val="00403455"/>
    <w:pPr>
      <w:jc w:val="both"/>
    </w:pPr>
    <w:rPr>
      <w:noProof/>
      <w:sz w:val="22"/>
      <w:szCs w:val="22"/>
    </w:rPr>
  </w:style>
  <w:style w:type="paragraph" w:styleId="Revision">
    <w:name w:val="Revision"/>
    <w:hidden/>
    <w:uiPriority w:val="99"/>
    <w:semiHidden/>
    <w:rsid w:val="00A36369"/>
    <w:rPr>
      <w:sz w:val="24"/>
      <w:szCs w:val="24"/>
      <w:lang w:val="en-US" w:eastAsia="en-US"/>
    </w:rPr>
  </w:style>
  <w:style w:type="paragraph" w:customStyle="1" w:styleId="Tablebullets">
    <w:name w:val="Table bullets"/>
    <w:basedOn w:val="ListParagraph"/>
    <w:link w:val="TablebulletsChar"/>
    <w:qFormat/>
    <w:rsid w:val="00924101"/>
    <w:pPr>
      <w:numPr>
        <w:numId w:val="44"/>
      </w:numPr>
    </w:pPr>
    <w:rPr>
      <w:rFonts w:cs="Arial"/>
    </w:rPr>
  </w:style>
  <w:style w:type="character" w:customStyle="1" w:styleId="TablebulletsChar">
    <w:name w:val="Table bullets Char"/>
    <w:basedOn w:val="ListParagraphChar"/>
    <w:link w:val="Tablebullets"/>
    <w:rsid w:val="00924101"/>
    <w:rPr>
      <w:rFonts w:ascii="Arial" w:hAnsi="Arial" w:cs="Arial"/>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5382">
      <w:bodyDiv w:val="1"/>
      <w:marLeft w:val="0"/>
      <w:marRight w:val="0"/>
      <w:marTop w:val="0"/>
      <w:marBottom w:val="0"/>
      <w:divBdr>
        <w:top w:val="none" w:sz="0" w:space="0" w:color="auto"/>
        <w:left w:val="none" w:sz="0" w:space="0" w:color="auto"/>
        <w:bottom w:val="none" w:sz="0" w:space="0" w:color="auto"/>
        <w:right w:val="none" w:sz="0" w:space="0" w:color="auto"/>
      </w:divBdr>
    </w:div>
    <w:div w:id="238443499">
      <w:bodyDiv w:val="1"/>
      <w:marLeft w:val="0"/>
      <w:marRight w:val="0"/>
      <w:marTop w:val="0"/>
      <w:marBottom w:val="0"/>
      <w:divBdr>
        <w:top w:val="none" w:sz="0" w:space="0" w:color="auto"/>
        <w:left w:val="none" w:sz="0" w:space="0" w:color="auto"/>
        <w:bottom w:val="none" w:sz="0" w:space="0" w:color="auto"/>
        <w:right w:val="none" w:sz="0" w:space="0" w:color="auto"/>
      </w:divBdr>
    </w:div>
    <w:div w:id="446198246">
      <w:bodyDiv w:val="1"/>
      <w:marLeft w:val="0"/>
      <w:marRight w:val="0"/>
      <w:marTop w:val="0"/>
      <w:marBottom w:val="0"/>
      <w:divBdr>
        <w:top w:val="none" w:sz="0" w:space="0" w:color="auto"/>
        <w:left w:val="none" w:sz="0" w:space="0" w:color="auto"/>
        <w:bottom w:val="none" w:sz="0" w:space="0" w:color="auto"/>
        <w:right w:val="none" w:sz="0" w:space="0" w:color="auto"/>
      </w:divBdr>
    </w:div>
    <w:div w:id="472259375">
      <w:bodyDiv w:val="1"/>
      <w:marLeft w:val="0"/>
      <w:marRight w:val="0"/>
      <w:marTop w:val="0"/>
      <w:marBottom w:val="0"/>
      <w:divBdr>
        <w:top w:val="none" w:sz="0" w:space="0" w:color="auto"/>
        <w:left w:val="none" w:sz="0" w:space="0" w:color="auto"/>
        <w:bottom w:val="none" w:sz="0" w:space="0" w:color="auto"/>
        <w:right w:val="none" w:sz="0" w:space="0" w:color="auto"/>
      </w:divBdr>
    </w:div>
    <w:div w:id="611519488">
      <w:bodyDiv w:val="1"/>
      <w:marLeft w:val="0"/>
      <w:marRight w:val="0"/>
      <w:marTop w:val="0"/>
      <w:marBottom w:val="0"/>
      <w:divBdr>
        <w:top w:val="none" w:sz="0" w:space="0" w:color="auto"/>
        <w:left w:val="none" w:sz="0" w:space="0" w:color="auto"/>
        <w:bottom w:val="none" w:sz="0" w:space="0" w:color="auto"/>
        <w:right w:val="none" w:sz="0" w:space="0" w:color="auto"/>
      </w:divBdr>
    </w:div>
    <w:div w:id="845946737">
      <w:bodyDiv w:val="1"/>
      <w:marLeft w:val="0"/>
      <w:marRight w:val="0"/>
      <w:marTop w:val="0"/>
      <w:marBottom w:val="0"/>
      <w:divBdr>
        <w:top w:val="none" w:sz="0" w:space="0" w:color="auto"/>
        <w:left w:val="none" w:sz="0" w:space="0" w:color="auto"/>
        <w:bottom w:val="none" w:sz="0" w:space="0" w:color="auto"/>
        <w:right w:val="none" w:sz="0" w:space="0" w:color="auto"/>
      </w:divBdr>
    </w:div>
    <w:div w:id="1115757076">
      <w:bodyDiv w:val="1"/>
      <w:marLeft w:val="0"/>
      <w:marRight w:val="0"/>
      <w:marTop w:val="0"/>
      <w:marBottom w:val="0"/>
      <w:divBdr>
        <w:top w:val="none" w:sz="0" w:space="0" w:color="auto"/>
        <w:left w:val="none" w:sz="0" w:space="0" w:color="auto"/>
        <w:bottom w:val="none" w:sz="0" w:space="0" w:color="auto"/>
        <w:right w:val="none" w:sz="0" w:space="0" w:color="auto"/>
      </w:divBdr>
    </w:div>
    <w:div w:id="1245333798">
      <w:bodyDiv w:val="1"/>
      <w:marLeft w:val="0"/>
      <w:marRight w:val="0"/>
      <w:marTop w:val="0"/>
      <w:marBottom w:val="0"/>
      <w:divBdr>
        <w:top w:val="none" w:sz="0" w:space="0" w:color="auto"/>
        <w:left w:val="none" w:sz="0" w:space="0" w:color="auto"/>
        <w:bottom w:val="none" w:sz="0" w:space="0" w:color="auto"/>
        <w:right w:val="none" w:sz="0" w:space="0" w:color="auto"/>
      </w:divBdr>
    </w:div>
    <w:div w:id="1341926921">
      <w:bodyDiv w:val="1"/>
      <w:marLeft w:val="0"/>
      <w:marRight w:val="0"/>
      <w:marTop w:val="0"/>
      <w:marBottom w:val="0"/>
      <w:divBdr>
        <w:top w:val="none" w:sz="0" w:space="0" w:color="auto"/>
        <w:left w:val="none" w:sz="0" w:space="0" w:color="auto"/>
        <w:bottom w:val="none" w:sz="0" w:space="0" w:color="auto"/>
        <w:right w:val="none" w:sz="0" w:space="0" w:color="auto"/>
      </w:divBdr>
    </w:div>
    <w:div w:id="1371607926">
      <w:bodyDiv w:val="1"/>
      <w:marLeft w:val="0"/>
      <w:marRight w:val="0"/>
      <w:marTop w:val="0"/>
      <w:marBottom w:val="0"/>
      <w:divBdr>
        <w:top w:val="none" w:sz="0" w:space="0" w:color="auto"/>
        <w:left w:val="none" w:sz="0" w:space="0" w:color="auto"/>
        <w:bottom w:val="none" w:sz="0" w:space="0" w:color="auto"/>
        <w:right w:val="none" w:sz="0" w:space="0" w:color="auto"/>
      </w:divBdr>
    </w:div>
    <w:div w:id="1379890238">
      <w:bodyDiv w:val="1"/>
      <w:marLeft w:val="0"/>
      <w:marRight w:val="0"/>
      <w:marTop w:val="0"/>
      <w:marBottom w:val="0"/>
      <w:divBdr>
        <w:top w:val="none" w:sz="0" w:space="0" w:color="auto"/>
        <w:left w:val="none" w:sz="0" w:space="0" w:color="auto"/>
        <w:bottom w:val="none" w:sz="0" w:space="0" w:color="auto"/>
        <w:right w:val="none" w:sz="0" w:space="0" w:color="auto"/>
      </w:divBdr>
    </w:div>
    <w:div w:id="194341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5/C.25.11_Cost_Effectiveness.pdf"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AA2921-C4DE-4C34-87F8-D981B570A9F1}">
  <ds:schemaRefs>
    <ds:schemaRef ds:uri="http://schemas.openxmlformats.org/officeDocument/2006/bibliography"/>
  </ds:schemaRefs>
</ds:datastoreItem>
</file>

<file path=customXml/itemProps2.xml><?xml version="1.0" encoding="utf-8"?>
<ds:datastoreItem xmlns:ds="http://schemas.openxmlformats.org/officeDocument/2006/customXml" ds:itemID="{3D2DF241-8FBD-41F4-A41A-4D7791650EFD}"/>
</file>

<file path=customXml/itemProps3.xml><?xml version="1.0" encoding="utf-8"?>
<ds:datastoreItem xmlns:ds="http://schemas.openxmlformats.org/officeDocument/2006/customXml" ds:itemID="{5B57AAC9-0239-49A8-9BCF-815458AA0FAB}"/>
</file>

<file path=customXml/itemProps4.xml><?xml version="1.0" encoding="utf-8"?>
<ds:datastoreItem xmlns:ds="http://schemas.openxmlformats.org/officeDocument/2006/customXml" ds:itemID="{BC1B61C7-524E-44CD-BFBC-DC3819801958}"/>
</file>

<file path=docProps/app.xml><?xml version="1.0" encoding="utf-8"?>
<Properties xmlns="http://schemas.openxmlformats.org/officeDocument/2006/extended-properties" xmlns:vt="http://schemas.openxmlformats.org/officeDocument/2006/docPropsVTypes">
  <Template>Normal</Template>
  <TotalTime>31</TotalTime>
  <Pages>55</Pages>
  <Words>23858</Words>
  <Characters>135996</Characters>
  <Application>Microsoft Office Word</Application>
  <DocSecurity>0</DocSecurity>
  <Lines>1133</Lines>
  <Paragraphs>319</Paragraphs>
  <ScaleCrop>false</ScaleCrop>
  <HeadingPairs>
    <vt:vector size="2" baseType="variant">
      <vt:variant>
        <vt:lpstr>Title</vt:lpstr>
      </vt:variant>
      <vt:variant>
        <vt:i4>1</vt:i4>
      </vt:variant>
    </vt:vector>
  </HeadingPairs>
  <TitlesOfParts>
    <vt:vector size="1" baseType="lpstr">
      <vt:lpstr>CEO Endorsement</vt:lpstr>
    </vt:vector>
  </TitlesOfParts>
  <Company>World Bank Group</Company>
  <LinksUpToDate>false</LinksUpToDate>
  <CharactersWithSpaces>159535</CharactersWithSpaces>
  <SharedDoc>false</SharedDoc>
  <HLinks>
    <vt:vector size="60" baseType="variant">
      <vt:variant>
        <vt:i4>3014760</vt:i4>
      </vt:variant>
      <vt:variant>
        <vt:i4>515</vt:i4>
      </vt:variant>
      <vt:variant>
        <vt:i4>0</vt:i4>
      </vt:variant>
      <vt:variant>
        <vt:i4>5</vt:i4>
      </vt:variant>
      <vt:variant>
        <vt:lpwstr>http://gefweb.org/Documents/Council_Documents/GEF_C25/C.25.11_Cost_Effectiveness.pdf</vt:lpwstr>
      </vt:variant>
      <vt:variant>
        <vt:lpwstr/>
      </vt:variant>
      <vt:variant>
        <vt:i4>4325377</vt:i4>
      </vt:variant>
      <vt:variant>
        <vt:i4>506</vt:i4>
      </vt:variant>
      <vt:variant>
        <vt:i4>0</vt:i4>
      </vt:variant>
      <vt:variant>
        <vt:i4>5</vt:i4>
      </vt:variant>
      <vt:variant>
        <vt:lpwstr>http://www.icimod.org/?q=1154</vt:lpwstr>
      </vt:variant>
      <vt:variant>
        <vt:lpwstr/>
      </vt:variant>
      <vt:variant>
        <vt:i4>4325377</vt:i4>
      </vt:variant>
      <vt:variant>
        <vt:i4>503</vt:i4>
      </vt:variant>
      <vt:variant>
        <vt:i4>0</vt:i4>
      </vt:variant>
      <vt:variant>
        <vt:i4>5</vt:i4>
      </vt:variant>
      <vt:variant>
        <vt:lpwstr>http://www.icimod.org/?q=1152</vt:lpwstr>
      </vt:variant>
      <vt:variant>
        <vt:lpwstr/>
      </vt:variant>
      <vt:variant>
        <vt:i4>4325377</vt:i4>
      </vt:variant>
      <vt:variant>
        <vt:i4>500</vt:i4>
      </vt:variant>
      <vt:variant>
        <vt:i4>0</vt:i4>
      </vt:variant>
      <vt:variant>
        <vt:i4>5</vt:i4>
      </vt:variant>
      <vt:variant>
        <vt:lpwstr>http://www.icimod.org/?q=1150</vt:lpwstr>
      </vt:variant>
      <vt:variant>
        <vt:lpwstr/>
      </vt:variant>
      <vt:variant>
        <vt:i4>4390913</vt:i4>
      </vt:variant>
      <vt:variant>
        <vt:i4>497</vt:i4>
      </vt:variant>
      <vt:variant>
        <vt:i4>0</vt:i4>
      </vt:variant>
      <vt:variant>
        <vt:i4>5</vt:i4>
      </vt:variant>
      <vt:variant>
        <vt:lpwstr>http://www.icimod.org/?q=1148</vt:lpwstr>
      </vt:variant>
      <vt:variant>
        <vt:lpwstr/>
      </vt:variant>
      <vt:variant>
        <vt:i4>4390913</vt:i4>
      </vt:variant>
      <vt:variant>
        <vt:i4>494</vt:i4>
      </vt:variant>
      <vt:variant>
        <vt:i4>0</vt:i4>
      </vt:variant>
      <vt:variant>
        <vt:i4>5</vt:i4>
      </vt:variant>
      <vt:variant>
        <vt:lpwstr>http://www.icimod.org/?q=1146</vt:lpwstr>
      </vt:variant>
      <vt:variant>
        <vt:lpwstr/>
      </vt:variant>
      <vt:variant>
        <vt:i4>4390913</vt:i4>
      </vt:variant>
      <vt:variant>
        <vt:i4>491</vt:i4>
      </vt:variant>
      <vt:variant>
        <vt:i4>0</vt:i4>
      </vt:variant>
      <vt:variant>
        <vt:i4>5</vt:i4>
      </vt:variant>
      <vt:variant>
        <vt:lpwstr>http://www.icimod.org/?q=1144</vt:lpwstr>
      </vt:variant>
      <vt:variant>
        <vt:lpwstr/>
      </vt:variant>
      <vt:variant>
        <vt:i4>4390913</vt:i4>
      </vt:variant>
      <vt:variant>
        <vt:i4>488</vt:i4>
      </vt:variant>
      <vt:variant>
        <vt:i4>0</vt:i4>
      </vt:variant>
      <vt:variant>
        <vt:i4>5</vt:i4>
      </vt:variant>
      <vt:variant>
        <vt:lpwstr>http://www.icimod.org/?q=1142</vt:lpwstr>
      </vt:variant>
      <vt:variant>
        <vt:lpwstr/>
      </vt:variant>
      <vt:variant>
        <vt:i4>4456449</vt:i4>
      </vt:variant>
      <vt:variant>
        <vt:i4>485</vt:i4>
      </vt:variant>
      <vt:variant>
        <vt:i4>0</vt:i4>
      </vt:variant>
      <vt:variant>
        <vt:i4>5</vt:i4>
      </vt:variant>
      <vt:variant>
        <vt:lpwstr>http://www.icimod.org/?q=1139</vt:lpwstr>
      </vt:variant>
      <vt:variant>
        <vt:lpwstr/>
      </vt:variant>
      <vt:variant>
        <vt:i4>2556011</vt:i4>
      </vt:variant>
      <vt:variant>
        <vt:i4>148</vt:i4>
      </vt:variant>
      <vt:variant>
        <vt:i4>0</vt:i4>
      </vt:variant>
      <vt:variant>
        <vt:i4>5</vt:i4>
      </vt:variant>
      <vt:variant>
        <vt:lpwstr>http://gefweb.org/Documents/Council_Documents/GEF_C21/C.20.6.Rev.1.pdf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Endorsement</dc:title>
  <dc:subject>Afghanistan LDCF Project</dc:subject>
  <dc:creator>James Reeler;C4 Ecosolutions;UNEP</dc:creator>
  <cp:lastModifiedBy>Dickson Njiru</cp:lastModifiedBy>
  <cp:revision>9</cp:revision>
  <cp:lastPrinted>2012-07-26T14:39:00Z</cp:lastPrinted>
  <dcterms:created xsi:type="dcterms:W3CDTF">2012-08-23T19:04:00Z</dcterms:created>
  <dcterms:modified xsi:type="dcterms:W3CDTF">2012-08-27T09:30:00Z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